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86E5" w14:textId="77777777" w:rsidR="009D33A5" w:rsidRPr="00AB08E6" w:rsidRDefault="00AE57DC" w:rsidP="009D33A5">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smallCaps/>
          <w:color w:val="0070C0"/>
          <w:sz w:val="40"/>
          <w:szCs w:val="14"/>
        </w:rPr>
      </w:pPr>
      <w:r w:rsidRPr="00AB08E6">
        <w:rPr>
          <w:rFonts w:ascii="Sylfaen" w:hAnsi="Sylfaen" w:cs="Sylfaen"/>
          <w:b/>
          <w:smallCaps/>
          <w:color w:val="0070C0"/>
          <w:sz w:val="40"/>
          <w:szCs w:val="14"/>
        </w:rPr>
        <w:t xml:space="preserve">Application </w:t>
      </w:r>
    </w:p>
    <w:p w14:paraId="6951D761" w14:textId="77777777" w:rsidR="006930FD" w:rsidRPr="00AB08E6" w:rsidRDefault="006930FD" w:rsidP="009D33A5">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caps/>
          <w:sz w:val="32"/>
          <w:szCs w:val="32"/>
        </w:rPr>
      </w:pPr>
      <w:r w:rsidRPr="00AB08E6">
        <w:rPr>
          <w:rFonts w:ascii="Sylfaen" w:hAnsi="Sylfaen" w:cs="Sylfaen"/>
          <w:b/>
          <w:caps/>
          <w:color w:val="0070C0"/>
          <w:sz w:val="32"/>
          <w:szCs w:val="32"/>
        </w:rPr>
        <w:t>for</w:t>
      </w:r>
      <w:r w:rsidR="00336BF6" w:rsidRPr="00AB08E6">
        <w:rPr>
          <w:rFonts w:ascii="Sylfaen" w:hAnsi="Sylfaen" w:cs="Sylfaen"/>
          <w:b/>
          <w:caps/>
          <w:color w:val="0070C0"/>
          <w:sz w:val="32"/>
          <w:szCs w:val="32"/>
          <w:lang w:val="ka-GE"/>
        </w:rPr>
        <w:t xml:space="preserve"> </w:t>
      </w:r>
      <w:r w:rsidRPr="00AB08E6">
        <w:rPr>
          <w:rFonts w:ascii="Sylfaen" w:hAnsi="Sylfaen" w:cs="Sylfaen"/>
          <w:b/>
          <w:caps/>
          <w:color w:val="0070C0"/>
          <w:sz w:val="32"/>
          <w:szCs w:val="32"/>
        </w:rPr>
        <w:t>REC CAUCASUS service contract</w:t>
      </w:r>
    </w:p>
    <w:p w14:paraId="03C09C6D" w14:textId="77777777" w:rsidR="006930FD" w:rsidRPr="00AB08E6" w:rsidRDefault="006930FD"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smallCaps/>
          <w:color w:val="0070C0"/>
          <w:sz w:val="36"/>
          <w:szCs w:val="12"/>
        </w:rPr>
      </w:pPr>
    </w:p>
    <w:p w14:paraId="0F3DC290" w14:textId="77777777" w:rsidR="00AE57DC" w:rsidRPr="00AB08E6" w:rsidRDefault="00AE57DC" w:rsidP="006930FD">
      <w:pPr>
        <w:spacing w:before="0"/>
        <w:ind w:left="284"/>
        <w:jc w:val="left"/>
        <w:rPr>
          <w:rFonts w:ascii="Sylfaen" w:hAnsi="Sylfaen" w:cs="Sylfaen"/>
          <w:b/>
          <w:bCs/>
          <w:sz w:val="24"/>
          <w:szCs w:val="24"/>
        </w:rPr>
      </w:pPr>
      <w:r w:rsidRPr="00AB08E6">
        <w:rPr>
          <w:rFonts w:ascii="Sylfaen" w:hAnsi="Sylfaen" w:cs="Sylfaen"/>
          <w:b/>
          <w:bCs/>
          <w:sz w:val="24"/>
          <w:szCs w:val="24"/>
          <w:lang w:val="en-US"/>
        </w:rPr>
        <w:t xml:space="preserve">Publication Reference Number: </w:t>
      </w:r>
      <w:r w:rsidR="00A37AB5" w:rsidRPr="00AB08E6">
        <w:rPr>
          <w:rFonts w:ascii="Sylfaen" w:hAnsi="Sylfaen" w:cs="Sylfaen"/>
          <w:b/>
          <w:bCs/>
          <w:sz w:val="24"/>
          <w:szCs w:val="24"/>
        </w:rPr>
        <w:t>027RECC/G/FAO-</w:t>
      </w:r>
      <w:r w:rsidR="00CF78CC" w:rsidRPr="00AB08E6">
        <w:rPr>
          <w:rFonts w:ascii="Sylfaen" w:hAnsi="Sylfaen" w:cs="Sylfaen"/>
          <w:b/>
          <w:bCs/>
          <w:sz w:val="24"/>
          <w:szCs w:val="24"/>
        </w:rPr>
        <w:t>[BL 5650-03]</w:t>
      </w:r>
      <w:r w:rsidR="0008311C" w:rsidRPr="00AB08E6">
        <w:rPr>
          <w:rFonts w:ascii="Sylfaen" w:hAnsi="Sylfaen" w:cs="Sylfaen"/>
          <w:b/>
          <w:bCs/>
          <w:sz w:val="24"/>
          <w:szCs w:val="24"/>
        </w:rPr>
        <w:t>-No.</w:t>
      </w:r>
      <w:r w:rsidR="0008311C" w:rsidRPr="00AB08E6">
        <w:rPr>
          <w:rFonts w:ascii="Sylfaen" w:hAnsi="Sylfaen" w:cs="Sylfaen"/>
          <w:b/>
          <w:bCs/>
          <w:sz w:val="24"/>
          <w:szCs w:val="24"/>
          <w:lang w:val="ka-GE"/>
        </w:rPr>
        <w:t>3</w:t>
      </w:r>
      <w:r w:rsidR="00663F00" w:rsidRPr="00AB08E6">
        <w:rPr>
          <w:rFonts w:ascii="Sylfaen" w:hAnsi="Sylfaen" w:cs="Sylfaen"/>
          <w:b/>
          <w:bCs/>
          <w:sz w:val="24"/>
          <w:szCs w:val="24"/>
        </w:rPr>
        <w:t>-202</w:t>
      </w:r>
      <w:r w:rsidR="00180067" w:rsidRPr="00AB08E6">
        <w:rPr>
          <w:rFonts w:ascii="Sylfaen" w:hAnsi="Sylfaen" w:cs="Sylfaen"/>
          <w:b/>
          <w:bCs/>
          <w:sz w:val="24"/>
          <w:szCs w:val="24"/>
        </w:rPr>
        <w:t>3</w:t>
      </w:r>
    </w:p>
    <w:p w14:paraId="4F5DD44B" w14:textId="77777777" w:rsidR="00AE57DC" w:rsidRPr="00AB08E6" w:rsidRDefault="00AE57DC"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mallCaps/>
          <w:color w:val="0070C0"/>
          <w:sz w:val="28"/>
          <w:szCs w:val="8"/>
        </w:rPr>
      </w:pPr>
    </w:p>
    <w:tbl>
      <w:tblPr>
        <w:tblW w:w="9514" w:type="dxa"/>
        <w:jc w:val="center"/>
        <w:tblBorders>
          <w:top w:val="single" w:sz="4" w:space="0" w:color="auto"/>
          <w:left w:val="single" w:sz="4" w:space="0" w:color="auto"/>
          <w:bottom w:val="single" w:sz="4" w:space="0" w:color="auto"/>
          <w:right w:val="single" w:sz="4" w:space="0" w:color="auto"/>
          <w:insideH w:val="outset" w:sz="6" w:space="0" w:color="auto"/>
        </w:tblBorders>
        <w:tblLayout w:type="fixed"/>
        <w:tblCellMar>
          <w:top w:w="14" w:type="dxa"/>
          <w:left w:w="86" w:type="dxa"/>
          <w:bottom w:w="14" w:type="dxa"/>
          <w:right w:w="86" w:type="dxa"/>
        </w:tblCellMar>
        <w:tblLook w:val="04A0" w:firstRow="1" w:lastRow="0" w:firstColumn="1" w:lastColumn="0" w:noHBand="0" w:noVBand="1"/>
      </w:tblPr>
      <w:tblGrid>
        <w:gridCol w:w="1716"/>
        <w:gridCol w:w="1837"/>
        <w:gridCol w:w="11"/>
        <w:gridCol w:w="5950"/>
      </w:tblGrid>
      <w:tr w:rsidR="006930FD" w:rsidRPr="00AB08E6" w14:paraId="0D6F42E9" w14:textId="77777777" w:rsidTr="003431EA">
        <w:trPr>
          <w:trHeight w:val="313"/>
          <w:jc w:val="center"/>
        </w:trPr>
        <w:tc>
          <w:tcPr>
            <w:tcW w:w="1716" w:type="dxa"/>
            <w:vAlign w:val="center"/>
            <w:hideMark/>
          </w:tcPr>
          <w:p w14:paraId="5DA6341C" w14:textId="77777777" w:rsidR="006930FD" w:rsidRPr="00AB08E6" w:rsidRDefault="006930FD" w:rsidP="001858AF">
            <w:pPr>
              <w:spacing w:before="0"/>
              <w:ind w:right="-69"/>
              <w:rPr>
                <w:rFonts w:ascii="Sylfaen" w:hAnsi="Sylfaen" w:cs="Sylfaen"/>
                <w:b/>
                <w:sz w:val="18"/>
                <w:szCs w:val="18"/>
              </w:rPr>
            </w:pPr>
            <w:r w:rsidRPr="00AB08E6">
              <w:rPr>
                <w:rFonts w:ascii="Sylfaen" w:hAnsi="Sylfaen" w:cs="Sylfaen"/>
                <w:b/>
                <w:sz w:val="18"/>
                <w:szCs w:val="18"/>
              </w:rPr>
              <w:t>Contract Title:</w:t>
            </w:r>
          </w:p>
        </w:tc>
        <w:tc>
          <w:tcPr>
            <w:tcW w:w="7798" w:type="dxa"/>
            <w:gridSpan w:val="3"/>
            <w:vAlign w:val="center"/>
          </w:tcPr>
          <w:p w14:paraId="4C2A0178" w14:textId="77777777" w:rsidR="003431EA" w:rsidRDefault="00AB08E6" w:rsidP="0008311C">
            <w:pPr>
              <w:spacing w:before="0"/>
              <w:ind w:right="-69"/>
              <w:rPr>
                <w:rFonts w:ascii="Sylfaen" w:hAnsi="Sylfaen" w:cs="Sylfaen"/>
                <w:b/>
                <w:sz w:val="18"/>
                <w:szCs w:val="18"/>
                <w:lang w:val="ka-GE"/>
              </w:rPr>
            </w:pPr>
            <w:r w:rsidRPr="000C2792">
              <w:rPr>
                <w:rFonts w:ascii="Sylfaen" w:hAnsi="Sylfaen" w:cs="Sylfaen"/>
                <w:b/>
                <w:sz w:val="20"/>
              </w:rPr>
              <w:t xml:space="preserve">Installation of </w:t>
            </w:r>
            <w:r>
              <w:rPr>
                <w:rFonts w:ascii="Sylfaen" w:hAnsi="Sylfaen" w:cs="Sylfaen"/>
                <w:b/>
                <w:sz w:val="20"/>
              </w:rPr>
              <w:t>Drinking-Agricultural Water Supply</w:t>
            </w:r>
            <w:r w:rsidRPr="000C2792">
              <w:rPr>
                <w:rFonts w:ascii="Sylfaen" w:hAnsi="Sylfaen" w:cs="Sylfaen"/>
                <w:b/>
                <w:sz w:val="20"/>
              </w:rPr>
              <w:t xml:space="preserve"> (</w:t>
            </w:r>
            <w:r>
              <w:rPr>
                <w:rFonts w:ascii="Sylfaen" w:hAnsi="Sylfaen" w:cs="Sylfaen"/>
                <w:b/>
                <w:sz w:val="20"/>
              </w:rPr>
              <w:t>Livestock Watering</w:t>
            </w:r>
            <w:r w:rsidRPr="000C2792">
              <w:rPr>
                <w:rFonts w:ascii="Sylfaen" w:hAnsi="Sylfaen" w:cs="Sylfaen"/>
                <w:b/>
                <w:sz w:val="20"/>
              </w:rPr>
              <w:t>)</w:t>
            </w:r>
            <w:r>
              <w:rPr>
                <w:rFonts w:ascii="Sylfaen" w:hAnsi="Sylfaen" w:cs="Sylfaen"/>
                <w:b/>
                <w:sz w:val="20"/>
              </w:rPr>
              <w:t xml:space="preserve"> System</w:t>
            </w:r>
            <w:r w:rsidRPr="000C2792">
              <w:rPr>
                <w:rFonts w:ascii="Sylfaen" w:hAnsi="Sylfaen" w:cs="Sylfaen"/>
                <w:b/>
                <w:sz w:val="20"/>
              </w:rPr>
              <w:t xml:space="preserve"> in the Pre-Selected Target Pilot Areas of Village Pastures in </w:t>
            </w:r>
            <w:r>
              <w:rPr>
                <w:rFonts w:ascii="Sylfaen" w:hAnsi="Sylfaen" w:cs="Sylfaen"/>
                <w:b/>
                <w:sz w:val="20"/>
              </w:rPr>
              <w:t xml:space="preserve">the village of Naniani, </w:t>
            </w:r>
            <w:r w:rsidRPr="000C2792">
              <w:rPr>
                <w:rFonts w:ascii="Sylfaen" w:hAnsi="Sylfaen" w:cs="Sylfaen"/>
                <w:b/>
                <w:sz w:val="20"/>
              </w:rPr>
              <w:t>Gurjaani</w:t>
            </w:r>
            <w:r>
              <w:rPr>
                <w:rFonts w:ascii="Sylfaen" w:hAnsi="Sylfaen" w:cs="Sylfaen"/>
                <w:b/>
                <w:sz w:val="20"/>
              </w:rPr>
              <w:t xml:space="preserve"> </w:t>
            </w:r>
            <w:r w:rsidRPr="000C2792">
              <w:rPr>
                <w:rFonts w:ascii="Sylfaen" w:hAnsi="Sylfaen" w:cs="Sylfaen"/>
                <w:b/>
                <w:sz w:val="20"/>
              </w:rPr>
              <w:t>Municipalit</w:t>
            </w:r>
            <w:r>
              <w:rPr>
                <w:rFonts w:ascii="Sylfaen" w:hAnsi="Sylfaen" w:cs="Sylfaen"/>
                <w:b/>
                <w:sz w:val="20"/>
              </w:rPr>
              <w:t>y</w:t>
            </w:r>
            <w:r w:rsidRPr="000C2792">
              <w:rPr>
                <w:rFonts w:ascii="Sylfaen" w:hAnsi="Sylfaen" w:cs="Sylfaen"/>
                <w:b/>
                <w:sz w:val="20"/>
              </w:rPr>
              <w:t xml:space="preserve"> of Georgia</w:t>
            </w:r>
            <w:r w:rsidRPr="00AB08E6">
              <w:rPr>
                <w:rFonts w:ascii="Sylfaen" w:hAnsi="Sylfaen" w:cs="Sylfaen"/>
                <w:b/>
                <w:sz w:val="18"/>
                <w:szCs w:val="18"/>
                <w:lang w:val="ka-GE"/>
              </w:rPr>
              <w:t xml:space="preserve"> </w:t>
            </w:r>
          </w:p>
          <w:p w14:paraId="028736A2" w14:textId="77777777" w:rsidR="00AB08E6" w:rsidRPr="00AB08E6" w:rsidRDefault="00AB08E6" w:rsidP="0008311C">
            <w:pPr>
              <w:spacing w:before="0"/>
              <w:ind w:right="-69"/>
              <w:rPr>
                <w:rFonts w:ascii="Sylfaen" w:hAnsi="Sylfaen" w:cs="Sylfaen"/>
                <w:b/>
                <w:sz w:val="18"/>
                <w:szCs w:val="18"/>
                <w:lang w:val="ka-GE"/>
              </w:rPr>
            </w:pPr>
          </w:p>
          <w:p w14:paraId="184796C2" w14:textId="77777777" w:rsidR="00D227C9" w:rsidRPr="00AB08E6" w:rsidRDefault="00980EC0" w:rsidP="0008311C">
            <w:pPr>
              <w:spacing w:before="0"/>
              <w:ind w:right="-69"/>
              <w:rPr>
                <w:rFonts w:ascii="Sylfaen" w:hAnsi="Sylfaen" w:cs="Sylfaen"/>
                <w:b/>
                <w:sz w:val="18"/>
                <w:szCs w:val="18"/>
                <w:lang w:val="ka-GE"/>
              </w:rPr>
            </w:pPr>
            <w:r w:rsidRPr="00AB08E6">
              <w:rPr>
                <w:rFonts w:ascii="Sylfaen" w:hAnsi="Sylfaen" w:cs="Sylfaen"/>
                <w:b/>
                <w:sz w:val="18"/>
                <w:szCs w:val="18"/>
                <w:lang w:val="ka-GE"/>
              </w:rPr>
              <w:t>გურჯაანის მუნიციპალიტეტ სოფელ ნანიანში შერჩეულ სოფლის საძოვრის საპილოტე სამიზნე ტერიტორიაზე  სასმელ-სამეურნეო წყალმომარაგების (პირუტყვის დასარწყულებელი) სისტემის მოწყობა</w:t>
            </w:r>
          </w:p>
        </w:tc>
      </w:tr>
      <w:tr w:rsidR="006930FD" w:rsidRPr="00AB08E6" w14:paraId="08D0C8F7" w14:textId="77777777" w:rsidTr="003B34AC">
        <w:trPr>
          <w:trHeight w:val="403"/>
          <w:jc w:val="center"/>
        </w:trPr>
        <w:tc>
          <w:tcPr>
            <w:tcW w:w="3564" w:type="dxa"/>
            <w:gridSpan w:val="3"/>
            <w:vAlign w:val="center"/>
          </w:tcPr>
          <w:p w14:paraId="00669221" w14:textId="77777777" w:rsidR="006930FD" w:rsidRPr="00AB08E6" w:rsidRDefault="006930FD" w:rsidP="003B34AC">
            <w:pPr>
              <w:spacing w:before="0"/>
              <w:ind w:right="-69"/>
              <w:rPr>
                <w:rFonts w:ascii="Sylfaen" w:hAnsi="Sylfaen" w:cs="Sylfaen"/>
                <w:b/>
                <w:sz w:val="18"/>
                <w:szCs w:val="18"/>
              </w:rPr>
            </w:pPr>
            <w:r w:rsidRPr="00AB08E6">
              <w:rPr>
                <w:rFonts w:ascii="Sylfaen" w:hAnsi="Sylfaen" w:cs="Sylfaen"/>
                <w:b/>
                <w:sz w:val="18"/>
                <w:szCs w:val="18"/>
              </w:rPr>
              <w:t>Contract Type:</w:t>
            </w:r>
            <w:r w:rsidR="003B34AC" w:rsidRPr="00AB08E6">
              <w:rPr>
                <w:rFonts w:ascii="Sylfaen" w:hAnsi="Sylfaen" w:cs="Sylfaen"/>
                <w:b/>
                <w:sz w:val="18"/>
                <w:szCs w:val="18"/>
              </w:rPr>
              <w:t xml:space="preserve">            </w:t>
            </w:r>
            <w:r w:rsidR="003B34AC" w:rsidRPr="00AB08E6">
              <w:rPr>
                <w:rFonts w:ascii="Sylfaen" w:hAnsi="Sylfaen" w:cs="Sylfaen"/>
                <w:sz w:val="18"/>
                <w:szCs w:val="18"/>
              </w:rPr>
              <w:t>Global Price Based</w:t>
            </w:r>
          </w:p>
        </w:tc>
        <w:tc>
          <w:tcPr>
            <w:tcW w:w="5950" w:type="dxa"/>
            <w:vAlign w:val="center"/>
          </w:tcPr>
          <w:p w14:paraId="7A00B947" w14:textId="77777777" w:rsidR="006930FD" w:rsidRPr="00AB08E6" w:rsidRDefault="006930FD" w:rsidP="006930FD">
            <w:pPr>
              <w:spacing w:before="0"/>
              <w:rPr>
                <w:rFonts w:ascii="Sylfaen" w:hAnsi="Sylfaen" w:cs="Sylfaen"/>
                <w:sz w:val="18"/>
                <w:szCs w:val="18"/>
              </w:rPr>
            </w:pPr>
          </w:p>
        </w:tc>
      </w:tr>
      <w:tr w:rsidR="006930FD" w:rsidRPr="00AB08E6" w14:paraId="5B407A16" w14:textId="77777777" w:rsidTr="003B34AC">
        <w:trPr>
          <w:trHeight w:val="403"/>
          <w:jc w:val="center"/>
        </w:trPr>
        <w:tc>
          <w:tcPr>
            <w:tcW w:w="3564" w:type="dxa"/>
            <w:gridSpan w:val="3"/>
            <w:vAlign w:val="center"/>
          </w:tcPr>
          <w:p w14:paraId="4CBA6A72" w14:textId="77777777" w:rsidR="006930FD" w:rsidRPr="00AB08E6" w:rsidRDefault="006930FD" w:rsidP="006930FD">
            <w:pPr>
              <w:spacing w:before="0"/>
              <w:ind w:right="-69"/>
              <w:rPr>
                <w:rFonts w:ascii="Sylfaen" w:hAnsi="Sylfaen" w:cs="Sylfaen"/>
                <w:b/>
                <w:sz w:val="18"/>
                <w:szCs w:val="18"/>
              </w:rPr>
            </w:pPr>
            <w:r w:rsidRPr="00AB08E6">
              <w:rPr>
                <w:rFonts w:ascii="Sylfaen" w:hAnsi="Sylfaen" w:cs="Sylfaen"/>
                <w:b/>
                <w:sz w:val="18"/>
                <w:szCs w:val="18"/>
              </w:rPr>
              <w:t xml:space="preserve">Contracting </w:t>
            </w:r>
            <w:r w:rsidR="0058255D" w:rsidRPr="00AB08E6">
              <w:rPr>
                <w:rFonts w:ascii="Sylfaen" w:hAnsi="Sylfaen" w:cs="Sylfaen"/>
                <w:b/>
                <w:sz w:val="18"/>
                <w:szCs w:val="18"/>
              </w:rPr>
              <w:t>Organisation</w:t>
            </w:r>
            <w:r w:rsidRPr="00AB08E6">
              <w:rPr>
                <w:rFonts w:ascii="Sylfaen" w:hAnsi="Sylfaen" w:cs="Sylfaen"/>
                <w:b/>
                <w:sz w:val="18"/>
                <w:szCs w:val="18"/>
              </w:rPr>
              <w:t>:</w:t>
            </w:r>
          </w:p>
        </w:tc>
        <w:tc>
          <w:tcPr>
            <w:tcW w:w="5950" w:type="dxa"/>
            <w:vAlign w:val="center"/>
          </w:tcPr>
          <w:p w14:paraId="26927287" w14:textId="77777777" w:rsidR="006930FD" w:rsidRPr="00AB08E6" w:rsidRDefault="006930FD" w:rsidP="006930FD">
            <w:pPr>
              <w:spacing w:before="0"/>
              <w:rPr>
                <w:rFonts w:ascii="Sylfaen" w:hAnsi="Sylfaen" w:cs="Sylfaen"/>
                <w:sz w:val="18"/>
                <w:szCs w:val="18"/>
              </w:rPr>
            </w:pPr>
            <w:r w:rsidRPr="00AB08E6">
              <w:rPr>
                <w:rFonts w:ascii="Sylfaen" w:hAnsi="Sylfaen" w:cs="Sylfaen"/>
                <w:sz w:val="18"/>
                <w:szCs w:val="18"/>
              </w:rPr>
              <w:t>The Regional Environmental Centre for the Caucasus (RECC)</w:t>
            </w:r>
          </w:p>
        </w:tc>
      </w:tr>
      <w:tr w:rsidR="006930FD" w:rsidRPr="00AB08E6" w14:paraId="3B4AAA38" w14:textId="77777777" w:rsidTr="00D227C9">
        <w:trPr>
          <w:trHeight w:val="340"/>
          <w:jc w:val="center"/>
        </w:trPr>
        <w:tc>
          <w:tcPr>
            <w:tcW w:w="3553" w:type="dxa"/>
            <w:gridSpan w:val="2"/>
            <w:vAlign w:val="center"/>
            <w:hideMark/>
          </w:tcPr>
          <w:p w14:paraId="53987E0D" w14:textId="77777777" w:rsidR="006930FD" w:rsidRPr="00AB08E6" w:rsidRDefault="006930FD" w:rsidP="006930FD">
            <w:pPr>
              <w:spacing w:before="0"/>
              <w:rPr>
                <w:rFonts w:ascii="Sylfaen" w:hAnsi="Sylfaen" w:cs="Sylfaen"/>
                <w:b/>
                <w:sz w:val="18"/>
                <w:szCs w:val="18"/>
              </w:rPr>
            </w:pPr>
            <w:r w:rsidRPr="00AB08E6">
              <w:rPr>
                <w:rFonts w:ascii="Sylfaen" w:hAnsi="Sylfaen" w:cs="Sylfaen"/>
                <w:b/>
                <w:sz w:val="18"/>
                <w:szCs w:val="18"/>
              </w:rPr>
              <w:t>Programme/Project Number:</w:t>
            </w:r>
          </w:p>
        </w:tc>
        <w:tc>
          <w:tcPr>
            <w:tcW w:w="5961" w:type="dxa"/>
            <w:gridSpan w:val="2"/>
            <w:vAlign w:val="center"/>
          </w:tcPr>
          <w:p w14:paraId="1C288D52" w14:textId="77777777" w:rsidR="006930FD" w:rsidRPr="00AB08E6" w:rsidRDefault="006930FD" w:rsidP="006930FD">
            <w:pPr>
              <w:spacing w:before="0"/>
              <w:rPr>
                <w:rFonts w:ascii="Sylfaen" w:hAnsi="Sylfaen" w:cs="Sylfaen"/>
                <w:sz w:val="18"/>
                <w:szCs w:val="18"/>
                <w:highlight w:val="yellow"/>
              </w:rPr>
            </w:pPr>
          </w:p>
          <w:p w14:paraId="5AC23909" w14:textId="77777777" w:rsidR="008C174E" w:rsidRPr="00AB08E6" w:rsidRDefault="006930FD" w:rsidP="00A049CD">
            <w:pPr>
              <w:spacing w:before="0"/>
              <w:rPr>
                <w:rFonts w:ascii="Sylfaen" w:hAnsi="Sylfaen" w:cs="Sylfaen"/>
                <w:color w:val="000000"/>
                <w:sz w:val="18"/>
                <w:szCs w:val="18"/>
                <w:highlight w:val="yellow"/>
              </w:rPr>
            </w:pPr>
            <w:r w:rsidRPr="00AB08E6">
              <w:rPr>
                <w:rFonts w:ascii="Sylfaen" w:hAnsi="Sylfaen" w:cs="Sylfaen"/>
                <w:b/>
                <w:bCs/>
                <w:sz w:val="18"/>
                <w:szCs w:val="18"/>
              </w:rPr>
              <w:t xml:space="preserve">“Achieving Land Degradation Neutrality Targets of Georgia through Restoration and Sustainable Management of Degraded Pasturelands” </w:t>
            </w:r>
            <w:r w:rsidR="00663F00" w:rsidRPr="00AB08E6">
              <w:rPr>
                <w:rFonts w:ascii="Sylfaen" w:hAnsi="Sylfaen" w:cs="Sylfaen"/>
                <w:sz w:val="18"/>
                <w:szCs w:val="18"/>
              </w:rPr>
              <w:t>(</w:t>
            </w:r>
            <w:r w:rsidR="00663F00" w:rsidRPr="00AB08E6">
              <w:rPr>
                <w:rFonts w:ascii="Sylfaen" w:hAnsi="Sylfaen" w:cs="Sylfaen"/>
                <w:i/>
                <w:iCs/>
                <w:color w:val="000000"/>
                <w:sz w:val="18"/>
                <w:szCs w:val="18"/>
              </w:rPr>
              <w:t>GEF Project ID: 10151</w:t>
            </w:r>
            <w:r w:rsidR="00663F00" w:rsidRPr="00AB08E6">
              <w:rPr>
                <w:rFonts w:ascii="Sylfaen" w:hAnsi="Sylfaen" w:cs="Sylfaen"/>
                <w:sz w:val="18"/>
                <w:szCs w:val="18"/>
              </w:rPr>
              <w:t>)</w:t>
            </w:r>
          </w:p>
          <w:p w14:paraId="6812FB96" w14:textId="77777777" w:rsidR="006930FD" w:rsidRPr="00AB08E6" w:rsidRDefault="006930FD" w:rsidP="006930FD">
            <w:pPr>
              <w:spacing w:before="0"/>
              <w:rPr>
                <w:rFonts w:ascii="Sylfaen" w:hAnsi="Sylfaen" w:cs="Sylfaen"/>
                <w:color w:val="000000"/>
                <w:sz w:val="18"/>
                <w:szCs w:val="18"/>
                <w:highlight w:val="yellow"/>
              </w:rPr>
            </w:pPr>
          </w:p>
        </w:tc>
      </w:tr>
    </w:tbl>
    <w:p w14:paraId="3A71026E" w14:textId="77777777" w:rsidR="006930FD" w:rsidRPr="00AB08E6" w:rsidRDefault="006930FD" w:rsidP="006930FD">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mallCaps/>
          <w:sz w:val="28"/>
          <w:szCs w:val="8"/>
        </w:rPr>
      </w:pPr>
    </w:p>
    <w:p w14:paraId="1C7718DE" w14:textId="77777777" w:rsidR="00AE57DC" w:rsidRPr="00AB08E6" w:rsidRDefault="006930FD" w:rsidP="006930FD">
      <w:pPr>
        <w:spacing w:before="0"/>
        <w:jc w:val="left"/>
        <w:rPr>
          <w:rFonts w:ascii="Sylfaen" w:hAnsi="Sylfaen" w:cs="Sylfaen"/>
          <w:b/>
          <w:szCs w:val="22"/>
        </w:rPr>
      </w:pPr>
      <w:r w:rsidRPr="00AB08E6">
        <w:rPr>
          <w:rFonts w:ascii="Sylfaen" w:hAnsi="Sylfaen" w:cs="Sylfaen"/>
          <w:b/>
          <w:szCs w:val="22"/>
        </w:rPr>
        <w:t xml:space="preserve">SUBMITTED by: </w:t>
      </w:r>
    </w:p>
    <w:p w14:paraId="2001CD80" w14:textId="77777777" w:rsidR="006930FD" w:rsidRPr="00AB08E6" w:rsidRDefault="006930FD" w:rsidP="006930FD">
      <w:pPr>
        <w:spacing w:before="0"/>
        <w:jc w:val="left"/>
        <w:rPr>
          <w:rFonts w:ascii="Sylfaen" w:hAnsi="Sylfaen" w:cs="Sylfaen"/>
          <w:b/>
          <w:szCs w:val="22"/>
        </w:rPr>
      </w:pPr>
    </w:p>
    <w:p w14:paraId="00355A9B" w14:textId="77777777" w:rsidR="006930FD" w:rsidRPr="00AB08E6" w:rsidRDefault="006930FD" w:rsidP="006930FD">
      <w:pPr>
        <w:spacing w:before="0"/>
        <w:rPr>
          <w:rFonts w:ascii="Sylfaen" w:hAnsi="Sylfaen" w:cs="Sylfaen"/>
          <w:szCs w:val="22"/>
        </w:rPr>
      </w:pPr>
      <w:r w:rsidRPr="00AB08E6">
        <w:rPr>
          <w:rFonts w:ascii="Sylfaen" w:hAnsi="Sylfaen" w:cs="Sylfaen"/>
          <w:szCs w:val="22"/>
        </w:rPr>
        <w:t xml:space="preserve">&lt;Full name of the applicant&gt; </w:t>
      </w:r>
    </w:p>
    <w:p w14:paraId="19E19B24" w14:textId="77777777" w:rsidR="009D33A5" w:rsidRPr="00AB08E6" w:rsidRDefault="009D33A5" w:rsidP="006930FD">
      <w:pPr>
        <w:spacing w:before="0"/>
        <w:rPr>
          <w:rFonts w:ascii="Sylfaen" w:hAnsi="Sylfaen" w:cs="Sylfaen"/>
          <w:szCs w:val="22"/>
        </w:rPr>
      </w:pPr>
    </w:p>
    <w:p w14:paraId="7F097BB5" w14:textId="77777777" w:rsidR="006930FD" w:rsidRPr="00AB08E6" w:rsidRDefault="006930FD" w:rsidP="006930FD">
      <w:pPr>
        <w:spacing w:before="0"/>
        <w:rPr>
          <w:rFonts w:ascii="Sylfaen" w:hAnsi="Sylfaen" w:cs="Sylfaen"/>
          <w:szCs w:val="22"/>
        </w:rPr>
      </w:pPr>
      <w:r w:rsidRPr="00AB08E6">
        <w:rPr>
          <w:rFonts w:ascii="Sylfaen" w:hAnsi="Sylfaen" w:cs="Sylfaen"/>
          <w:szCs w:val="22"/>
        </w:rPr>
        <w:t>&lt;Full address&gt;</w:t>
      </w:r>
    </w:p>
    <w:p w14:paraId="29DBCFD7" w14:textId="77777777" w:rsidR="009D33A5" w:rsidRPr="00AB08E6" w:rsidRDefault="009D33A5" w:rsidP="00AE57DC">
      <w:pPr>
        <w:spacing w:before="0"/>
        <w:jc w:val="left"/>
        <w:rPr>
          <w:rFonts w:ascii="Sylfaen" w:hAnsi="Sylfaen" w:cs="Sylfaen"/>
          <w:szCs w:val="22"/>
        </w:rPr>
      </w:pPr>
    </w:p>
    <w:p w14:paraId="70C1252C" w14:textId="77777777" w:rsidR="006930FD" w:rsidRPr="00AB08E6" w:rsidRDefault="006930FD" w:rsidP="00AE57DC">
      <w:pPr>
        <w:spacing w:before="0"/>
        <w:jc w:val="left"/>
        <w:rPr>
          <w:rFonts w:ascii="Sylfaen" w:hAnsi="Sylfaen" w:cs="Sylfaen"/>
          <w:szCs w:val="22"/>
        </w:rPr>
      </w:pPr>
      <w:r w:rsidRPr="00AB08E6">
        <w:rPr>
          <w:rFonts w:ascii="Sylfaen" w:hAnsi="Sylfaen" w:cs="Sylfaen"/>
          <w:szCs w:val="22"/>
        </w:rPr>
        <w:t>&lt;E-mail / Phone&gt;</w:t>
      </w:r>
    </w:p>
    <w:p w14:paraId="3CBC006C" w14:textId="77777777" w:rsidR="006930FD" w:rsidRPr="00AB08E6" w:rsidRDefault="006930FD" w:rsidP="00AE57DC">
      <w:pPr>
        <w:spacing w:before="0"/>
        <w:jc w:val="left"/>
        <w:rPr>
          <w:rFonts w:ascii="Sylfaen" w:hAnsi="Sylfaen" w:cs="Sylfaen"/>
          <w:szCs w:val="22"/>
        </w:rPr>
      </w:pPr>
    </w:p>
    <w:p w14:paraId="1368F765" w14:textId="77777777" w:rsidR="006930FD" w:rsidRPr="00AB08E6" w:rsidRDefault="006930FD" w:rsidP="006930FD">
      <w:pPr>
        <w:spacing w:before="0"/>
        <w:jc w:val="right"/>
        <w:rPr>
          <w:rFonts w:ascii="Sylfaen" w:hAnsi="Sylfaen" w:cs="Sylfaen"/>
          <w:b/>
          <w:bCs/>
          <w:sz w:val="28"/>
          <w:szCs w:val="28"/>
        </w:rPr>
      </w:pPr>
      <w:r w:rsidRPr="00AB08E6">
        <w:rPr>
          <w:rFonts w:ascii="Sylfaen" w:hAnsi="Sylfaen" w:cs="Sylfaen"/>
          <w:b/>
          <w:bCs/>
          <w:szCs w:val="22"/>
        </w:rPr>
        <w:t>Date</w:t>
      </w:r>
      <w:r w:rsidRPr="00AB08E6">
        <w:rPr>
          <w:rFonts w:ascii="Sylfaen" w:hAnsi="Sylfaen" w:cs="Sylfaen"/>
          <w:szCs w:val="22"/>
        </w:rPr>
        <w:t>: dd/mm/yyyy</w:t>
      </w:r>
    </w:p>
    <w:p w14:paraId="3CE78E18" w14:textId="77777777" w:rsidR="00AE57DC" w:rsidRPr="00AB08E6" w:rsidRDefault="00AE57DC" w:rsidP="00AE57DC">
      <w:pPr>
        <w:spacing w:before="0"/>
        <w:jc w:val="left"/>
        <w:rPr>
          <w:rFonts w:ascii="Sylfaen" w:hAnsi="Sylfaen" w:cs="Sylfaen"/>
          <w:b/>
          <w:bCs/>
          <w:sz w:val="28"/>
          <w:szCs w:val="28"/>
        </w:rPr>
      </w:pPr>
    </w:p>
    <w:tbl>
      <w:tblPr>
        <w:tblW w:w="9332" w:type="dxa"/>
        <w:tblLook w:val="04A0" w:firstRow="1" w:lastRow="0" w:firstColumn="1" w:lastColumn="0" w:noHBand="0" w:noVBand="1"/>
      </w:tblPr>
      <w:tblGrid>
        <w:gridCol w:w="572"/>
        <w:gridCol w:w="3809"/>
        <w:gridCol w:w="565"/>
        <w:gridCol w:w="4386"/>
      </w:tblGrid>
      <w:tr w:rsidR="009D33A5" w:rsidRPr="00AB08E6" w14:paraId="4DB86539" w14:textId="77777777" w:rsidTr="0080766A">
        <w:tc>
          <w:tcPr>
            <w:tcW w:w="572" w:type="dxa"/>
            <w:shd w:val="clear" w:color="auto" w:fill="auto"/>
          </w:tcPr>
          <w:p w14:paraId="1A431599" w14:textId="77777777" w:rsidR="009D33A5" w:rsidRPr="00AB08E6" w:rsidRDefault="009D33A5" w:rsidP="0080766A">
            <w:pPr>
              <w:spacing w:before="0"/>
              <w:jc w:val="left"/>
              <w:rPr>
                <w:rFonts w:ascii="Sylfaen" w:hAnsi="Sylfaen" w:cs="Sylfaen"/>
                <w:b/>
                <w:bCs/>
                <w:sz w:val="20"/>
              </w:rPr>
            </w:pPr>
            <w:r w:rsidRPr="00AB08E6">
              <w:rPr>
                <w:rFonts w:ascii="Sylfaen" w:hAnsi="Sylfaen" w:cs="Sylfaen"/>
                <w:b/>
                <w:bCs/>
                <w:sz w:val="20"/>
              </w:rPr>
              <w:t>T</w:t>
            </w:r>
            <w:r w:rsidR="00CF0EEB" w:rsidRPr="00AB08E6">
              <w:rPr>
                <w:rFonts w:ascii="Sylfaen" w:hAnsi="Sylfaen" w:cs="Sylfaen"/>
                <w:b/>
                <w:bCs/>
                <w:sz w:val="20"/>
              </w:rPr>
              <w:t>o</w:t>
            </w:r>
            <w:r w:rsidRPr="00AB08E6">
              <w:rPr>
                <w:rFonts w:ascii="Sylfaen" w:hAnsi="Sylfaen" w:cs="Sylfaen"/>
                <w:b/>
                <w:bCs/>
                <w:sz w:val="20"/>
              </w:rPr>
              <w:t>:</w:t>
            </w:r>
          </w:p>
        </w:tc>
        <w:tc>
          <w:tcPr>
            <w:tcW w:w="3809" w:type="dxa"/>
            <w:shd w:val="clear" w:color="auto" w:fill="auto"/>
          </w:tcPr>
          <w:p w14:paraId="1AA0511F" w14:textId="77777777" w:rsidR="009D33A5" w:rsidRPr="00AB08E6" w:rsidRDefault="009D33A5" w:rsidP="0080766A">
            <w:pPr>
              <w:pStyle w:val="NormalWeb"/>
              <w:spacing w:before="0" w:beforeAutospacing="0" w:after="0" w:afterAutospacing="0" w:line="240" w:lineRule="auto"/>
              <w:rPr>
                <w:rFonts w:ascii="Sylfaen" w:hAnsi="Sylfaen" w:cs="Sylfaen"/>
                <w:i/>
                <w:iCs/>
                <w:color w:val="0000FF"/>
                <w:sz w:val="20"/>
                <w:szCs w:val="20"/>
                <w:u w:val="single"/>
              </w:rPr>
            </w:pPr>
            <w:r w:rsidRPr="00AB08E6">
              <w:rPr>
                <w:rFonts w:ascii="Sylfaen" w:hAnsi="Sylfaen" w:cs="Sylfaen"/>
                <w:color w:val="000000"/>
                <w:sz w:val="20"/>
                <w:szCs w:val="20"/>
              </w:rPr>
              <w:t xml:space="preserve">Ms. </w:t>
            </w:r>
            <w:r w:rsidR="00CC172E" w:rsidRPr="00AB08E6">
              <w:rPr>
                <w:rFonts w:ascii="Sylfaen" w:hAnsi="Sylfaen" w:cs="Sylfaen"/>
                <w:color w:val="000000"/>
                <w:sz w:val="20"/>
                <w:szCs w:val="20"/>
              </w:rPr>
              <w:t>Nino Nadibaidze</w:t>
            </w:r>
            <w:r w:rsidR="00010200" w:rsidRPr="00AB08E6">
              <w:rPr>
                <w:rFonts w:ascii="Sylfaen" w:hAnsi="Sylfaen" w:cs="Sylfaen"/>
                <w:color w:val="000000"/>
                <w:sz w:val="20"/>
                <w:szCs w:val="20"/>
                <w:highlight w:val="yellow"/>
              </w:rPr>
              <w:br/>
            </w:r>
            <w:r w:rsidR="00010200" w:rsidRPr="00AB08E6">
              <w:rPr>
                <w:rFonts w:ascii="Sylfaen" w:hAnsi="Sylfaen" w:cs="Sylfaen"/>
                <w:color w:val="000000"/>
                <w:sz w:val="20"/>
                <w:szCs w:val="20"/>
              </w:rPr>
              <w:t>Project Administrative</w:t>
            </w:r>
            <w:r w:rsidRPr="00AB08E6">
              <w:rPr>
                <w:rFonts w:ascii="Sylfaen" w:hAnsi="Sylfaen" w:cs="Sylfaen"/>
                <w:color w:val="000000"/>
                <w:sz w:val="20"/>
                <w:szCs w:val="20"/>
              </w:rPr>
              <w:t xml:space="preserve"> Assistant, REC Caucasus</w:t>
            </w:r>
            <w:r w:rsidRPr="00AB08E6">
              <w:rPr>
                <w:rFonts w:ascii="Sylfaen" w:hAnsi="Sylfaen" w:cs="Sylfaen"/>
                <w:color w:val="000000"/>
                <w:sz w:val="20"/>
                <w:szCs w:val="20"/>
                <w:highlight w:val="yellow"/>
              </w:rPr>
              <w:br/>
            </w:r>
            <w:r w:rsidRPr="00AB08E6">
              <w:rPr>
                <w:rFonts w:ascii="Sylfaen" w:hAnsi="Sylfaen" w:cs="Sylfaen"/>
                <w:color w:val="000000"/>
                <w:sz w:val="20"/>
                <w:szCs w:val="20"/>
              </w:rPr>
              <w:t>13, Badri Shoshitaishvili Street</w:t>
            </w:r>
            <w:r w:rsidRPr="00AB08E6">
              <w:rPr>
                <w:rFonts w:ascii="Sylfaen" w:hAnsi="Sylfaen" w:cs="Sylfaen"/>
                <w:color w:val="000000"/>
                <w:sz w:val="20"/>
                <w:szCs w:val="20"/>
              </w:rPr>
              <w:br/>
              <w:t>0179 Tbilisi, Georgia</w:t>
            </w:r>
            <w:r w:rsidRPr="00AB08E6">
              <w:rPr>
                <w:rFonts w:ascii="Sylfaen" w:hAnsi="Sylfaen" w:cs="Sylfaen"/>
                <w:color w:val="000000"/>
                <w:sz w:val="20"/>
                <w:szCs w:val="20"/>
              </w:rPr>
              <w:br/>
              <w:t>Tel: + (995 32) 2-25-07-75</w:t>
            </w:r>
            <w:r w:rsidR="00010200" w:rsidRPr="00AB08E6">
              <w:rPr>
                <w:rFonts w:ascii="Sylfaen" w:hAnsi="Sylfaen" w:cs="Sylfaen"/>
                <w:color w:val="000000"/>
                <w:sz w:val="20"/>
                <w:szCs w:val="20"/>
              </w:rPr>
              <w:t>,</w:t>
            </w:r>
            <w:r w:rsidRPr="00AB08E6">
              <w:rPr>
                <w:rFonts w:ascii="Sylfaen" w:hAnsi="Sylfaen" w:cs="Sylfaen"/>
                <w:color w:val="000000"/>
                <w:sz w:val="20"/>
                <w:szCs w:val="20"/>
                <w:highlight w:val="yellow"/>
              </w:rPr>
              <w:br/>
            </w:r>
            <w:r w:rsidRPr="00AB08E6">
              <w:rPr>
                <w:rFonts w:ascii="Sylfaen" w:hAnsi="Sylfaen" w:cs="Sylfaen"/>
                <w:color w:val="000000"/>
                <w:sz w:val="20"/>
                <w:szCs w:val="20"/>
              </w:rPr>
              <w:t xml:space="preserve">E-Mail: </w:t>
            </w:r>
            <w:hyperlink r:id="rId8" w:history="1">
              <w:r w:rsidR="00CC172E" w:rsidRPr="00AB08E6">
                <w:rPr>
                  <w:rStyle w:val="Hyperlink"/>
                  <w:rFonts w:ascii="Sylfaen" w:hAnsi="Sylfaen" w:cs="Sylfaen"/>
                  <w:i/>
                  <w:iCs/>
                  <w:sz w:val="20"/>
                  <w:szCs w:val="20"/>
                </w:rPr>
                <w:t>nino.nadibaidze@rec-caucasus.org</w:t>
              </w:r>
            </w:hyperlink>
          </w:p>
        </w:tc>
        <w:tc>
          <w:tcPr>
            <w:tcW w:w="565" w:type="dxa"/>
            <w:shd w:val="clear" w:color="auto" w:fill="auto"/>
          </w:tcPr>
          <w:p w14:paraId="1354D121" w14:textId="77777777" w:rsidR="009D33A5" w:rsidRPr="00AB08E6" w:rsidRDefault="00CF0EEB" w:rsidP="0080766A">
            <w:pPr>
              <w:spacing w:before="0"/>
              <w:jc w:val="left"/>
              <w:rPr>
                <w:rFonts w:ascii="Sylfaen" w:hAnsi="Sylfaen" w:cs="Sylfaen"/>
                <w:b/>
                <w:bCs/>
                <w:sz w:val="20"/>
              </w:rPr>
            </w:pPr>
            <w:r w:rsidRPr="00AB08E6">
              <w:rPr>
                <w:rFonts w:ascii="Sylfaen" w:hAnsi="Sylfaen" w:cs="Sylfaen"/>
                <w:b/>
                <w:bCs/>
                <w:sz w:val="20"/>
              </w:rPr>
              <w:t>cc</w:t>
            </w:r>
            <w:r w:rsidR="009D33A5" w:rsidRPr="00AB08E6">
              <w:rPr>
                <w:rFonts w:ascii="Sylfaen" w:hAnsi="Sylfaen" w:cs="Sylfaen"/>
                <w:b/>
                <w:bCs/>
                <w:sz w:val="20"/>
              </w:rPr>
              <w:t>:</w:t>
            </w:r>
          </w:p>
        </w:tc>
        <w:tc>
          <w:tcPr>
            <w:tcW w:w="4386" w:type="dxa"/>
            <w:shd w:val="clear" w:color="auto" w:fill="auto"/>
          </w:tcPr>
          <w:p w14:paraId="37E7A1AD" w14:textId="77777777" w:rsidR="009D33A5" w:rsidRPr="00AB08E6" w:rsidRDefault="009D33A5" w:rsidP="0080766A">
            <w:pPr>
              <w:spacing w:before="0"/>
              <w:jc w:val="left"/>
              <w:rPr>
                <w:rFonts w:ascii="Sylfaen" w:hAnsi="Sylfaen" w:cs="Sylfaen"/>
                <w:color w:val="000000"/>
                <w:sz w:val="20"/>
              </w:rPr>
            </w:pPr>
            <w:r w:rsidRPr="00AB08E6">
              <w:rPr>
                <w:rFonts w:ascii="Sylfaen" w:hAnsi="Sylfaen" w:cs="Sylfaen"/>
                <w:color w:val="000000"/>
                <w:sz w:val="20"/>
              </w:rPr>
              <w:t xml:space="preserve">Ms. Sophiko Akhobadze </w:t>
            </w:r>
            <w:r w:rsidRPr="00AB08E6">
              <w:rPr>
                <w:rFonts w:ascii="Sylfaen" w:hAnsi="Sylfaen" w:cs="Sylfaen"/>
                <w:color w:val="000000"/>
                <w:sz w:val="20"/>
              </w:rPr>
              <w:br/>
              <w:t>Executive Director, REC Caucasus</w:t>
            </w:r>
          </w:p>
          <w:p w14:paraId="4C3236A6" w14:textId="77777777" w:rsidR="009D33A5" w:rsidRPr="00AB08E6" w:rsidRDefault="009D33A5" w:rsidP="0080766A">
            <w:pPr>
              <w:spacing w:before="0"/>
              <w:jc w:val="left"/>
              <w:rPr>
                <w:rFonts w:ascii="Sylfaen" w:hAnsi="Sylfaen" w:cs="Sylfaen"/>
                <w:color w:val="000000"/>
                <w:sz w:val="20"/>
              </w:rPr>
            </w:pPr>
            <w:r w:rsidRPr="00AB08E6">
              <w:rPr>
                <w:rFonts w:ascii="Sylfaen" w:hAnsi="Sylfaen" w:cs="Sylfaen"/>
                <w:color w:val="000000"/>
                <w:sz w:val="20"/>
              </w:rPr>
              <w:t xml:space="preserve">E-Mail: </w:t>
            </w:r>
            <w:hyperlink r:id="rId9" w:history="1">
              <w:r w:rsidRPr="00AB08E6">
                <w:rPr>
                  <w:rStyle w:val="Hyperlink"/>
                  <w:rFonts w:ascii="Sylfaen" w:hAnsi="Sylfaen" w:cs="Sylfaen"/>
                  <w:i/>
                  <w:iCs/>
                  <w:color w:val="auto"/>
                  <w:sz w:val="20"/>
                  <w:u w:val="none"/>
                </w:rPr>
                <w:t>sophiko.akhobadze@rec-caucasus.org</w:t>
              </w:r>
            </w:hyperlink>
          </w:p>
          <w:p w14:paraId="3D675F1D" w14:textId="77777777" w:rsidR="009D33A5" w:rsidRPr="00AB08E6" w:rsidRDefault="009D33A5" w:rsidP="0080766A">
            <w:pPr>
              <w:spacing w:before="0"/>
              <w:jc w:val="left"/>
              <w:rPr>
                <w:rFonts w:ascii="Sylfaen" w:hAnsi="Sylfaen" w:cs="Sylfaen"/>
                <w:color w:val="000000"/>
                <w:sz w:val="10"/>
                <w:szCs w:val="10"/>
              </w:rPr>
            </w:pPr>
          </w:p>
          <w:p w14:paraId="41B8A916" w14:textId="77777777" w:rsidR="009D33A5" w:rsidRPr="00AB08E6" w:rsidRDefault="009D33A5" w:rsidP="0080766A">
            <w:pPr>
              <w:spacing w:before="0"/>
              <w:jc w:val="left"/>
              <w:rPr>
                <w:rFonts w:ascii="Sylfaen" w:hAnsi="Sylfaen" w:cs="Sylfaen"/>
                <w:color w:val="000000"/>
                <w:sz w:val="20"/>
              </w:rPr>
            </w:pPr>
            <w:r w:rsidRPr="00AB08E6">
              <w:rPr>
                <w:rFonts w:ascii="Sylfaen" w:hAnsi="Sylfaen" w:cs="Sylfaen"/>
                <w:color w:val="000000"/>
                <w:sz w:val="20"/>
              </w:rPr>
              <w:t>Mr. Zviad Khukhunashvili</w:t>
            </w:r>
          </w:p>
          <w:p w14:paraId="643B8AC1" w14:textId="77777777" w:rsidR="009D33A5" w:rsidRPr="00AB08E6" w:rsidRDefault="009D33A5" w:rsidP="0080766A">
            <w:pPr>
              <w:spacing w:before="0"/>
              <w:jc w:val="left"/>
              <w:rPr>
                <w:rFonts w:ascii="Sylfaen" w:hAnsi="Sylfaen" w:cs="Sylfaen"/>
                <w:color w:val="000000"/>
                <w:sz w:val="20"/>
              </w:rPr>
            </w:pPr>
            <w:r w:rsidRPr="00AB08E6">
              <w:rPr>
                <w:rFonts w:ascii="Sylfaen" w:hAnsi="Sylfaen" w:cs="Sylfaen"/>
                <w:color w:val="000000"/>
                <w:sz w:val="20"/>
              </w:rPr>
              <w:t xml:space="preserve">Project Financial Assistant, REC Caucasus </w:t>
            </w:r>
            <w:r w:rsidRPr="00AB08E6">
              <w:rPr>
                <w:rFonts w:ascii="Sylfaen" w:hAnsi="Sylfaen" w:cs="Sylfaen"/>
                <w:color w:val="000000"/>
                <w:sz w:val="20"/>
              </w:rPr>
              <w:br/>
              <w:t xml:space="preserve">E-Mail: </w:t>
            </w:r>
            <w:hyperlink r:id="rId10" w:history="1">
              <w:r w:rsidRPr="00AB08E6">
                <w:rPr>
                  <w:rStyle w:val="Hyperlink"/>
                  <w:rFonts w:ascii="Sylfaen" w:hAnsi="Sylfaen" w:cs="Sylfaen"/>
                  <w:i/>
                  <w:iCs/>
                  <w:color w:val="auto"/>
                  <w:sz w:val="20"/>
                  <w:u w:val="none"/>
                </w:rPr>
                <w:t>zviad.khukhunashvili@rec-caucasus.org</w:t>
              </w:r>
            </w:hyperlink>
          </w:p>
          <w:p w14:paraId="5B46FF2E" w14:textId="77777777" w:rsidR="009D33A5" w:rsidRPr="00AB08E6" w:rsidRDefault="009D33A5" w:rsidP="0080766A">
            <w:pPr>
              <w:spacing w:before="0"/>
              <w:jc w:val="left"/>
              <w:rPr>
                <w:rFonts w:ascii="Sylfaen" w:hAnsi="Sylfaen" w:cs="Sylfaen"/>
                <w:b/>
                <w:bCs/>
                <w:sz w:val="20"/>
              </w:rPr>
            </w:pPr>
          </w:p>
        </w:tc>
      </w:tr>
    </w:tbl>
    <w:p w14:paraId="3610098F" w14:textId="77777777" w:rsidR="00AE57DC" w:rsidRPr="00AB08E6" w:rsidRDefault="00AE57DC" w:rsidP="00AE57DC">
      <w:pPr>
        <w:spacing w:before="0"/>
        <w:jc w:val="left"/>
        <w:rPr>
          <w:rFonts w:ascii="Sylfaen" w:hAnsi="Sylfaen" w:cs="Sylfaen"/>
          <w:b/>
          <w:bCs/>
          <w:sz w:val="28"/>
          <w:szCs w:val="28"/>
        </w:rPr>
      </w:pPr>
    </w:p>
    <w:p w14:paraId="204B823A" w14:textId="77777777" w:rsidR="009D33A5" w:rsidRPr="00AB08E6" w:rsidRDefault="009D33A5" w:rsidP="009D33A5">
      <w:pPr>
        <w:pStyle w:val="BodyText"/>
        <w:spacing w:after="0"/>
        <w:rPr>
          <w:rFonts w:ascii="Sylfaen" w:hAnsi="Sylfaen" w:cs="Sylfaen"/>
          <w:sz w:val="22"/>
          <w:szCs w:val="22"/>
        </w:rPr>
      </w:pPr>
    </w:p>
    <w:p w14:paraId="0BCFA54B" w14:textId="77777777" w:rsidR="009D33A5" w:rsidRPr="00AB08E6" w:rsidRDefault="009D33A5" w:rsidP="009D33A5">
      <w:pPr>
        <w:pStyle w:val="BodyText"/>
        <w:spacing w:after="0"/>
        <w:rPr>
          <w:rFonts w:ascii="Sylfaen" w:hAnsi="Sylfaen" w:cs="Sylfaen"/>
          <w:sz w:val="22"/>
          <w:szCs w:val="22"/>
        </w:rPr>
      </w:pPr>
      <w:r w:rsidRPr="00AB08E6">
        <w:rPr>
          <w:rFonts w:ascii="Sylfaen" w:hAnsi="Sylfaen" w:cs="Sylfaen"/>
          <w:sz w:val="22"/>
          <w:szCs w:val="22"/>
        </w:rPr>
        <w:t xml:space="preserve">Dear </w:t>
      </w:r>
      <w:r w:rsidR="00663F00" w:rsidRPr="00AB08E6">
        <w:rPr>
          <w:rFonts w:ascii="Sylfaen" w:hAnsi="Sylfaen" w:cs="Sylfaen"/>
          <w:sz w:val="22"/>
          <w:szCs w:val="22"/>
        </w:rPr>
        <w:t xml:space="preserve">Ms. </w:t>
      </w:r>
      <w:r w:rsidR="00CC172E" w:rsidRPr="00AB08E6">
        <w:rPr>
          <w:rFonts w:ascii="Sylfaen" w:hAnsi="Sylfaen" w:cs="Sylfaen"/>
          <w:sz w:val="22"/>
          <w:szCs w:val="22"/>
        </w:rPr>
        <w:t>Nadibaidze</w:t>
      </w:r>
      <w:r w:rsidR="00663F00" w:rsidRPr="00AB08E6">
        <w:rPr>
          <w:rFonts w:ascii="Sylfaen" w:hAnsi="Sylfaen" w:cs="Sylfaen"/>
          <w:sz w:val="22"/>
          <w:szCs w:val="22"/>
        </w:rPr>
        <w:t>,</w:t>
      </w:r>
    </w:p>
    <w:p w14:paraId="3804E6E5" w14:textId="77777777" w:rsidR="009D33A5" w:rsidRPr="00AB08E6" w:rsidRDefault="009D33A5" w:rsidP="009D33A5">
      <w:pPr>
        <w:pStyle w:val="BodyText"/>
        <w:spacing w:after="0"/>
        <w:rPr>
          <w:rFonts w:ascii="Sylfaen" w:hAnsi="Sylfaen" w:cs="Sylfaen"/>
          <w:sz w:val="22"/>
          <w:szCs w:val="22"/>
        </w:rPr>
      </w:pPr>
    </w:p>
    <w:p w14:paraId="2F1A9EF5" w14:textId="77777777" w:rsidR="00663F00" w:rsidRPr="00AB08E6" w:rsidRDefault="00663F00" w:rsidP="003431EA">
      <w:pPr>
        <w:spacing w:before="0"/>
        <w:ind w:right="-69"/>
        <w:rPr>
          <w:rFonts w:ascii="Sylfaen" w:eastAsia="Calibri" w:hAnsi="Sylfaen" w:cs="Sylfaen"/>
          <w:b/>
          <w:i/>
          <w:iCs/>
          <w:szCs w:val="22"/>
        </w:rPr>
      </w:pPr>
      <w:r w:rsidRPr="00AB08E6">
        <w:rPr>
          <w:rFonts w:ascii="Sylfaen" w:hAnsi="Sylfaen" w:cs="Sylfaen"/>
          <w:szCs w:val="22"/>
        </w:rPr>
        <w:t>This cover letter and its attachments constitute the Technical Part and Financial Part of the application by me, which I am submitting</w:t>
      </w:r>
      <w:r w:rsidRPr="00AB08E6">
        <w:rPr>
          <w:rFonts w:ascii="Sylfaen" w:hAnsi="Sylfaen" w:cs="Sylfaen"/>
          <w:b/>
          <w:szCs w:val="22"/>
        </w:rPr>
        <w:t xml:space="preserve"> </w:t>
      </w:r>
      <w:r w:rsidRPr="00AB08E6">
        <w:rPr>
          <w:rFonts w:ascii="Sylfaen" w:hAnsi="Sylfaen" w:cs="Sylfaen"/>
          <w:szCs w:val="22"/>
        </w:rPr>
        <w:t xml:space="preserve">in response to the invitation with Reference Number </w:t>
      </w:r>
      <w:r w:rsidR="00A37AB5" w:rsidRPr="00AB08E6">
        <w:rPr>
          <w:rFonts w:ascii="Sylfaen" w:eastAsia="Calibri" w:hAnsi="Sylfaen" w:cs="Sylfaen"/>
          <w:b/>
          <w:i/>
          <w:iCs/>
          <w:szCs w:val="22"/>
        </w:rPr>
        <w:lastRenderedPageBreak/>
        <w:t>027RECC/G/FAO-</w:t>
      </w:r>
      <w:r w:rsidR="0008311C" w:rsidRPr="00AB08E6">
        <w:rPr>
          <w:rFonts w:ascii="Sylfaen" w:eastAsia="Calibri" w:hAnsi="Sylfaen" w:cs="Sylfaen"/>
          <w:b/>
          <w:i/>
          <w:iCs/>
          <w:szCs w:val="22"/>
        </w:rPr>
        <w:t>[BL 5650-03]-No.3</w:t>
      </w:r>
      <w:r w:rsidRPr="00AB08E6">
        <w:rPr>
          <w:rFonts w:ascii="Sylfaen" w:eastAsia="Calibri" w:hAnsi="Sylfaen" w:cs="Sylfaen"/>
          <w:b/>
          <w:i/>
          <w:iCs/>
          <w:szCs w:val="22"/>
        </w:rPr>
        <w:t>-202</w:t>
      </w:r>
      <w:r w:rsidR="00180067" w:rsidRPr="00AB08E6">
        <w:rPr>
          <w:rFonts w:ascii="Sylfaen" w:eastAsia="Calibri" w:hAnsi="Sylfaen" w:cs="Sylfaen"/>
          <w:b/>
          <w:i/>
          <w:iCs/>
          <w:szCs w:val="22"/>
        </w:rPr>
        <w:t>3</w:t>
      </w:r>
      <w:r w:rsidRPr="00AB08E6">
        <w:rPr>
          <w:rFonts w:ascii="Sylfaen" w:eastAsia="Calibri" w:hAnsi="Sylfaen" w:cs="Sylfaen"/>
          <w:b/>
          <w:szCs w:val="22"/>
        </w:rPr>
        <w:t xml:space="preserve"> </w:t>
      </w:r>
      <w:r w:rsidRPr="00AB08E6">
        <w:rPr>
          <w:rFonts w:ascii="Sylfaen" w:hAnsi="Sylfaen" w:cs="Sylfaen"/>
          <w:szCs w:val="22"/>
        </w:rPr>
        <w:t xml:space="preserve">for procurement of the service contract </w:t>
      </w:r>
      <w:r w:rsidRPr="00AB08E6">
        <w:rPr>
          <w:rFonts w:ascii="Sylfaen" w:hAnsi="Sylfaen" w:cs="Sylfaen"/>
          <w:b/>
          <w:bCs/>
          <w:i/>
          <w:iCs/>
          <w:szCs w:val="22"/>
        </w:rPr>
        <w:t xml:space="preserve">for </w:t>
      </w:r>
      <w:r w:rsidR="00AB08E6" w:rsidRPr="000C2792">
        <w:rPr>
          <w:rFonts w:ascii="Sylfaen" w:hAnsi="Sylfaen" w:cs="Sylfaen"/>
          <w:b/>
          <w:sz w:val="20"/>
        </w:rPr>
        <w:t xml:space="preserve">Installation of </w:t>
      </w:r>
      <w:r w:rsidR="00AB08E6">
        <w:rPr>
          <w:rFonts w:ascii="Sylfaen" w:hAnsi="Sylfaen" w:cs="Sylfaen"/>
          <w:b/>
          <w:sz w:val="20"/>
        </w:rPr>
        <w:t>Drinking-Agricultural Water Supply</w:t>
      </w:r>
      <w:r w:rsidR="00AB08E6" w:rsidRPr="000C2792">
        <w:rPr>
          <w:rFonts w:ascii="Sylfaen" w:hAnsi="Sylfaen" w:cs="Sylfaen"/>
          <w:b/>
          <w:sz w:val="20"/>
        </w:rPr>
        <w:t xml:space="preserve"> (</w:t>
      </w:r>
      <w:r w:rsidR="00AB08E6">
        <w:rPr>
          <w:rFonts w:ascii="Sylfaen" w:hAnsi="Sylfaen" w:cs="Sylfaen"/>
          <w:b/>
          <w:sz w:val="20"/>
        </w:rPr>
        <w:t>Livestock Watering</w:t>
      </w:r>
      <w:r w:rsidR="00AB08E6" w:rsidRPr="000C2792">
        <w:rPr>
          <w:rFonts w:ascii="Sylfaen" w:hAnsi="Sylfaen" w:cs="Sylfaen"/>
          <w:b/>
          <w:sz w:val="20"/>
        </w:rPr>
        <w:t>)</w:t>
      </w:r>
      <w:r w:rsidR="00AB08E6">
        <w:rPr>
          <w:rFonts w:ascii="Sylfaen" w:hAnsi="Sylfaen" w:cs="Sylfaen"/>
          <w:b/>
          <w:sz w:val="20"/>
        </w:rPr>
        <w:t xml:space="preserve"> System</w:t>
      </w:r>
      <w:r w:rsidR="00AB08E6" w:rsidRPr="000C2792">
        <w:rPr>
          <w:rFonts w:ascii="Sylfaen" w:hAnsi="Sylfaen" w:cs="Sylfaen"/>
          <w:b/>
          <w:sz w:val="20"/>
        </w:rPr>
        <w:t xml:space="preserve"> in the Pre-Selected Target Pilot Areas of Village Pastures in </w:t>
      </w:r>
      <w:r w:rsidR="00AB08E6">
        <w:rPr>
          <w:rFonts w:ascii="Sylfaen" w:hAnsi="Sylfaen" w:cs="Sylfaen"/>
          <w:b/>
          <w:sz w:val="20"/>
        </w:rPr>
        <w:t xml:space="preserve">the village of Naniani, </w:t>
      </w:r>
      <w:r w:rsidR="00AB08E6" w:rsidRPr="000C2792">
        <w:rPr>
          <w:rFonts w:ascii="Sylfaen" w:hAnsi="Sylfaen" w:cs="Sylfaen"/>
          <w:b/>
          <w:sz w:val="20"/>
        </w:rPr>
        <w:t>Gurjaani</w:t>
      </w:r>
      <w:r w:rsidR="00AB08E6">
        <w:rPr>
          <w:rFonts w:ascii="Sylfaen" w:hAnsi="Sylfaen" w:cs="Sylfaen"/>
          <w:b/>
          <w:sz w:val="20"/>
        </w:rPr>
        <w:t xml:space="preserve"> </w:t>
      </w:r>
      <w:r w:rsidR="00AB08E6" w:rsidRPr="000C2792">
        <w:rPr>
          <w:rFonts w:ascii="Sylfaen" w:hAnsi="Sylfaen" w:cs="Sylfaen"/>
          <w:b/>
          <w:sz w:val="20"/>
        </w:rPr>
        <w:t>Municipalit</w:t>
      </w:r>
      <w:r w:rsidR="00AB08E6">
        <w:rPr>
          <w:rFonts w:ascii="Sylfaen" w:hAnsi="Sylfaen" w:cs="Sylfaen"/>
          <w:b/>
          <w:sz w:val="20"/>
        </w:rPr>
        <w:t>y</w:t>
      </w:r>
      <w:r w:rsidR="00AB08E6" w:rsidRPr="000C2792">
        <w:rPr>
          <w:rFonts w:ascii="Sylfaen" w:hAnsi="Sylfaen" w:cs="Sylfaen"/>
          <w:b/>
          <w:sz w:val="20"/>
        </w:rPr>
        <w:t xml:space="preserve"> of Georgia</w:t>
      </w:r>
      <w:r w:rsidR="00AB08E6" w:rsidRPr="00AB08E6">
        <w:rPr>
          <w:rFonts w:ascii="Sylfaen" w:hAnsi="Sylfaen" w:cs="Sylfaen"/>
          <w:b/>
          <w:sz w:val="18"/>
          <w:szCs w:val="18"/>
          <w:lang w:val="ka-GE"/>
        </w:rPr>
        <w:t xml:space="preserve"> </w:t>
      </w:r>
      <w:r w:rsidR="00AB08E6">
        <w:rPr>
          <w:rFonts w:ascii="Sylfaen" w:hAnsi="Sylfaen" w:cs="Sylfaen"/>
          <w:b/>
          <w:sz w:val="18"/>
          <w:szCs w:val="18"/>
          <w:lang w:val="ka-GE"/>
        </w:rPr>
        <w:t xml:space="preserve"> </w:t>
      </w:r>
      <w:r w:rsidRPr="00AB08E6">
        <w:rPr>
          <w:rFonts w:ascii="Sylfaen" w:hAnsi="Sylfaen" w:cs="Sylfaen"/>
          <w:szCs w:val="22"/>
        </w:rPr>
        <w:t xml:space="preserve">within the framework of the above-mentioned Project. This letter also serves as our company’s </w:t>
      </w:r>
      <w:r w:rsidRPr="00AB08E6">
        <w:rPr>
          <w:rFonts w:ascii="Sylfaen" w:hAnsi="Sylfaen" w:cs="Sylfaen"/>
          <w:b/>
          <w:bCs/>
          <w:szCs w:val="22"/>
        </w:rPr>
        <w:t>Application Submission Form</w:t>
      </w:r>
      <w:r w:rsidRPr="00AB08E6">
        <w:rPr>
          <w:rFonts w:ascii="Sylfaen" w:hAnsi="Sylfaen" w:cs="Sylfaen"/>
          <w:szCs w:val="22"/>
        </w:rPr>
        <w:t xml:space="preserve"> and I hereby make the following declarations:</w:t>
      </w:r>
    </w:p>
    <w:p w14:paraId="2B50E696" w14:textId="77777777" w:rsidR="00663F00" w:rsidRPr="00AB08E6" w:rsidRDefault="00663F00" w:rsidP="00663F00">
      <w:pPr>
        <w:pStyle w:val="BodyText"/>
        <w:spacing w:after="0"/>
        <w:rPr>
          <w:rFonts w:ascii="Sylfaen" w:hAnsi="Sylfaen" w:cs="Sylfaen"/>
        </w:rPr>
      </w:pPr>
    </w:p>
    <w:p w14:paraId="59AACA34"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highlight w:val="lightGray"/>
        </w:rPr>
        <w:t>...................</w:t>
      </w:r>
      <w:r w:rsidRPr="00AB08E6">
        <w:rPr>
          <w:rFonts w:ascii="Sylfaen" w:hAnsi="Sylfaen" w:cs="Sylfaen"/>
        </w:rPr>
        <w:t xml:space="preserve"> is available and willing to work during the period required by the assignment which is the subject of the Terms of Reference;</w:t>
      </w:r>
    </w:p>
    <w:p w14:paraId="081C1233" w14:textId="77777777" w:rsidR="00663F00" w:rsidRPr="00AB08E6" w:rsidRDefault="00663F00" w:rsidP="00663F00">
      <w:pPr>
        <w:widowControl w:val="0"/>
        <w:tabs>
          <w:tab w:val="left" w:pos="360"/>
        </w:tabs>
        <w:ind w:left="720"/>
        <w:rPr>
          <w:rFonts w:ascii="Sylfaen" w:hAnsi="Sylfaen" w:cs="Sylfaen"/>
        </w:rPr>
      </w:pPr>
    </w:p>
    <w:p w14:paraId="37F2D1D2"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declare that </w:t>
      </w:r>
      <w:r w:rsidRPr="00AB08E6">
        <w:rPr>
          <w:rFonts w:ascii="Sylfaen" w:hAnsi="Sylfaen" w:cs="Sylfaen"/>
          <w:highlight w:val="lightGray"/>
        </w:rPr>
        <w:t>...................</w:t>
      </w:r>
      <w:r w:rsidRPr="00AB08E6">
        <w:rPr>
          <w:rFonts w:ascii="Sylfaen" w:hAnsi="Sylfaen" w:cs="Sylfaen"/>
        </w:rPr>
        <w:t xml:space="preserve"> is not in a situation of conflict of interest or unavailability;</w:t>
      </w:r>
    </w:p>
    <w:p w14:paraId="79682DF7" w14:textId="77777777" w:rsidR="00663F00" w:rsidRPr="00AB08E6" w:rsidRDefault="00663F00" w:rsidP="00663F00">
      <w:pPr>
        <w:widowControl w:val="0"/>
        <w:tabs>
          <w:tab w:val="left" w:pos="360"/>
        </w:tabs>
        <w:ind w:left="720"/>
        <w:rPr>
          <w:rFonts w:ascii="Sylfaen" w:hAnsi="Sylfaen" w:cs="Sylfaen"/>
        </w:rPr>
      </w:pPr>
    </w:p>
    <w:p w14:paraId="2CB86447"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will inform the REC Caucasus immediately if there is any change in the above circumstances at any stage during the selection procedure or during the implementation of the tasks; </w:t>
      </w:r>
    </w:p>
    <w:p w14:paraId="38EBC1E6" w14:textId="77777777" w:rsidR="00663F00" w:rsidRPr="00AB08E6" w:rsidRDefault="00663F00" w:rsidP="00663F00">
      <w:pPr>
        <w:widowControl w:val="0"/>
        <w:tabs>
          <w:tab w:val="left" w:pos="360"/>
        </w:tabs>
        <w:ind w:left="720"/>
        <w:rPr>
          <w:rFonts w:ascii="Sylfaen" w:hAnsi="Sylfaen" w:cs="Sylfaen"/>
        </w:rPr>
      </w:pPr>
    </w:p>
    <w:p w14:paraId="477A60AF"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fully recognise and acknowledge that, should I have made false declarations, committed substantial errors, irregularities or fraud, I shall be subject to exclusion from selection procedure and contract; </w:t>
      </w:r>
    </w:p>
    <w:p w14:paraId="3CDBE208" w14:textId="77777777" w:rsidR="00663F00" w:rsidRPr="00AB08E6" w:rsidRDefault="00663F00" w:rsidP="00663F00">
      <w:pPr>
        <w:widowControl w:val="0"/>
        <w:tabs>
          <w:tab w:val="left" w:pos="360"/>
        </w:tabs>
        <w:ind w:left="720"/>
        <w:rPr>
          <w:rFonts w:ascii="Sylfaen" w:hAnsi="Sylfaen" w:cs="Sylfaen"/>
        </w:rPr>
      </w:pPr>
    </w:p>
    <w:p w14:paraId="5A7B192F"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am aware that, for the purposes of safeguarding the financial interests of the REC Caucasus, </w:t>
      </w:r>
      <w:r w:rsidR="0049498D" w:rsidRPr="00AB08E6">
        <w:rPr>
          <w:rFonts w:ascii="Sylfaen" w:hAnsi="Sylfaen" w:cs="Sylfaen"/>
          <w:highlight w:val="lightGray"/>
        </w:rPr>
        <w:t>...................</w:t>
      </w:r>
      <w:r w:rsidR="0049498D" w:rsidRPr="00AB08E6">
        <w:rPr>
          <w:rFonts w:ascii="Sylfaen" w:hAnsi="Sylfaen" w:cs="Sylfaen"/>
        </w:rPr>
        <w:t xml:space="preserve"> </w:t>
      </w:r>
      <w:r w:rsidRPr="00AB08E6">
        <w:rPr>
          <w:rFonts w:ascii="Sylfaen" w:hAnsi="Sylfaen" w:cs="Sylfaen"/>
        </w:rPr>
        <w:t xml:space="preserve"> and my personal data may be transferred to REC Caucasus internal and/or external audit services. </w:t>
      </w:r>
    </w:p>
    <w:p w14:paraId="3F81F678" w14:textId="77777777" w:rsidR="00663F00" w:rsidRPr="00AB08E6" w:rsidRDefault="00663F00" w:rsidP="00663F00">
      <w:pPr>
        <w:pStyle w:val="BodyText"/>
        <w:spacing w:after="0"/>
        <w:rPr>
          <w:rFonts w:ascii="Sylfaen" w:hAnsi="Sylfaen" w:cs="Sylfaen"/>
          <w:lang w:val="en-US"/>
        </w:rPr>
      </w:pPr>
    </w:p>
    <w:p w14:paraId="77D91DA0" w14:textId="77777777" w:rsidR="00663F00" w:rsidRPr="00AB08E6" w:rsidRDefault="00663F00" w:rsidP="00663F00">
      <w:pPr>
        <w:pStyle w:val="BodyText"/>
        <w:spacing w:after="0"/>
        <w:rPr>
          <w:rFonts w:ascii="Sylfaen" w:hAnsi="Sylfaen" w:cs="Sylfaen"/>
        </w:rPr>
      </w:pPr>
    </w:p>
    <w:p w14:paraId="5F5280A1" w14:textId="77777777" w:rsidR="009D33A5" w:rsidRPr="00AB08E6" w:rsidRDefault="009D33A5" w:rsidP="009D33A5">
      <w:pPr>
        <w:pStyle w:val="BodyText"/>
        <w:spacing w:after="0"/>
        <w:rPr>
          <w:rFonts w:ascii="Sylfaen" w:hAnsi="Sylfaen" w:cs="Sylfaen"/>
          <w:sz w:val="22"/>
          <w:szCs w:val="22"/>
        </w:rPr>
      </w:pPr>
    </w:p>
    <w:p w14:paraId="7B1D83EA" w14:textId="77777777" w:rsidR="0058255D" w:rsidRPr="00AB08E6" w:rsidRDefault="0058255D" w:rsidP="0058255D">
      <w:pPr>
        <w:outlineLvl w:val="0"/>
        <w:rPr>
          <w:rFonts w:ascii="Sylfaen" w:hAnsi="Sylfaen" w:cs="Sylfaen"/>
          <w:color w:val="000000"/>
          <w:szCs w:val="22"/>
        </w:rPr>
      </w:pPr>
      <w:r w:rsidRPr="00AB08E6">
        <w:rPr>
          <w:rFonts w:ascii="Sylfaen" w:hAnsi="Sylfaen" w:cs="Sylfaen"/>
          <w:color w:val="000000"/>
          <w:szCs w:val="22"/>
        </w:rPr>
        <w:t>Sincerely,</w:t>
      </w:r>
    </w:p>
    <w:p w14:paraId="365AA9A2" w14:textId="77777777" w:rsidR="0058255D" w:rsidRPr="00AB08E6" w:rsidRDefault="0058255D" w:rsidP="0058255D">
      <w:pPr>
        <w:outlineLvl w:val="0"/>
        <w:rPr>
          <w:rFonts w:ascii="Sylfaen" w:hAnsi="Sylfaen" w:cs="Sylfaen"/>
          <w:color w:val="000000"/>
          <w:sz w:val="10"/>
          <w:szCs w:val="10"/>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8255D" w:rsidRPr="00AB08E6" w14:paraId="01157C4B" w14:textId="77777777" w:rsidTr="0058255D">
        <w:trPr>
          <w:cantSplit/>
        </w:trPr>
        <w:tc>
          <w:tcPr>
            <w:tcW w:w="1842" w:type="dxa"/>
          </w:tcPr>
          <w:p w14:paraId="4F2A8EFB" w14:textId="77777777" w:rsidR="0058255D" w:rsidRPr="00AB08E6" w:rsidRDefault="0058255D" w:rsidP="0080766A">
            <w:pPr>
              <w:spacing w:before="120" w:after="120"/>
              <w:rPr>
                <w:rFonts w:ascii="Sylfaen" w:hAnsi="Sylfaen" w:cs="Sylfaen"/>
                <w:b/>
                <w:color w:val="000000"/>
                <w:szCs w:val="22"/>
              </w:rPr>
            </w:pPr>
            <w:r w:rsidRPr="00AB08E6">
              <w:rPr>
                <w:rFonts w:ascii="Sylfaen" w:hAnsi="Sylfaen" w:cs="Sylfaen"/>
                <w:b/>
                <w:color w:val="000000"/>
                <w:szCs w:val="22"/>
              </w:rPr>
              <w:t>Name</w:t>
            </w:r>
          </w:p>
        </w:tc>
        <w:tc>
          <w:tcPr>
            <w:tcW w:w="4387" w:type="dxa"/>
          </w:tcPr>
          <w:p w14:paraId="2EBC18F0" w14:textId="77777777" w:rsidR="0058255D" w:rsidRPr="00AB08E6" w:rsidRDefault="00CF0EEB" w:rsidP="0080766A">
            <w:pPr>
              <w:spacing w:before="120" w:after="120"/>
              <w:rPr>
                <w:rFonts w:ascii="Sylfaen" w:hAnsi="Sylfaen" w:cs="Sylfaen"/>
                <w:b/>
                <w:color w:val="000000"/>
                <w:szCs w:val="22"/>
              </w:rPr>
            </w:pPr>
            <w:r w:rsidRPr="00AB08E6">
              <w:rPr>
                <w:rFonts w:ascii="Sylfaen" w:hAnsi="Sylfaen" w:cs="Sylfaen"/>
                <w:szCs w:val="22"/>
              </w:rPr>
              <w:t>………… …………………………</w:t>
            </w:r>
          </w:p>
        </w:tc>
      </w:tr>
      <w:tr w:rsidR="0058255D" w:rsidRPr="00AB08E6" w14:paraId="523D61DA" w14:textId="77777777" w:rsidTr="0058255D">
        <w:trPr>
          <w:cantSplit/>
        </w:trPr>
        <w:tc>
          <w:tcPr>
            <w:tcW w:w="1842" w:type="dxa"/>
          </w:tcPr>
          <w:p w14:paraId="304DF934" w14:textId="77777777" w:rsidR="0058255D" w:rsidRPr="00AB08E6" w:rsidRDefault="0058255D" w:rsidP="0080766A">
            <w:pPr>
              <w:spacing w:before="120" w:after="120"/>
              <w:rPr>
                <w:rFonts w:ascii="Sylfaen" w:hAnsi="Sylfaen" w:cs="Sylfaen"/>
                <w:b/>
                <w:color w:val="000000"/>
                <w:szCs w:val="22"/>
              </w:rPr>
            </w:pPr>
            <w:r w:rsidRPr="00AB08E6">
              <w:rPr>
                <w:rFonts w:ascii="Sylfaen" w:hAnsi="Sylfaen" w:cs="Sylfaen"/>
                <w:b/>
                <w:color w:val="000000"/>
                <w:szCs w:val="22"/>
              </w:rPr>
              <w:t>Signature</w:t>
            </w:r>
          </w:p>
          <w:p w14:paraId="3A5DFCF6" w14:textId="77777777" w:rsidR="0058255D" w:rsidRPr="00AB08E6" w:rsidRDefault="0058255D" w:rsidP="0080766A">
            <w:pPr>
              <w:spacing w:before="120" w:after="120"/>
              <w:rPr>
                <w:rFonts w:ascii="Sylfaen" w:hAnsi="Sylfaen" w:cs="Sylfaen"/>
                <w:b/>
                <w:color w:val="000000"/>
                <w:szCs w:val="22"/>
              </w:rPr>
            </w:pPr>
          </w:p>
        </w:tc>
        <w:tc>
          <w:tcPr>
            <w:tcW w:w="4387" w:type="dxa"/>
          </w:tcPr>
          <w:p w14:paraId="42BE29C5" w14:textId="77777777" w:rsidR="0058255D" w:rsidRPr="00AB08E6" w:rsidRDefault="0058255D" w:rsidP="0080766A">
            <w:pPr>
              <w:spacing w:before="120" w:after="120"/>
              <w:rPr>
                <w:rFonts w:ascii="Sylfaen" w:hAnsi="Sylfaen" w:cs="Sylfaen"/>
                <w:b/>
                <w:color w:val="000000"/>
                <w:szCs w:val="22"/>
              </w:rPr>
            </w:pPr>
          </w:p>
          <w:p w14:paraId="145535CC" w14:textId="77777777" w:rsidR="0058255D" w:rsidRPr="00AB08E6" w:rsidRDefault="0058255D" w:rsidP="0080766A">
            <w:pPr>
              <w:spacing w:before="120" w:after="120"/>
              <w:rPr>
                <w:rFonts w:ascii="Sylfaen" w:hAnsi="Sylfaen" w:cs="Sylfaen"/>
                <w:b/>
                <w:color w:val="000000"/>
                <w:szCs w:val="22"/>
              </w:rPr>
            </w:pPr>
          </w:p>
          <w:p w14:paraId="23FD94AC" w14:textId="77777777" w:rsidR="0058255D" w:rsidRPr="00AB08E6" w:rsidRDefault="0058255D" w:rsidP="0080766A">
            <w:pPr>
              <w:spacing w:before="120" w:after="120"/>
              <w:rPr>
                <w:rFonts w:ascii="Sylfaen" w:hAnsi="Sylfaen" w:cs="Sylfaen"/>
                <w:b/>
                <w:color w:val="000000"/>
                <w:szCs w:val="22"/>
              </w:rPr>
            </w:pPr>
          </w:p>
        </w:tc>
      </w:tr>
    </w:tbl>
    <w:p w14:paraId="17DFBA18" w14:textId="77777777" w:rsidR="00010200" w:rsidRPr="00AB08E6" w:rsidRDefault="00010200" w:rsidP="009D33A5">
      <w:pPr>
        <w:pStyle w:val="BodyText"/>
        <w:spacing w:after="0"/>
        <w:rPr>
          <w:rFonts w:ascii="Sylfaen" w:hAnsi="Sylfaen" w:cs="Sylfaen"/>
          <w:sz w:val="22"/>
          <w:szCs w:val="22"/>
        </w:rPr>
        <w:sectPr w:rsidR="00010200" w:rsidRPr="00AB08E6" w:rsidSect="00010200">
          <w:type w:val="continuous"/>
          <w:pgSz w:w="11900" w:h="16820" w:code="9"/>
          <w:pgMar w:top="1418" w:right="998" w:bottom="1843" w:left="851" w:header="720" w:footer="720" w:gutter="567"/>
          <w:pgNumType w:start="28"/>
          <w:cols w:space="720"/>
          <w:titlePg/>
          <w:docGrid w:linePitch="299"/>
        </w:sectPr>
      </w:pPr>
    </w:p>
    <w:p w14:paraId="7CF2F2A6" w14:textId="77777777" w:rsidR="0058255D" w:rsidRPr="00AB08E6" w:rsidRDefault="0058255D" w:rsidP="009D33A5">
      <w:pPr>
        <w:pStyle w:val="BodyText"/>
        <w:spacing w:after="0"/>
        <w:rPr>
          <w:rFonts w:ascii="Sylfaen" w:hAnsi="Sylfaen" w:cs="Sylfaen"/>
          <w:sz w:val="22"/>
          <w:szCs w:val="22"/>
        </w:rPr>
      </w:pPr>
    </w:p>
    <w:p w14:paraId="0F53B289" w14:textId="77777777" w:rsidR="00DA7218" w:rsidRPr="00AB08E6" w:rsidRDefault="0058255D" w:rsidP="0058255D">
      <w:pPr>
        <w:pStyle w:val="BodyText"/>
        <w:spacing w:after="0"/>
        <w:rPr>
          <w:rFonts w:ascii="Sylfaen" w:hAnsi="Sylfaen" w:cs="Sylfaen"/>
          <w:b/>
          <w:szCs w:val="22"/>
        </w:rPr>
      </w:pPr>
      <w:r w:rsidRPr="00AB08E6">
        <w:rPr>
          <w:rFonts w:ascii="Sylfaen" w:hAnsi="Sylfaen" w:cs="Sylfaen"/>
          <w:sz w:val="22"/>
          <w:szCs w:val="22"/>
        </w:rPr>
        <w:br w:type="page"/>
      </w:r>
    </w:p>
    <w:p w14:paraId="18F4D85C" w14:textId="77777777" w:rsidR="00DA7218" w:rsidRPr="00AB08E6"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041D09CE" w14:textId="77777777" w:rsidR="00DA7218" w:rsidRPr="00AB08E6"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690DE924" w14:textId="77777777" w:rsidR="00DA7218" w:rsidRPr="00AB08E6"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55B60AF4" w14:textId="77777777" w:rsidR="00DA7218" w:rsidRPr="00AB08E6"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43CF1CAA" w14:textId="77777777" w:rsidR="00DA7218" w:rsidRPr="00AB08E6"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7B8B806B" w14:textId="77777777" w:rsidR="00E85D4E" w:rsidRPr="00AB08E6" w:rsidRDefault="00E85D4E"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31CA80D5" w14:textId="77777777" w:rsidR="00DA7218" w:rsidRPr="00AB08E6"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40BD3DE0" w14:textId="77777777" w:rsidR="00DA7218" w:rsidRPr="00AB08E6"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36FB93B1" w14:textId="77777777" w:rsidR="0058255D" w:rsidRPr="00AB08E6" w:rsidRDefault="0058255D"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6C5DB48E" w14:textId="77777777" w:rsidR="0058255D" w:rsidRPr="00AB08E6" w:rsidRDefault="0058255D"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61E4A1D2" w14:textId="77777777" w:rsidR="0058255D" w:rsidRPr="00AB08E6" w:rsidRDefault="0058255D"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1B20E768" w14:textId="77777777" w:rsidR="00C417FF" w:rsidRPr="00AB08E6" w:rsidRDefault="00C417FF" w:rsidP="0058255D">
      <w:pPr>
        <w:rPr>
          <w:rFonts w:ascii="Sylfaen" w:hAnsi="Sylfaen" w:cs="Sylfaen"/>
        </w:rPr>
      </w:pPr>
    </w:p>
    <w:p w14:paraId="585A4CC2" w14:textId="77777777" w:rsidR="00C417FF" w:rsidRPr="00AB08E6" w:rsidRDefault="00C417FF" w:rsidP="0058255D">
      <w:pPr>
        <w:rPr>
          <w:rFonts w:ascii="Sylfaen" w:hAnsi="Sylfaen" w:cs="Sylfaen"/>
        </w:rPr>
      </w:pPr>
    </w:p>
    <w:p w14:paraId="1B3F8F5D" w14:textId="77777777" w:rsidR="00760BD0" w:rsidRPr="00AB08E6" w:rsidRDefault="0058255D" w:rsidP="0058255D">
      <w:pPr>
        <w:pStyle w:val="StyleSubtitleBefore30ptAfter12pt"/>
        <w:spacing w:before="0" w:after="0"/>
        <w:rPr>
          <w:rFonts w:ascii="Sylfaen" w:hAnsi="Sylfaen" w:cs="Sylfaen"/>
          <w:color w:val="0070C0"/>
          <w:sz w:val="40"/>
          <w:szCs w:val="40"/>
        </w:rPr>
      </w:pPr>
      <w:r w:rsidRPr="00AB08E6">
        <w:rPr>
          <w:rFonts w:ascii="Sylfaen" w:hAnsi="Sylfaen" w:cs="Sylfaen"/>
          <w:color w:val="0070C0"/>
          <w:sz w:val="40"/>
          <w:szCs w:val="40"/>
        </w:rPr>
        <w:t xml:space="preserve">TECHNICAL </w:t>
      </w:r>
      <w:r w:rsidR="00F1607B" w:rsidRPr="00AB08E6">
        <w:rPr>
          <w:rFonts w:ascii="Sylfaen" w:hAnsi="Sylfaen" w:cs="Sylfaen"/>
          <w:color w:val="0070C0"/>
          <w:sz w:val="40"/>
          <w:szCs w:val="40"/>
        </w:rPr>
        <w:t xml:space="preserve">PART  </w:t>
      </w:r>
    </w:p>
    <w:p w14:paraId="706B90F0" w14:textId="088ED9AC" w:rsidR="00C417FF" w:rsidRPr="00AB08E6" w:rsidRDefault="00DB01C7" w:rsidP="0058255D">
      <w:pPr>
        <w:rPr>
          <w:rFonts w:ascii="Sylfaen" w:hAnsi="Sylfaen" w:cs="Sylfaen"/>
        </w:rPr>
      </w:pPr>
      <w:r w:rsidRPr="00AB08E6">
        <w:rPr>
          <w:rFonts w:ascii="Sylfaen" w:hAnsi="Sylfaen" w:cs="Sylfaen"/>
          <w:noProof/>
        </w:rPr>
        <mc:AlternateContent>
          <mc:Choice Requires="wps">
            <w:drawing>
              <wp:anchor distT="0" distB="0" distL="114300" distR="114300" simplePos="0" relativeHeight="251657216" behindDoc="0" locked="0" layoutInCell="0" allowOverlap="1" wp14:anchorId="5C9A6699" wp14:editId="738D2344">
                <wp:simplePos x="0" y="0"/>
                <wp:positionH relativeFrom="column">
                  <wp:posOffset>140970</wp:posOffset>
                </wp:positionH>
                <wp:positionV relativeFrom="paragraph">
                  <wp:posOffset>237490</wp:posOffset>
                </wp:positionV>
                <wp:extent cx="5943600" cy="635"/>
                <wp:effectExtent l="0" t="0" r="0" b="0"/>
                <wp:wrapNone/>
                <wp:docPr id="89498128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056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69A44331" w14:textId="77777777" w:rsidR="00CF0EEB" w:rsidRPr="00AB08E6" w:rsidRDefault="00CF0EEB" w:rsidP="00627BF3">
      <w:pPr>
        <w:pStyle w:val="StyleSubtitleBefore30ptAfter12pt"/>
        <w:spacing w:before="0" w:after="0"/>
        <w:ind w:left="284"/>
        <w:jc w:val="both"/>
        <w:rPr>
          <w:rFonts w:ascii="Sylfaen" w:hAnsi="Sylfaen" w:cs="Sylfaen"/>
          <w:i/>
          <w:iCs/>
          <w:sz w:val="24"/>
          <w:szCs w:val="24"/>
        </w:rPr>
      </w:pPr>
      <w:r w:rsidRPr="00AB08E6">
        <w:rPr>
          <w:rFonts w:ascii="Sylfaen" w:hAnsi="Sylfaen" w:cs="Sylfaen"/>
          <w:i/>
          <w:iCs/>
          <w:sz w:val="24"/>
          <w:szCs w:val="24"/>
        </w:rPr>
        <w:t>Technical Offer</w:t>
      </w:r>
    </w:p>
    <w:p w14:paraId="5DB2A051" w14:textId="77777777" w:rsidR="0058255D" w:rsidRPr="00AB08E6" w:rsidRDefault="00760BD0" w:rsidP="00627BF3">
      <w:pPr>
        <w:pStyle w:val="StyleSubtitleBefore30ptAfter12pt"/>
        <w:spacing w:before="0" w:after="0"/>
        <w:ind w:left="284"/>
        <w:jc w:val="both"/>
        <w:rPr>
          <w:rFonts w:ascii="Sylfaen" w:hAnsi="Sylfaen" w:cs="Sylfaen"/>
          <w:sz w:val="24"/>
          <w:szCs w:val="24"/>
        </w:rPr>
      </w:pPr>
      <w:r w:rsidRPr="00AB08E6">
        <w:rPr>
          <w:rFonts w:ascii="Sylfaen" w:hAnsi="Sylfaen" w:cs="Sylfaen"/>
          <w:sz w:val="24"/>
          <w:szCs w:val="24"/>
        </w:rPr>
        <w:t>PUBLICATION REFERENCE</w:t>
      </w:r>
    </w:p>
    <w:p w14:paraId="28BD2462" w14:textId="77777777" w:rsidR="00760BD0" w:rsidRPr="00AB08E6" w:rsidRDefault="00A37AB5" w:rsidP="00627BF3">
      <w:pPr>
        <w:pStyle w:val="StyleSubtitleBefore30ptAfter12pt"/>
        <w:spacing w:before="0" w:after="0"/>
        <w:ind w:left="284"/>
        <w:jc w:val="both"/>
        <w:rPr>
          <w:rFonts w:ascii="Sylfaen" w:hAnsi="Sylfaen" w:cs="Sylfaen"/>
          <w:sz w:val="24"/>
          <w:szCs w:val="24"/>
          <w:lang w:val="en-US"/>
        </w:rPr>
      </w:pPr>
      <w:r w:rsidRPr="00AB08E6">
        <w:rPr>
          <w:rFonts w:ascii="Sylfaen" w:hAnsi="Sylfaen" w:cs="Sylfaen"/>
          <w:sz w:val="24"/>
          <w:szCs w:val="24"/>
          <w:lang w:val="ka-GE"/>
        </w:rPr>
        <w:t>027RECC/G/FAO-</w:t>
      </w:r>
      <w:r w:rsidR="00952F4B" w:rsidRPr="00AB08E6">
        <w:rPr>
          <w:rFonts w:ascii="Sylfaen" w:hAnsi="Sylfaen" w:cs="Sylfaen"/>
          <w:sz w:val="24"/>
          <w:szCs w:val="24"/>
          <w:lang w:val="ka-GE"/>
        </w:rPr>
        <w:t>[BL 5650-03]</w:t>
      </w:r>
      <w:r w:rsidR="0008311C" w:rsidRPr="00AB08E6">
        <w:rPr>
          <w:rFonts w:ascii="Sylfaen" w:hAnsi="Sylfaen" w:cs="Sylfaen"/>
          <w:sz w:val="24"/>
          <w:szCs w:val="24"/>
          <w:lang w:val="en-US"/>
        </w:rPr>
        <w:t>-No.3</w:t>
      </w:r>
      <w:r w:rsidR="00663F00" w:rsidRPr="00AB08E6">
        <w:rPr>
          <w:rFonts w:ascii="Sylfaen" w:hAnsi="Sylfaen" w:cs="Sylfaen"/>
          <w:sz w:val="24"/>
          <w:szCs w:val="24"/>
          <w:lang w:val="en-US"/>
        </w:rPr>
        <w:t>-202</w:t>
      </w:r>
      <w:r w:rsidR="00180067" w:rsidRPr="00AB08E6">
        <w:rPr>
          <w:rFonts w:ascii="Sylfaen" w:hAnsi="Sylfaen" w:cs="Sylfaen"/>
          <w:sz w:val="24"/>
          <w:szCs w:val="24"/>
          <w:lang w:val="en-US"/>
        </w:rPr>
        <w:t>3</w:t>
      </w:r>
    </w:p>
    <w:p w14:paraId="7B299F16" w14:textId="77777777" w:rsidR="00123720" w:rsidRPr="00AB08E6" w:rsidRDefault="0058255D" w:rsidP="0058255D">
      <w:pPr>
        <w:pStyle w:val="StyleSubtitleBefore30ptAfter12pt"/>
        <w:spacing w:before="0" w:after="0"/>
        <w:jc w:val="both"/>
        <w:rPr>
          <w:rFonts w:ascii="Sylfaen" w:hAnsi="Sylfaen" w:cs="Sylfaen"/>
        </w:rPr>
      </w:pPr>
      <w:r w:rsidRPr="00AB08E6">
        <w:rPr>
          <w:rFonts w:ascii="Sylfaen" w:hAnsi="Sylfaen" w:cs="Sylfaen"/>
          <w:sz w:val="24"/>
          <w:szCs w:val="24"/>
        </w:rPr>
        <w:br w:type="page"/>
      </w:r>
    </w:p>
    <w:p w14:paraId="06C906E2" w14:textId="77777777" w:rsidR="00123720" w:rsidRPr="00AB08E6" w:rsidRDefault="0058255D" w:rsidP="003431EA">
      <w:pPr>
        <w:pStyle w:val="Annexetitle"/>
      </w:pPr>
      <w:r w:rsidRPr="00AB08E6">
        <w:lastRenderedPageBreak/>
        <w:t xml:space="preserve">A. </w:t>
      </w:r>
      <w:r w:rsidR="004D0B12" w:rsidRPr="00AB08E6">
        <w:t>Professional Experience of Service Provider Entity</w:t>
      </w:r>
    </w:p>
    <w:p w14:paraId="6919B130" w14:textId="77777777" w:rsidR="004D0B12" w:rsidRPr="00AB08E6" w:rsidRDefault="004D0B12" w:rsidP="004D0B1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p>
    <w:p w14:paraId="19AF7B45" w14:textId="77777777" w:rsidR="004D0B12" w:rsidRPr="00AB08E6" w:rsidRDefault="004D0B12" w:rsidP="004D0B1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r w:rsidRPr="00AB08E6">
        <w:rPr>
          <w:rFonts w:ascii="Sylfaen" w:hAnsi="Sylfaen" w:cs="Sylfaen"/>
          <w:b/>
          <w:bCs/>
          <w:color w:val="000000"/>
          <w:szCs w:val="22"/>
          <w:lang w:val="en-US" w:eastAsia="en-US"/>
        </w:rPr>
        <w:t xml:space="preserve">List of </w:t>
      </w:r>
      <w:r w:rsidR="00BA450F" w:rsidRPr="00AB08E6">
        <w:rPr>
          <w:rFonts w:ascii="Sylfaen" w:hAnsi="Sylfaen" w:cs="Sylfaen"/>
          <w:b/>
          <w:bCs/>
          <w:color w:val="000000"/>
          <w:szCs w:val="22"/>
          <w:lang w:val="en-US" w:eastAsia="en-US"/>
        </w:rPr>
        <w:t xml:space="preserve">same or </w:t>
      </w:r>
      <w:r w:rsidRPr="00AB08E6">
        <w:rPr>
          <w:rFonts w:ascii="Sylfaen" w:hAnsi="Sylfaen" w:cs="Sylfaen"/>
          <w:b/>
          <w:bCs/>
          <w:color w:val="000000"/>
          <w:szCs w:val="22"/>
          <w:lang w:val="en-US" w:eastAsia="en-US"/>
        </w:rPr>
        <w:t xml:space="preserve">similar contracts </w:t>
      </w:r>
      <w:r w:rsidR="0008311C" w:rsidRPr="00AB08E6">
        <w:rPr>
          <w:rFonts w:ascii="Sylfaen" w:hAnsi="Sylfaen" w:cs="Sylfaen"/>
          <w:b/>
          <w:bCs/>
          <w:color w:val="000000"/>
          <w:szCs w:val="22"/>
          <w:lang w:val="en-US" w:eastAsia="en-US"/>
        </w:rPr>
        <w:t xml:space="preserve">successfully </w:t>
      </w:r>
      <w:r w:rsidRPr="00AB08E6">
        <w:rPr>
          <w:rFonts w:ascii="Sylfaen" w:hAnsi="Sylfaen" w:cs="Sylfaen"/>
          <w:b/>
          <w:bCs/>
          <w:color w:val="000000"/>
          <w:szCs w:val="22"/>
          <w:lang w:val="en-US" w:eastAsia="en-US"/>
        </w:rPr>
        <w:t xml:space="preserve">completed in the past 3 years and evidences of successful completion. </w:t>
      </w:r>
    </w:p>
    <w:p w14:paraId="7C18D111" w14:textId="77777777" w:rsidR="00A049CD" w:rsidRPr="00AB08E6" w:rsidRDefault="00A049CD" w:rsidP="004D0B1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r w:rsidRPr="00AB08E6">
        <w:rPr>
          <w:rFonts w:ascii="Sylfaen" w:hAnsi="Sylfaen" w:cs="Sylfaen"/>
          <w:b/>
          <w:bCs/>
          <w:color w:val="000000"/>
          <w:szCs w:val="22"/>
          <w:lang w:val="en-US" w:eastAsia="en-US"/>
        </w:rPr>
        <w:t>ბოლო 3 წლის განმავლობაში წარმატებით დასრულებული იგივე ან მსგავსი კონტრაქტების ჩამონათვალი და წარმატებით დასრულების მტკიცებულებები.</w:t>
      </w:r>
    </w:p>
    <w:p w14:paraId="5F19728F" w14:textId="77777777" w:rsidR="00A049CD" w:rsidRPr="00AB08E6" w:rsidRDefault="00A049CD" w:rsidP="004D0B1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p>
    <w:tbl>
      <w:tblPr>
        <w:tblW w:w="9834" w:type="dxa"/>
        <w:tblInd w:w="95" w:type="dxa"/>
        <w:tblCellMar>
          <w:left w:w="6" w:type="dxa"/>
          <w:right w:w="115" w:type="dxa"/>
        </w:tblCellMar>
        <w:tblLook w:val="04A0" w:firstRow="1" w:lastRow="0" w:firstColumn="1" w:lastColumn="0" w:noHBand="0" w:noVBand="1"/>
      </w:tblPr>
      <w:tblGrid>
        <w:gridCol w:w="1581"/>
        <w:gridCol w:w="1374"/>
        <w:gridCol w:w="1629"/>
        <w:gridCol w:w="1567"/>
        <w:gridCol w:w="3683"/>
      </w:tblGrid>
      <w:tr w:rsidR="00A049CD" w:rsidRPr="00AB08E6" w14:paraId="40AB31F4" w14:textId="77777777" w:rsidTr="00A049CD">
        <w:trPr>
          <w:trHeight w:val="1171"/>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6E4CBBAD" w14:textId="77777777" w:rsidR="004D0B12" w:rsidRPr="00AB08E6" w:rsidRDefault="004D0B12" w:rsidP="00A049CD">
            <w:pPr>
              <w:spacing w:before="0"/>
              <w:jc w:val="left"/>
              <w:rPr>
                <w:rFonts w:ascii="Sylfaen" w:hAnsi="Sylfaen" w:cs="Sylfaen"/>
                <w:szCs w:val="24"/>
              </w:rPr>
            </w:pPr>
            <w:r w:rsidRPr="00AB08E6">
              <w:rPr>
                <w:rFonts w:ascii="Sylfaen" w:hAnsi="Sylfaen" w:cs="Sylfaen"/>
                <w:sz w:val="24"/>
              </w:rPr>
              <w:t xml:space="preserve"> </w:t>
            </w:r>
            <w:r w:rsidRPr="00AB08E6">
              <w:rPr>
                <w:rFonts w:ascii="Sylfaen" w:hAnsi="Sylfaen" w:cs="Sylfaen"/>
                <w:sz w:val="11"/>
                <w:szCs w:val="24"/>
              </w:rPr>
              <w:t xml:space="preserve"> </w:t>
            </w:r>
          </w:p>
          <w:p w14:paraId="10C8D2FD" w14:textId="77777777" w:rsidR="004D0B12" w:rsidRPr="00AB08E6" w:rsidRDefault="004D0B12" w:rsidP="00A049CD">
            <w:pPr>
              <w:spacing w:before="0"/>
              <w:jc w:val="left"/>
              <w:rPr>
                <w:rFonts w:ascii="Sylfaen" w:hAnsi="Sylfaen" w:cs="Sylfaen"/>
                <w:sz w:val="18"/>
                <w:szCs w:val="24"/>
              </w:rPr>
            </w:pPr>
            <w:r w:rsidRPr="00AB08E6">
              <w:rPr>
                <w:rFonts w:ascii="Sylfaen" w:hAnsi="Sylfaen" w:cs="Sylfaen"/>
                <w:b/>
                <w:sz w:val="18"/>
                <w:szCs w:val="24"/>
              </w:rPr>
              <w:t>Description of the Contract</w:t>
            </w:r>
            <w:r w:rsidRPr="00AB08E6">
              <w:rPr>
                <w:rFonts w:ascii="Sylfaen" w:hAnsi="Sylfaen" w:cs="Sylfaen"/>
                <w:sz w:val="18"/>
                <w:szCs w:val="24"/>
              </w:rPr>
              <w:t xml:space="preserve"> </w:t>
            </w:r>
          </w:p>
          <w:p w14:paraId="0352E032" w14:textId="77777777" w:rsidR="00A049CD" w:rsidRPr="00AB08E6" w:rsidRDefault="00A049CD" w:rsidP="00A049CD">
            <w:pPr>
              <w:spacing w:before="0"/>
              <w:jc w:val="left"/>
              <w:rPr>
                <w:rFonts w:ascii="Sylfaen" w:hAnsi="Sylfaen" w:cs="Sylfaen"/>
                <w:szCs w:val="24"/>
                <w:lang w:val="ka-GE"/>
              </w:rPr>
            </w:pPr>
            <w:r w:rsidRPr="00AB08E6">
              <w:rPr>
                <w:rFonts w:ascii="Sylfaen" w:hAnsi="Sylfaen" w:cs="Sylfaen"/>
                <w:sz w:val="18"/>
                <w:szCs w:val="24"/>
                <w:lang w:val="ka-GE"/>
              </w:rPr>
              <w:t>კონტრაქტის დასახელება</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1D6F9F0E" w14:textId="77777777" w:rsidR="004D0B12" w:rsidRPr="00AB08E6" w:rsidRDefault="004D0B12" w:rsidP="00A049CD">
            <w:pPr>
              <w:spacing w:before="0"/>
              <w:jc w:val="left"/>
              <w:rPr>
                <w:rFonts w:ascii="Sylfaen" w:hAnsi="Sylfaen" w:cs="Sylfaen"/>
                <w:szCs w:val="24"/>
              </w:rPr>
            </w:pPr>
            <w:r w:rsidRPr="00AB08E6">
              <w:rPr>
                <w:rFonts w:ascii="Sylfaen" w:hAnsi="Sylfaen" w:cs="Sylfaen"/>
                <w:sz w:val="11"/>
                <w:szCs w:val="24"/>
              </w:rPr>
              <w:t xml:space="preserve"> </w:t>
            </w:r>
          </w:p>
          <w:p w14:paraId="5E359B1A" w14:textId="77777777" w:rsidR="004D0B12" w:rsidRPr="00AB08E6" w:rsidRDefault="004D0B12" w:rsidP="00A049CD">
            <w:pPr>
              <w:tabs>
                <w:tab w:val="clear" w:pos="567"/>
                <w:tab w:val="clear" w:pos="720"/>
                <w:tab w:val="clear" w:pos="1080"/>
                <w:tab w:val="left" w:pos="0"/>
                <w:tab w:val="left" w:pos="1140"/>
              </w:tabs>
              <w:spacing w:before="0"/>
              <w:jc w:val="left"/>
              <w:rPr>
                <w:rFonts w:ascii="Sylfaen" w:hAnsi="Sylfaen" w:cs="Sylfaen"/>
                <w:sz w:val="18"/>
                <w:szCs w:val="24"/>
              </w:rPr>
            </w:pPr>
            <w:r w:rsidRPr="00AB08E6">
              <w:rPr>
                <w:rFonts w:ascii="Sylfaen" w:hAnsi="Sylfaen" w:cs="Sylfaen"/>
                <w:b/>
                <w:sz w:val="18"/>
                <w:szCs w:val="24"/>
              </w:rPr>
              <w:t>Date (year)</w:t>
            </w:r>
            <w:r w:rsidRPr="00AB08E6">
              <w:rPr>
                <w:rFonts w:ascii="Sylfaen" w:hAnsi="Sylfaen" w:cs="Sylfaen"/>
                <w:sz w:val="18"/>
                <w:szCs w:val="24"/>
              </w:rPr>
              <w:t xml:space="preserve"> </w:t>
            </w:r>
          </w:p>
          <w:p w14:paraId="498C1C12" w14:textId="77777777" w:rsidR="00A049CD" w:rsidRPr="00AB08E6" w:rsidRDefault="00A049CD" w:rsidP="00A049CD">
            <w:pPr>
              <w:tabs>
                <w:tab w:val="clear" w:pos="567"/>
                <w:tab w:val="clear" w:pos="720"/>
                <w:tab w:val="clear" w:pos="1080"/>
                <w:tab w:val="left" w:pos="0"/>
                <w:tab w:val="left" w:pos="1140"/>
              </w:tabs>
              <w:spacing w:before="0"/>
              <w:jc w:val="left"/>
              <w:rPr>
                <w:rFonts w:ascii="Sylfaen" w:hAnsi="Sylfaen" w:cs="Sylfaen"/>
                <w:szCs w:val="24"/>
                <w:lang w:val="ka-GE"/>
              </w:rPr>
            </w:pPr>
            <w:r w:rsidRPr="00AB08E6">
              <w:rPr>
                <w:rFonts w:ascii="Sylfaen" w:hAnsi="Sylfaen" w:cs="Sylfaen"/>
                <w:sz w:val="18"/>
                <w:szCs w:val="24"/>
                <w:lang w:val="ka-GE"/>
              </w:rPr>
              <w:t>თარიღი (წელი)</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1F1DC066" w14:textId="77777777" w:rsidR="004D0B12" w:rsidRPr="00AB08E6" w:rsidRDefault="004D0B12" w:rsidP="00A049CD">
            <w:pPr>
              <w:spacing w:before="0"/>
              <w:jc w:val="left"/>
              <w:rPr>
                <w:rFonts w:ascii="Sylfaen" w:hAnsi="Sylfaen" w:cs="Sylfaen"/>
                <w:szCs w:val="24"/>
              </w:rPr>
            </w:pPr>
            <w:r w:rsidRPr="00AB08E6">
              <w:rPr>
                <w:rFonts w:ascii="Sylfaen" w:hAnsi="Sylfaen" w:cs="Sylfaen"/>
                <w:sz w:val="11"/>
                <w:szCs w:val="24"/>
              </w:rPr>
              <w:t xml:space="preserve"> </w:t>
            </w:r>
          </w:p>
          <w:p w14:paraId="536AC512" w14:textId="77777777" w:rsidR="004D0B12" w:rsidRPr="00AB08E6" w:rsidRDefault="004D0B12" w:rsidP="00A049CD">
            <w:pPr>
              <w:spacing w:before="0"/>
              <w:jc w:val="left"/>
              <w:rPr>
                <w:rFonts w:ascii="Sylfaen" w:hAnsi="Sylfaen" w:cs="Sylfaen"/>
                <w:sz w:val="18"/>
                <w:szCs w:val="24"/>
              </w:rPr>
            </w:pPr>
            <w:r w:rsidRPr="00AB08E6">
              <w:rPr>
                <w:rFonts w:ascii="Sylfaen" w:hAnsi="Sylfaen" w:cs="Sylfaen"/>
                <w:b/>
                <w:sz w:val="18"/>
                <w:szCs w:val="24"/>
              </w:rPr>
              <w:t>Place of completion</w:t>
            </w:r>
            <w:r w:rsidRPr="00AB08E6">
              <w:rPr>
                <w:rFonts w:ascii="Sylfaen" w:hAnsi="Sylfaen" w:cs="Sylfaen"/>
                <w:sz w:val="18"/>
                <w:szCs w:val="24"/>
              </w:rPr>
              <w:t xml:space="preserve"> </w:t>
            </w:r>
          </w:p>
          <w:p w14:paraId="42173056" w14:textId="77777777" w:rsidR="00A049CD" w:rsidRPr="00AB08E6" w:rsidRDefault="00A049CD" w:rsidP="00A049CD">
            <w:pPr>
              <w:spacing w:before="0"/>
              <w:jc w:val="left"/>
              <w:rPr>
                <w:rFonts w:ascii="Sylfaen" w:hAnsi="Sylfaen" w:cs="Sylfaen"/>
                <w:szCs w:val="24"/>
                <w:lang w:val="ka-GE"/>
              </w:rPr>
            </w:pPr>
            <w:r w:rsidRPr="00AB08E6">
              <w:rPr>
                <w:rFonts w:ascii="Sylfaen" w:hAnsi="Sylfaen" w:cs="Sylfaen"/>
                <w:sz w:val="18"/>
                <w:szCs w:val="24"/>
                <w:lang w:val="ka-GE"/>
              </w:rPr>
              <w:t>განხორციელების ადგილის</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0EA62332" w14:textId="77777777" w:rsidR="004D0B12" w:rsidRPr="00AB08E6" w:rsidRDefault="004D0B12" w:rsidP="00A049CD">
            <w:pPr>
              <w:spacing w:before="0"/>
              <w:jc w:val="left"/>
              <w:rPr>
                <w:rFonts w:ascii="Sylfaen" w:hAnsi="Sylfaen" w:cs="Sylfaen"/>
                <w:szCs w:val="24"/>
              </w:rPr>
            </w:pPr>
            <w:r w:rsidRPr="00AB08E6">
              <w:rPr>
                <w:rFonts w:ascii="Sylfaen" w:hAnsi="Sylfaen" w:cs="Sylfaen"/>
                <w:sz w:val="11"/>
                <w:szCs w:val="24"/>
              </w:rPr>
              <w:t xml:space="preserve"> </w:t>
            </w:r>
          </w:p>
          <w:p w14:paraId="16A0E160" w14:textId="77777777" w:rsidR="004D0B12" w:rsidRPr="00AB08E6" w:rsidRDefault="004D0B12" w:rsidP="00A049CD">
            <w:pPr>
              <w:spacing w:before="0"/>
              <w:jc w:val="left"/>
              <w:rPr>
                <w:rFonts w:ascii="Sylfaen" w:hAnsi="Sylfaen" w:cs="Sylfaen"/>
                <w:szCs w:val="24"/>
              </w:rPr>
            </w:pPr>
            <w:r w:rsidRPr="00AB08E6">
              <w:rPr>
                <w:rFonts w:ascii="Sylfaen" w:hAnsi="Sylfaen" w:cs="Sylfaen"/>
                <w:b/>
                <w:sz w:val="18"/>
                <w:szCs w:val="24"/>
              </w:rPr>
              <w:t>Total Cost</w:t>
            </w:r>
            <w:r w:rsidRPr="00AB08E6">
              <w:rPr>
                <w:rFonts w:ascii="Sylfaen" w:hAnsi="Sylfaen" w:cs="Sylfaen"/>
                <w:sz w:val="18"/>
                <w:szCs w:val="24"/>
              </w:rPr>
              <w:t xml:space="preserve"> </w:t>
            </w:r>
            <w:r w:rsidRPr="00AB08E6">
              <w:rPr>
                <w:rFonts w:ascii="Sylfaen" w:hAnsi="Sylfaen" w:cs="Sylfaen"/>
                <w:szCs w:val="24"/>
              </w:rPr>
              <w:t xml:space="preserve"> </w:t>
            </w:r>
          </w:p>
          <w:p w14:paraId="34F2D9CC" w14:textId="77777777" w:rsidR="004D0B12" w:rsidRPr="00AB08E6" w:rsidRDefault="004D0B12" w:rsidP="00A049CD">
            <w:pPr>
              <w:spacing w:before="0"/>
              <w:jc w:val="left"/>
              <w:rPr>
                <w:rFonts w:ascii="Sylfaen" w:hAnsi="Sylfaen" w:cs="Sylfaen"/>
                <w:b/>
                <w:sz w:val="18"/>
                <w:szCs w:val="24"/>
              </w:rPr>
            </w:pPr>
            <w:r w:rsidRPr="00AB08E6">
              <w:rPr>
                <w:rFonts w:ascii="Sylfaen" w:hAnsi="Sylfaen" w:cs="Sylfaen"/>
                <w:b/>
                <w:sz w:val="18"/>
                <w:szCs w:val="24"/>
              </w:rPr>
              <w:t>In GEL</w:t>
            </w:r>
          </w:p>
          <w:p w14:paraId="639A2A3E" w14:textId="77777777" w:rsidR="00A049CD" w:rsidRPr="00AB08E6" w:rsidRDefault="00A049CD" w:rsidP="00A049CD">
            <w:pPr>
              <w:spacing w:before="0"/>
              <w:jc w:val="left"/>
              <w:rPr>
                <w:rFonts w:ascii="Sylfaen" w:hAnsi="Sylfaen" w:cs="Sylfaen"/>
                <w:b/>
                <w:sz w:val="18"/>
                <w:szCs w:val="24"/>
              </w:rPr>
            </w:pPr>
          </w:p>
          <w:p w14:paraId="2C538323" w14:textId="77777777" w:rsidR="00A049CD" w:rsidRPr="00AB08E6" w:rsidRDefault="00A049CD" w:rsidP="00A049CD">
            <w:pPr>
              <w:spacing w:before="0"/>
              <w:jc w:val="left"/>
              <w:rPr>
                <w:rFonts w:ascii="Sylfaen" w:hAnsi="Sylfaen" w:cs="Sylfaen"/>
                <w:szCs w:val="24"/>
                <w:lang w:val="ka-GE"/>
              </w:rPr>
            </w:pPr>
            <w:r w:rsidRPr="00AB08E6">
              <w:rPr>
                <w:rFonts w:ascii="Sylfaen" w:hAnsi="Sylfaen" w:cs="Sylfaen"/>
                <w:sz w:val="18"/>
                <w:szCs w:val="24"/>
                <w:lang w:val="ka-GE"/>
              </w:rPr>
              <w:t>სრული ღირებულება ლარში</w:t>
            </w:r>
          </w:p>
          <w:p w14:paraId="1ADA9DCC" w14:textId="77777777" w:rsidR="004D0B12" w:rsidRPr="00AB08E6" w:rsidRDefault="004D0B12" w:rsidP="00A049CD">
            <w:pPr>
              <w:spacing w:before="0"/>
              <w:jc w:val="left"/>
              <w:rPr>
                <w:rFonts w:ascii="Sylfaen" w:hAnsi="Sylfaen" w:cs="Sylfaen"/>
                <w:szCs w:val="24"/>
              </w:rPr>
            </w:pPr>
            <w:r w:rsidRPr="00AB08E6">
              <w:rPr>
                <w:rFonts w:ascii="Sylfaen" w:hAnsi="Sylfaen" w:cs="Sylfaen"/>
                <w:sz w:val="12"/>
                <w:szCs w:val="24"/>
              </w:rPr>
              <w:t xml:space="preserve"> </w:t>
            </w:r>
          </w:p>
          <w:p w14:paraId="4FE46AE8" w14:textId="77777777" w:rsidR="004D0B12" w:rsidRPr="00AB08E6" w:rsidRDefault="004D0B12" w:rsidP="00A049CD">
            <w:pPr>
              <w:spacing w:before="0"/>
              <w:jc w:val="left"/>
              <w:rPr>
                <w:rFonts w:ascii="Sylfaen" w:hAnsi="Sylfaen" w:cs="Sylfaen"/>
                <w:szCs w:val="24"/>
              </w:rPr>
            </w:pP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08E63148" w14:textId="77777777" w:rsidR="004D0B12" w:rsidRPr="00AB08E6" w:rsidRDefault="004D0B12" w:rsidP="00A049CD">
            <w:pPr>
              <w:spacing w:before="0"/>
              <w:jc w:val="left"/>
              <w:rPr>
                <w:rFonts w:ascii="Sylfaen" w:hAnsi="Sylfaen" w:cs="Sylfaen"/>
                <w:szCs w:val="24"/>
              </w:rPr>
            </w:pPr>
            <w:r w:rsidRPr="00AB08E6">
              <w:rPr>
                <w:rFonts w:ascii="Sylfaen" w:hAnsi="Sylfaen" w:cs="Sylfaen"/>
                <w:sz w:val="11"/>
                <w:szCs w:val="24"/>
              </w:rPr>
              <w:t xml:space="preserve"> </w:t>
            </w:r>
            <w:r w:rsidRPr="00AB08E6">
              <w:rPr>
                <w:rFonts w:ascii="Sylfaen" w:hAnsi="Sylfaen" w:cs="Sylfaen"/>
                <w:b/>
                <w:sz w:val="18"/>
                <w:szCs w:val="24"/>
              </w:rPr>
              <w:t xml:space="preserve">Evidences of successful </w:t>
            </w:r>
          </w:p>
          <w:p w14:paraId="01FD5952" w14:textId="77777777" w:rsidR="004D0B12" w:rsidRPr="00AB08E6" w:rsidRDefault="004D0B12" w:rsidP="00A049CD">
            <w:pPr>
              <w:spacing w:before="0"/>
              <w:jc w:val="left"/>
              <w:rPr>
                <w:rFonts w:ascii="Sylfaen" w:hAnsi="Sylfaen" w:cs="Sylfaen"/>
                <w:szCs w:val="24"/>
              </w:rPr>
            </w:pPr>
            <w:r w:rsidRPr="00AB08E6">
              <w:rPr>
                <w:rFonts w:ascii="Sylfaen" w:hAnsi="Sylfaen" w:cs="Sylfaen"/>
                <w:b/>
                <w:sz w:val="18"/>
                <w:szCs w:val="24"/>
              </w:rPr>
              <w:t>completion</w:t>
            </w:r>
            <w:r w:rsidRPr="00AB08E6">
              <w:rPr>
                <w:rFonts w:ascii="Sylfaen" w:hAnsi="Sylfaen" w:cs="Sylfaen"/>
                <w:sz w:val="18"/>
                <w:szCs w:val="24"/>
              </w:rPr>
              <w:t xml:space="preserve"> </w:t>
            </w:r>
          </w:p>
          <w:p w14:paraId="6F58612C" w14:textId="77777777" w:rsidR="004D0B12" w:rsidRPr="00AB08E6" w:rsidRDefault="004D0B12" w:rsidP="00A049CD">
            <w:pPr>
              <w:spacing w:before="0"/>
              <w:jc w:val="left"/>
              <w:rPr>
                <w:rFonts w:ascii="Sylfaen" w:hAnsi="Sylfaen" w:cs="Sylfaen"/>
                <w:szCs w:val="24"/>
              </w:rPr>
            </w:pPr>
            <w:r w:rsidRPr="00AB08E6">
              <w:rPr>
                <w:rFonts w:ascii="Sylfaen" w:hAnsi="Sylfaen" w:cs="Sylfaen"/>
                <w:b/>
                <w:sz w:val="18"/>
                <w:szCs w:val="24"/>
              </w:rPr>
              <w:t>(e.</w:t>
            </w:r>
            <w:r w:rsidRPr="00AB08E6">
              <w:rPr>
                <w:rFonts w:ascii="Sylfaen" w:hAnsi="Sylfaen" w:cs="Sylfaen"/>
                <w:b/>
                <w:sz w:val="16"/>
                <w:szCs w:val="24"/>
              </w:rPr>
              <w:t xml:space="preserve">g., Reference to a </w:t>
            </w:r>
          </w:p>
          <w:p w14:paraId="2C94D2A5" w14:textId="77777777" w:rsidR="004D0B12" w:rsidRPr="00AB08E6" w:rsidRDefault="004D0B12" w:rsidP="00A049CD">
            <w:pPr>
              <w:spacing w:before="0"/>
              <w:jc w:val="left"/>
              <w:rPr>
                <w:rFonts w:ascii="Sylfaen" w:hAnsi="Sylfaen" w:cs="Sylfaen"/>
                <w:szCs w:val="24"/>
              </w:rPr>
            </w:pPr>
            <w:r w:rsidRPr="00AB08E6">
              <w:rPr>
                <w:rFonts w:ascii="Sylfaen" w:hAnsi="Sylfaen" w:cs="Sylfaen"/>
                <w:b/>
                <w:sz w:val="16"/>
                <w:szCs w:val="24"/>
              </w:rPr>
              <w:t>Quality Acceptance-</w:t>
            </w:r>
          </w:p>
          <w:p w14:paraId="6461BF82" w14:textId="77777777" w:rsidR="004D0B12" w:rsidRPr="00AB08E6" w:rsidRDefault="004D0B12" w:rsidP="00A049CD">
            <w:pPr>
              <w:spacing w:before="0"/>
              <w:jc w:val="left"/>
              <w:rPr>
                <w:rFonts w:ascii="Sylfaen" w:hAnsi="Sylfaen" w:cs="Sylfaen"/>
                <w:b/>
                <w:sz w:val="16"/>
                <w:szCs w:val="24"/>
              </w:rPr>
            </w:pPr>
            <w:r w:rsidRPr="00AB08E6">
              <w:rPr>
                <w:rFonts w:ascii="Sylfaen" w:hAnsi="Sylfaen" w:cs="Sylfaen"/>
                <w:b/>
                <w:sz w:val="16"/>
                <w:szCs w:val="24"/>
              </w:rPr>
              <w:t>Receipt Act or Name of the Contract</w:t>
            </w:r>
            <w:r w:rsidRPr="00AB08E6">
              <w:rPr>
                <w:rFonts w:ascii="Sylfaen" w:hAnsi="Sylfaen" w:cs="Sylfaen"/>
                <w:b/>
                <w:sz w:val="18"/>
                <w:szCs w:val="24"/>
              </w:rPr>
              <w:t>)</w:t>
            </w:r>
            <w:r w:rsidRPr="00AB08E6">
              <w:rPr>
                <w:rFonts w:ascii="Sylfaen" w:hAnsi="Sylfaen" w:cs="Sylfaen"/>
                <w:sz w:val="18"/>
                <w:szCs w:val="24"/>
              </w:rPr>
              <w:t xml:space="preserve"> </w:t>
            </w:r>
            <w:r w:rsidR="00203EBB" w:rsidRPr="00AB08E6">
              <w:rPr>
                <w:rFonts w:ascii="Sylfaen" w:hAnsi="Sylfaen" w:cs="Sylfaen"/>
                <w:b/>
                <w:sz w:val="16"/>
                <w:szCs w:val="24"/>
              </w:rPr>
              <w:t>Documents shall be submitted as Annex 5</w:t>
            </w:r>
          </w:p>
          <w:p w14:paraId="14FCC794" w14:textId="77777777" w:rsidR="00A049CD" w:rsidRPr="00AB08E6" w:rsidRDefault="00A049CD" w:rsidP="00A049CD">
            <w:pPr>
              <w:spacing w:before="0"/>
              <w:jc w:val="left"/>
              <w:rPr>
                <w:rFonts w:ascii="Sylfaen" w:hAnsi="Sylfaen" w:cs="Sylfaen"/>
                <w:b/>
                <w:sz w:val="16"/>
                <w:szCs w:val="24"/>
              </w:rPr>
            </w:pPr>
          </w:p>
          <w:p w14:paraId="40813B14" w14:textId="77777777" w:rsidR="00A049CD" w:rsidRPr="00AB08E6" w:rsidRDefault="00A049CD" w:rsidP="00A049CD">
            <w:pPr>
              <w:spacing w:before="0"/>
              <w:jc w:val="left"/>
              <w:rPr>
                <w:rFonts w:ascii="Sylfaen" w:hAnsi="Sylfaen" w:cs="Sylfaen"/>
                <w:sz w:val="16"/>
                <w:szCs w:val="24"/>
              </w:rPr>
            </w:pPr>
            <w:r w:rsidRPr="00AB08E6">
              <w:rPr>
                <w:rFonts w:ascii="Sylfaen" w:hAnsi="Sylfaen" w:cs="Sylfaen"/>
                <w:sz w:val="16"/>
                <w:szCs w:val="24"/>
              </w:rPr>
              <w:t>წარმატები</w:t>
            </w:r>
            <w:r w:rsidRPr="00AB08E6">
              <w:rPr>
                <w:rFonts w:ascii="Sylfaen" w:hAnsi="Sylfaen" w:cs="Sylfaen"/>
                <w:sz w:val="16"/>
                <w:szCs w:val="24"/>
                <w:lang w:val="ka-GE"/>
              </w:rPr>
              <w:t>თ დასრულების</w:t>
            </w:r>
            <w:r w:rsidRPr="00AB08E6">
              <w:rPr>
                <w:rFonts w:ascii="Sylfaen" w:hAnsi="Sylfaen" w:cs="Sylfaen"/>
                <w:sz w:val="16"/>
                <w:szCs w:val="24"/>
              </w:rPr>
              <w:t xml:space="preserve"> მტკიცებულებები</w:t>
            </w:r>
          </w:p>
          <w:p w14:paraId="38C43E97" w14:textId="77777777" w:rsidR="00A049CD" w:rsidRPr="00AB08E6" w:rsidRDefault="00A049CD" w:rsidP="00A049CD">
            <w:pPr>
              <w:spacing w:before="0"/>
              <w:jc w:val="left"/>
              <w:rPr>
                <w:rFonts w:ascii="Sylfaen" w:hAnsi="Sylfaen" w:cs="Sylfaen"/>
                <w:sz w:val="16"/>
                <w:szCs w:val="24"/>
              </w:rPr>
            </w:pPr>
          </w:p>
          <w:p w14:paraId="5BA1F5E7" w14:textId="77777777" w:rsidR="00A049CD" w:rsidRPr="00AB08E6" w:rsidRDefault="00AB08E6" w:rsidP="00A049CD">
            <w:pPr>
              <w:spacing w:before="0"/>
              <w:jc w:val="left"/>
              <w:rPr>
                <w:rFonts w:ascii="Sylfaen" w:hAnsi="Sylfaen" w:cs="Sylfaen"/>
                <w:sz w:val="16"/>
                <w:szCs w:val="24"/>
              </w:rPr>
            </w:pPr>
            <w:r>
              <w:rPr>
                <w:rFonts w:ascii="Sylfaen" w:hAnsi="Sylfaen" w:cs="Sylfaen"/>
                <w:sz w:val="16"/>
                <w:szCs w:val="24"/>
              </w:rPr>
              <w:t xml:space="preserve">(მაგ., მითითება </w:t>
            </w:r>
          </w:p>
          <w:p w14:paraId="6F6390F5" w14:textId="77777777" w:rsidR="00A049CD" w:rsidRPr="00AB08E6" w:rsidRDefault="00A049CD" w:rsidP="00A049CD">
            <w:pPr>
              <w:spacing w:before="0"/>
              <w:jc w:val="left"/>
              <w:rPr>
                <w:rFonts w:ascii="Sylfaen" w:hAnsi="Sylfaen" w:cs="Sylfaen"/>
                <w:sz w:val="16"/>
                <w:szCs w:val="24"/>
              </w:rPr>
            </w:pPr>
            <w:r w:rsidRPr="00AB08E6">
              <w:rPr>
                <w:rFonts w:ascii="Sylfaen" w:hAnsi="Sylfaen" w:cs="Sylfaen"/>
                <w:sz w:val="16"/>
                <w:szCs w:val="24"/>
              </w:rPr>
              <w:t>ხარისხის მიღება-</w:t>
            </w:r>
          </w:p>
          <w:p w14:paraId="59BCF260" w14:textId="77777777" w:rsidR="00A049CD" w:rsidRPr="00AB08E6" w:rsidRDefault="00A049CD" w:rsidP="00A049CD">
            <w:pPr>
              <w:spacing w:before="0"/>
              <w:jc w:val="left"/>
              <w:rPr>
                <w:rFonts w:ascii="Sylfaen" w:hAnsi="Sylfaen" w:cs="Sylfaen"/>
                <w:sz w:val="16"/>
                <w:szCs w:val="24"/>
              </w:rPr>
            </w:pPr>
            <w:r w:rsidRPr="00AB08E6">
              <w:rPr>
                <w:rFonts w:ascii="Sylfaen" w:hAnsi="Sylfaen" w:cs="Sylfaen"/>
                <w:sz w:val="16"/>
                <w:szCs w:val="24"/>
                <w:lang w:val="ka-GE"/>
              </w:rPr>
              <w:t>ჩაბარების აქტზე</w:t>
            </w:r>
            <w:r w:rsidRPr="00AB08E6">
              <w:rPr>
                <w:rFonts w:ascii="Sylfaen" w:hAnsi="Sylfaen" w:cs="Sylfaen"/>
                <w:sz w:val="16"/>
                <w:szCs w:val="24"/>
              </w:rPr>
              <w:t xml:space="preserve"> ან ხელშეკრულების დასახელება) დოკუმენტები წარმოდგენილ უნდა იქნეს მე-5 დანართის სახით</w:t>
            </w:r>
          </w:p>
        </w:tc>
      </w:tr>
      <w:tr w:rsidR="00A049CD" w:rsidRPr="00AB08E6" w14:paraId="4BE13288" w14:textId="77777777" w:rsidTr="00A049CD">
        <w:trPr>
          <w:trHeight w:val="458"/>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02A838C2"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0A961929"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3B4FF398"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0540D372"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22FC80AD" w14:textId="77777777" w:rsidR="004D0B12" w:rsidRPr="00AB08E6" w:rsidRDefault="004D0B12" w:rsidP="00970473">
            <w:pPr>
              <w:ind w:left="2"/>
              <w:rPr>
                <w:rFonts w:ascii="Sylfaen" w:hAnsi="Sylfaen" w:cs="Sylfaen"/>
                <w:szCs w:val="24"/>
              </w:rPr>
            </w:pPr>
            <w:r w:rsidRPr="00AB08E6">
              <w:rPr>
                <w:rFonts w:ascii="Sylfaen" w:hAnsi="Sylfaen" w:cs="Sylfaen"/>
                <w:sz w:val="24"/>
                <w:szCs w:val="24"/>
              </w:rPr>
              <w:t xml:space="preserve"> </w:t>
            </w:r>
          </w:p>
        </w:tc>
      </w:tr>
      <w:tr w:rsidR="00A049CD" w:rsidRPr="00AB08E6" w14:paraId="42E405F6" w14:textId="77777777" w:rsidTr="00A049CD">
        <w:trPr>
          <w:trHeight w:val="456"/>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195C6267"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0837B87A"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5CACD67E"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6DAD861F"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34FF581C" w14:textId="77777777" w:rsidR="004D0B12" w:rsidRPr="00AB08E6" w:rsidRDefault="004D0B12" w:rsidP="00970473">
            <w:pPr>
              <w:ind w:left="2"/>
              <w:rPr>
                <w:rFonts w:ascii="Sylfaen" w:hAnsi="Sylfaen" w:cs="Sylfaen"/>
                <w:szCs w:val="24"/>
              </w:rPr>
            </w:pPr>
            <w:r w:rsidRPr="00AB08E6">
              <w:rPr>
                <w:rFonts w:ascii="Sylfaen" w:hAnsi="Sylfaen" w:cs="Sylfaen"/>
                <w:sz w:val="24"/>
                <w:szCs w:val="24"/>
              </w:rPr>
              <w:t xml:space="preserve"> </w:t>
            </w:r>
          </w:p>
        </w:tc>
      </w:tr>
      <w:tr w:rsidR="00A049CD" w:rsidRPr="00AB08E6" w14:paraId="4D91347C" w14:textId="77777777" w:rsidTr="00A049CD">
        <w:trPr>
          <w:trHeight w:val="458"/>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40C57566"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7235AB62"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0FFCCCEF"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704EA9E3"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14D86B18" w14:textId="77777777" w:rsidR="004D0B12" w:rsidRPr="00AB08E6" w:rsidRDefault="004D0B12" w:rsidP="00970473">
            <w:pPr>
              <w:ind w:left="2"/>
              <w:rPr>
                <w:rFonts w:ascii="Sylfaen" w:hAnsi="Sylfaen" w:cs="Sylfaen"/>
                <w:szCs w:val="24"/>
              </w:rPr>
            </w:pPr>
            <w:r w:rsidRPr="00AB08E6">
              <w:rPr>
                <w:rFonts w:ascii="Sylfaen" w:hAnsi="Sylfaen" w:cs="Sylfaen"/>
                <w:sz w:val="24"/>
                <w:szCs w:val="24"/>
              </w:rPr>
              <w:t xml:space="preserve"> </w:t>
            </w:r>
          </w:p>
        </w:tc>
      </w:tr>
      <w:tr w:rsidR="00A049CD" w:rsidRPr="00AB08E6" w14:paraId="191FF349" w14:textId="77777777" w:rsidTr="00A049CD">
        <w:trPr>
          <w:trHeight w:val="456"/>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56975ECC"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081CAB94"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4EEEFCB8"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41620246"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67FE12B1" w14:textId="77777777" w:rsidR="004D0B12" w:rsidRPr="00AB08E6" w:rsidRDefault="004D0B12" w:rsidP="00970473">
            <w:pPr>
              <w:ind w:left="2"/>
              <w:rPr>
                <w:rFonts w:ascii="Sylfaen" w:hAnsi="Sylfaen" w:cs="Sylfaen"/>
                <w:szCs w:val="24"/>
              </w:rPr>
            </w:pPr>
            <w:r w:rsidRPr="00AB08E6">
              <w:rPr>
                <w:rFonts w:ascii="Sylfaen" w:hAnsi="Sylfaen" w:cs="Sylfaen"/>
                <w:sz w:val="24"/>
                <w:szCs w:val="24"/>
              </w:rPr>
              <w:t xml:space="preserve"> </w:t>
            </w:r>
          </w:p>
        </w:tc>
      </w:tr>
      <w:tr w:rsidR="00A049CD" w:rsidRPr="00AB08E6" w14:paraId="0E121446" w14:textId="77777777" w:rsidTr="00A049CD">
        <w:trPr>
          <w:trHeight w:val="456"/>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79C4E8F8"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122A6DCE"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00C3271F"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59C074FA"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475474CF" w14:textId="77777777" w:rsidR="004D0B12" w:rsidRPr="00AB08E6" w:rsidRDefault="004D0B12" w:rsidP="00970473">
            <w:pPr>
              <w:ind w:left="2"/>
              <w:rPr>
                <w:rFonts w:ascii="Sylfaen" w:hAnsi="Sylfaen" w:cs="Sylfaen"/>
                <w:szCs w:val="24"/>
              </w:rPr>
            </w:pPr>
            <w:r w:rsidRPr="00AB08E6">
              <w:rPr>
                <w:rFonts w:ascii="Sylfaen" w:hAnsi="Sylfaen" w:cs="Sylfaen"/>
                <w:sz w:val="24"/>
                <w:szCs w:val="24"/>
              </w:rPr>
              <w:t xml:space="preserve"> </w:t>
            </w:r>
          </w:p>
        </w:tc>
      </w:tr>
      <w:tr w:rsidR="00A049CD" w:rsidRPr="00AB08E6" w14:paraId="4EE417BF" w14:textId="77777777" w:rsidTr="00A049CD">
        <w:trPr>
          <w:trHeight w:val="456"/>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66A08A8F"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37F07494"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1EB5296F"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27034EBC" w14:textId="77777777" w:rsidR="004D0B12" w:rsidRPr="00AB08E6" w:rsidRDefault="004D0B12" w:rsidP="00970473">
            <w:pPr>
              <w:rPr>
                <w:rFonts w:ascii="Sylfaen" w:hAnsi="Sylfaen" w:cs="Sylfaen"/>
                <w:szCs w:val="24"/>
              </w:rPr>
            </w:pPr>
            <w:r w:rsidRPr="00AB08E6">
              <w:rPr>
                <w:rFonts w:ascii="Sylfaen" w:hAnsi="Sylfaen" w:cs="Sylfaen"/>
                <w:sz w:val="24"/>
                <w:szCs w:val="24"/>
              </w:rPr>
              <w:t xml:space="preserve"> </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44F039BE" w14:textId="77777777" w:rsidR="004D0B12" w:rsidRPr="00AB08E6" w:rsidRDefault="004D0B12" w:rsidP="00970473">
            <w:pPr>
              <w:ind w:left="2"/>
              <w:rPr>
                <w:rFonts w:ascii="Sylfaen" w:hAnsi="Sylfaen" w:cs="Sylfaen"/>
                <w:szCs w:val="24"/>
              </w:rPr>
            </w:pPr>
            <w:r w:rsidRPr="00AB08E6">
              <w:rPr>
                <w:rFonts w:ascii="Sylfaen" w:hAnsi="Sylfaen" w:cs="Sylfaen"/>
                <w:sz w:val="24"/>
                <w:szCs w:val="24"/>
              </w:rPr>
              <w:t xml:space="preserve"> </w:t>
            </w:r>
          </w:p>
        </w:tc>
      </w:tr>
    </w:tbl>
    <w:p w14:paraId="1F6FDF8B" w14:textId="77777777" w:rsidR="004D0B12" w:rsidRPr="00AB08E6" w:rsidRDefault="004D0B12" w:rsidP="003431EA">
      <w:pPr>
        <w:spacing w:after="35"/>
        <w:rPr>
          <w:rFonts w:ascii="Sylfaen" w:hAnsi="Sylfaen" w:cs="Sylfaen"/>
        </w:rPr>
      </w:pPr>
      <w:r w:rsidRPr="00AB08E6">
        <w:rPr>
          <w:rFonts w:ascii="Sylfaen" w:hAnsi="Sylfaen" w:cs="Sylfaen"/>
          <w:sz w:val="12"/>
        </w:rPr>
        <w:t xml:space="preserve"> </w:t>
      </w:r>
      <w:r w:rsidRPr="00AB08E6">
        <w:rPr>
          <w:rFonts w:ascii="Sylfaen" w:hAnsi="Sylfaen" w:cs="Sylfaen"/>
          <w:sz w:val="24"/>
        </w:rPr>
        <w:t xml:space="preserve"> </w:t>
      </w:r>
    </w:p>
    <w:p w14:paraId="21DF9337" w14:textId="77777777" w:rsidR="004D0B12" w:rsidRPr="00AB08E6" w:rsidRDefault="004D0B12" w:rsidP="004D0B12">
      <w:pPr>
        <w:spacing w:after="49"/>
        <w:ind w:left="10" w:right="385" w:hanging="10"/>
        <w:jc w:val="right"/>
        <w:rPr>
          <w:rFonts w:ascii="Sylfaen" w:hAnsi="Sylfaen" w:cs="Sylfaen"/>
        </w:rPr>
      </w:pPr>
      <w:r w:rsidRPr="00AB08E6">
        <w:rPr>
          <w:rFonts w:ascii="Sylfaen" w:hAnsi="Sylfaen" w:cs="Sylfaen"/>
          <w:sz w:val="20"/>
        </w:rPr>
        <w:t>-----------------------------------</w:t>
      </w:r>
      <w:r w:rsidRPr="00AB08E6">
        <w:rPr>
          <w:rFonts w:ascii="Sylfaen" w:hAnsi="Sylfaen" w:cs="Sylfaen"/>
          <w:sz w:val="24"/>
        </w:rPr>
        <w:t xml:space="preserve"> </w:t>
      </w:r>
    </w:p>
    <w:p w14:paraId="191F75E8" w14:textId="77777777" w:rsidR="004D0B12" w:rsidRPr="00AB08E6" w:rsidRDefault="004D0B12" w:rsidP="004D0B12">
      <w:pPr>
        <w:tabs>
          <w:tab w:val="center" w:pos="8158"/>
        </w:tabs>
        <w:ind w:left="-15"/>
        <w:rPr>
          <w:rFonts w:ascii="Sylfaen" w:hAnsi="Sylfaen" w:cs="Sylfaen"/>
        </w:rPr>
      </w:pPr>
      <w:r w:rsidRPr="00AB08E6">
        <w:rPr>
          <w:rFonts w:ascii="Sylfaen" w:hAnsi="Sylfaen" w:cs="Sylfaen"/>
          <w:sz w:val="17"/>
          <w:vertAlign w:val="superscript"/>
        </w:rPr>
        <w:t xml:space="preserve"> </w:t>
      </w:r>
      <w:r w:rsidRPr="00AB08E6">
        <w:rPr>
          <w:rFonts w:ascii="Sylfaen" w:hAnsi="Sylfaen" w:cs="Sylfaen"/>
          <w:sz w:val="17"/>
          <w:vertAlign w:val="superscript"/>
        </w:rPr>
        <w:tab/>
      </w:r>
      <w:r w:rsidRPr="00AB08E6">
        <w:rPr>
          <w:rFonts w:ascii="Sylfaen" w:hAnsi="Sylfaen" w:cs="Sylfaen"/>
          <w:sz w:val="20"/>
        </w:rPr>
        <w:t>…….  …………………….</w:t>
      </w:r>
      <w:r w:rsidRPr="00AB08E6">
        <w:rPr>
          <w:rFonts w:ascii="Sylfaen" w:hAnsi="Sylfaen" w:cs="Sylfaen"/>
          <w:sz w:val="24"/>
        </w:rPr>
        <w:t xml:space="preserve"> </w:t>
      </w:r>
    </w:p>
    <w:p w14:paraId="66FAFF59" w14:textId="77777777" w:rsidR="004D0B12" w:rsidRPr="00AB08E6" w:rsidRDefault="004D0B12" w:rsidP="004D0B12">
      <w:pPr>
        <w:spacing w:after="94"/>
        <w:rPr>
          <w:rFonts w:ascii="Sylfaen" w:hAnsi="Sylfaen" w:cs="Sylfaen"/>
        </w:rPr>
      </w:pPr>
      <w:r w:rsidRPr="00AB08E6">
        <w:rPr>
          <w:rFonts w:ascii="Sylfaen" w:hAnsi="Sylfaen" w:cs="Sylfaen"/>
          <w:sz w:val="12"/>
        </w:rPr>
        <w:t xml:space="preserve"> </w:t>
      </w:r>
    </w:p>
    <w:p w14:paraId="4622F0C5" w14:textId="77777777" w:rsidR="004D0B12" w:rsidRPr="00AB08E6" w:rsidRDefault="004D0B12" w:rsidP="004D0B12">
      <w:pPr>
        <w:spacing w:after="89"/>
        <w:ind w:left="10" w:right="385" w:hanging="10"/>
        <w:jc w:val="right"/>
        <w:rPr>
          <w:rFonts w:ascii="Sylfaen" w:hAnsi="Sylfaen" w:cs="Sylfaen"/>
        </w:rPr>
      </w:pPr>
      <w:r w:rsidRPr="00AB08E6">
        <w:rPr>
          <w:rFonts w:ascii="Sylfaen" w:hAnsi="Sylfaen" w:cs="Sylfaen"/>
          <w:sz w:val="20"/>
        </w:rPr>
        <w:t>Director</w:t>
      </w:r>
      <w:r w:rsidRPr="00AB08E6">
        <w:rPr>
          <w:rFonts w:ascii="Sylfaen" w:hAnsi="Sylfaen" w:cs="Sylfaen"/>
          <w:sz w:val="24"/>
        </w:rPr>
        <w:t xml:space="preserve"> </w:t>
      </w:r>
    </w:p>
    <w:p w14:paraId="457B7D93" w14:textId="77777777" w:rsidR="004D0B12" w:rsidRPr="00AB08E6" w:rsidRDefault="004D0B12" w:rsidP="004D0B12">
      <w:pPr>
        <w:tabs>
          <w:tab w:val="center" w:pos="8609"/>
        </w:tabs>
        <w:ind w:left="-15"/>
        <w:rPr>
          <w:rFonts w:ascii="Sylfaen" w:hAnsi="Sylfaen" w:cs="Sylfaen"/>
        </w:rPr>
      </w:pPr>
      <w:r w:rsidRPr="00AB08E6">
        <w:rPr>
          <w:rFonts w:ascii="Sylfaen" w:hAnsi="Sylfaen" w:cs="Sylfaen"/>
          <w:sz w:val="20"/>
          <w:vertAlign w:val="superscript"/>
        </w:rPr>
        <w:t xml:space="preserve"> </w:t>
      </w:r>
      <w:r w:rsidRPr="00AB08E6">
        <w:rPr>
          <w:rFonts w:ascii="Sylfaen" w:hAnsi="Sylfaen" w:cs="Sylfaen"/>
          <w:sz w:val="20"/>
          <w:vertAlign w:val="superscript"/>
        </w:rPr>
        <w:tab/>
      </w:r>
      <w:r w:rsidRPr="00AB08E6">
        <w:rPr>
          <w:rFonts w:ascii="Sylfaen" w:hAnsi="Sylfaen" w:cs="Sylfaen"/>
          <w:sz w:val="20"/>
        </w:rPr>
        <w:t>Company Name</w:t>
      </w:r>
      <w:r w:rsidRPr="00AB08E6">
        <w:rPr>
          <w:rFonts w:ascii="Sylfaen" w:hAnsi="Sylfaen" w:cs="Sylfaen"/>
          <w:sz w:val="24"/>
        </w:rPr>
        <w:t xml:space="preserve"> </w:t>
      </w:r>
    </w:p>
    <w:p w14:paraId="2D8D393C" w14:textId="77777777" w:rsidR="004D0B12" w:rsidRPr="00AB08E6" w:rsidRDefault="004D0B12" w:rsidP="004D0B12">
      <w:pPr>
        <w:spacing w:after="104"/>
        <w:rPr>
          <w:rFonts w:ascii="Sylfaen" w:hAnsi="Sylfaen" w:cs="Sylfaen"/>
        </w:rPr>
      </w:pPr>
      <w:r w:rsidRPr="00AB08E6">
        <w:rPr>
          <w:rFonts w:ascii="Sylfaen" w:hAnsi="Sylfaen" w:cs="Sylfaen"/>
          <w:sz w:val="11"/>
        </w:rPr>
        <w:t xml:space="preserve"> </w:t>
      </w:r>
    </w:p>
    <w:p w14:paraId="1DD97B8E" w14:textId="77777777" w:rsidR="004D0B12" w:rsidRPr="00AB08E6" w:rsidRDefault="004D0B12" w:rsidP="004D0B12">
      <w:pPr>
        <w:spacing w:after="49"/>
        <w:ind w:left="10" w:right="385" w:hanging="10"/>
        <w:jc w:val="right"/>
        <w:rPr>
          <w:rFonts w:ascii="Sylfaen" w:hAnsi="Sylfaen" w:cs="Sylfaen"/>
        </w:rPr>
      </w:pPr>
      <w:r w:rsidRPr="00AB08E6">
        <w:rPr>
          <w:rFonts w:ascii="Sylfaen" w:hAnsi="Sylfaen" w:cs="Sylfaen"/>
          <w:sz w:val="20"/>
        </w:rPr>
        <w:t>Date : …  ………… 202</w:t>
      </w:r>
      <w:r w:rsidRPr="00AB08E6">
        <w:rPr>
          <w:rFonts w:ascii="Sylfaen" w:hAnsi="Sylfaen" w:cs="Sylfaen"/>
          <w:sz w:val="20"/>
          <w:lang w:val="en-US"/>
        </w:rPr>
        <w:t>3</w:t>
      </w:r>
      <w:r w:rsidRPr="00AB08E6">
        <w:rPr>
          <w:rFonts w:ascii="Sylfaen" w:hAnsi="Sylfaen" w:cs="Sylfaen"/>
          <w:sz w:val="24"/>
        </w:rPr>
        <w:t xml:space="preserve"> </w:t>
      </w:r>
    </w:p>
    <w:p w14:paraId="3B65B860" w14:textId="77777777" w:rsidR="004D0B12" w:rsidRPr="00AB08E6" w:rsidRDefault="000A7DA8" w:rsidP="003431EA">
      <w:pPr>
        <w:pStyle w:val="Annexetitle"/>
      </w:pPr>
      <w:r w:rsidRPr="00AB08E6">
        <w:br w:type="page"/>
      </w:r>
      <w:r w:rsidR="009A1B27" w:rsidRPr="00AB08E6">
        <w:lastRenderedPageBreak/>
        <w:t>B. Timetable of Activities</w:t>
      </w:r>
    </w:p>
    <w:p w14:paraId="485F00C8" w14:textId="77777777" w:rsidR="002752DF" w:rsidRPr="00AB08E6" w:rsidRDefault="002752DF" w:rsidP="003431EA">
      <w:pPr>
        <w:pStyle w:val="Annexe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38"/>
        <w:gridCol w:w="450"/>
        <w:gridCol w:w="548"/>
        <w:gridCol w:w="548"/>
        <w:gridCol w:w="548"/>
        <w:gridCol w:w="548"/>
        <w:gridCol w:w="548"/>
        <w:gridCol w:w="548"/>
        <w:gridCol w:w="548"/>
        <w:gridCol w:w="558"/>
        <w:gridCol w:w="558"/>
        <w:gridCol w:w="515"/>
      </w:tblGrid>
      <w:tr w:rsidR="00A049CD" w:rsidRPr="00AB08E6" w14:paraId="4D25E4A4" w14:textId="77777777" w:rsidTr="00605EE8">
        <w:tc>
          <w:tcPr>
            <w:tcW w:w="9700" w:type="dxa"/>
            <w:gridSpan w:val="13"/>
            <w:shd w:val="clear" w:color="auto" w:fill="auto"/>
          </w:tcPr>
          <w:p w14:paraId="7FADE48D" w14:textId="77777777" w:rsidR="00A049CD" w:rsidRPr="00AB08E6" w:rsidRDefault="00A049CD" w:rsidP="00855E98">
            <w:pPr>
              <w:pStyle w:val="Annexetitle"/>
            </w:pPr>
            <w:r w:rsidRPr="00AB08E6">
              <w:rPr>
                <w:color w:val="auto"/>
                <w:sz w:val="22"/>
                <w:szCs w:val="22"/>
                <w:lang w:val="ka-GE"/>
              </w:rPr>
              <w:t xml:space="preserve">განრიგი / </w:t>
            </w:r>
            <w:r w:rsidRPr="00AB08E6">
              <w:rPr>
                <w:color w:val="auto"/>
                <w:sz w:val="22"/>
                <w:szCs w:val="22"/>
              </w:rPr>
              <w:t>TimeTable</w:t>
            </w:r>
          </w:p>
        </w:tc>
      </w:tr>
      <w:tr w:rsidR="00A049CD" w:rsidRPr="00AB08E6" w14:paraId="6FFF6B33" w14:textId="77777777" w:rsidTr="00A2173B">
        <w:tc>
          <w:tcPr>
            <w:tcW w:w="3207" w:type="dxa"/>
            <w:shd w:val="clear" w:color="auto" w:fill="auto"/>
          </w:tcPr>
          <w:p w14:paraId="41C14550" w14:textId="77777777" w:rsidR="00A049CD" w:rsidRPr="00AB08E6" w:rsidRDefault="00A049CD" w:rsidP="00855E98">
            <w:pPr>
              <w:pStyle w:val="Annexetitle"/>
            </w:pPr>
          </w:p>
        </w:tc>
        <w:tc>
          <w:tcPr>
            <w:tcW w:w="6493" w:type="dxa"/>
            <w:gridSpan w:val="12"/>
            <w:shd w:val="clear" w:color="auto" w:fill="auto"/>
          </w:tcPr>
          <w:p w14:paraId="2E8CF0D2" w14:textId="77777777" w:rsidR="00A049CD" w:rsidRPr="00AB08E6" w:rsidRDefault="00A049CD" w:rsidP="00855E98">
            <w:pPr>
              <w:pStyle w:val="Annexetitle"/>
            </w:pPr>
            <w:r w:rsidRPr="00AB08E6">
              <w:rPr>
                <w:color w:val="auto"/>
                <w:sz w:val="22"/>
                <w:szCs w:val="22"/>
                <w:lang w:val="ka-GE"/>
              </w:rPr>
              <w:t>2023</w:t>
            </w:r>
          </w:p>
        </w:tc>
      </w:tr>
      <w:tr w:rsidR="00A049CD" w:rsidRPr="00AB08E6" w14:paraId="79A9B042" w14:textId="77777777" w:rsidTr="00A2173B">
        <w:tc>
          <w:tcPr>
            <w:tcW w:w="3207" w:type="dxa"/>
            <w:vMerge w:val="restart"/>
            <w:shd w:val="clear" w:color="auto" w:fill="auto"/>
          </w:tcPr>
          <w:p w14:paraId="34C0653C" w14:textId="77777777" w:rsidR="00A049CD" w:rsidRPr="00AB08E6" w:rsidRDefault="00A049CD" w:rsidP="00A049CD">
            <w:pPr>
              <w:pStyle w:val="Annexetitle"/>
            </w:pPr>
            <w:r w:rsidRPr="00AB08E6">
              <w:rPr>
                <w:caps w:val="0"/>
                <w:color w:val="auto"/>
                <w:sz w:val="22"/>
                <w:szCs w:val="22"/>
              </w:rPr>
              <w:t>სამუშაოთა ჩამონათვალი / List of works</w:t>
            </w:r>
          </w:p>
        </w:tc>
        <w:tc>
          <w:tcPr>
            <w:tcW w:w="2029" w:type="dxa"/>
            <w:gridSpan w:val="4"/>
            <w:shd w:val="clear" w:color="auto" w:fill="auto"/>
          </w:tcPr>
          <w:p w14:paraId="53F8833D" w14:textId="77777777" w:rsidR="00A049CD" w:rsidRPr="00AB08E6" w:rsidDel="00476574" w:rsidRDefault="00A049CD" w:rsidP="00A049CD">
            <w:pPr>
              <w:pStyle w:val="Annexetitle"/>
              <w:rPr>
                <w:color w:val="auto"/>
                <w:sz w:val="22"/>
                <w:szCs w:val="22"/>
              </w:rPr>
            </w:pPr>
            <w:r w:rsidRPr="00AB08E6">
              <w:rPr>
                <w:color w:val="auto"/>
                <w:sz w:val="22"/>
                <w:szCs w:val="22"/>
              </w:rPr>
              <w:t>I თვე</w:t>
            </w:r>
            <w:r w:rsidRPr="00AB08E6">
              <w:rPr>
                <w:color w:val="auto"/>
                <w:sz w:val="22"/>
                <w:szCs w:val="22"/>
                <w:lang w:val="ka-GE"/>
              </w:rPr>
              <w:t xml:space="preserve"> / </w:t>
            </w:r>
            <w:r w:rsidRPr="00AB08E6">
              <w:rPr>
                <w:color w:val="auto"/>
                <w:sz w:val="22"/>
                <w:szCs w:val="22"/>
                <w:lang w:val="ka-GE"/>
              </w:rPr>
              <w:br/>
            </w:r>
            <w:r w:rsidRPr="00AB08E6">
              <w:rPr>
                <w:color w:val="auto"/>
                <w:sz w:val="22"/>
                <w:szCs w:val="22"/>
              </w:rPr>
              <w:t>I m</w:t>
            </w:r>
            <w:r w:rsidRPr="00AB08E6">
              <w:rPr>
                <w:caps w:val="0"/>
                <w:color w:val="auto"/>
                <w:sz w:val="22"/>
                <w:szCs w:val="22"/>
              </w:rPr>
              <w:t>onth</w:t>
            </w:r>
          </w:p>
        </w:tc>
        <w:tc>
          <w:tcPr>
            <w:tcW w:w="2252" w:type="dxa"/>
            <w:gridSpan w:val="4"/>
            <w:shd w:val="clear" w:color="auto" w:fill="auto"/>
          </w:tcPr>
          <w:p w14:paraId="7FCFB032" w14:textId="77777777" w:rsidR="00A049CD" w:rsidRPr="00AB08E6" w:rsidDel="00476574" w:rsidRDefault="00A049CD" w:rsidP="00A049CD">
            <w:pPr>
              <w:pStyle w:val="Annexetitle"/>
              <w:rPr>
                <w:color w:val="auto"/>
                <w:sz w:val="22"/>
                <w:szCs w:val="22"/>
              </w:rPr>
            </w:pPr>
            <w:r w:rsidRPr="00AB08E6">
              <w:rPr>
                <w:color w:val="auto"/>
                <w:sz w:val="22"/>
                <w:szCs w:val="22"/>
              </w:rPr>
              <w:t xml:space="preserve">II თვე / </w:t>
            </w:r>
            <w:r w:rsidRPr="00AB08E6">
              <w:rPr>
                <w:color w:val="auto"/>
                <w:sz w:val="22"/>
                <w:szCs w:val="22"/>
              </w:rPr>
              <w:br/>
              <w:t>II M</w:t>
            </w:r>
            <w:r w:rsidRPr="00AB08E6">
              <w:rPr>
                <w:caps w:val="0"/>
                <w:color w:val="auto"/>
                <w:sz w:val="22"/>
                <w:szCs w:val="22"/>
              </w:rPr>
              <w:t>onth</w:t>
            </w:r>
          </w:p>
        </w:tc>
        <w:tc>
          <w:tcPr>
            <w:tcW w:w="2212" w:type="dxa"/>
            <w:gridSpan w:val="4"/>
            <w:shd w:val="clear" w:color="auto" w:fill="auto"/>
          </w:tcPr>
          <w:p w14:paraId="5DA763BA" w14:textId="77777777" w:rsidR="00A049CD" w:rsidRPr="00AB08E6" w:rsidDel="00476574" w:rsidRDefault="00A049CD" w:rsidP="00A049CD">
            <w:pPr>
              <w:pStyle w:val="Annexetitle"/>
              <w:rPr>
                <w:color w:val="auto"/>
                <w:sz w:val="22"/>
                <w:szCs w:val="22"/>
              </w:rPr>
            </w:pPr>
            <w:r w:rsidRPr="00AB08E6">
              <w:rPr>
                <w:color w:val="auto"/>
                <w:sz w:val="22"/>
                <w:szCs w:val="22"/>
              </w:rPr>
              <w:t xml:space="preserve">III </w:t>
            </w:r>
            <w:r w:rsidRPr="00AB08E6">
              <w:rPr>
                <w:color w:val="auto"/>
                <w:sz w:val="22"/>
                <w:szCs w:val="22"/>
                <w:lang w:val="ka-GE"/>
              </w:rPr>
              <w:t>თვე</w:t>
            </w:r>
            <w:r w:rsidRPr="00AB08E6">
              <w:rPr>
                <w:color w:val="auto"/>
                <w:sz w:val="22"/>
                <w:szCs w:val="22"/>
              </w:rPr>
              <w:t xml:space="preserve"> / </w:t>
            </w:r>
            <w:r w:rsidRPr="00AB08E6">
              <w:rPr>
                <w:color w:val="auto"/>
                <w:sz w:val="22"/>
                <w:szCs w:val="22"/>
              </w:rPr>
              <w:br/>
              <w:t>III M</w:t>
            </w:r>
            <w:r w:rsidRPr="00AB08E6">
              <w:rPr>
                <w:caps w:val="0"/>
                <w:color w:val="auto"/>
                <w:sz w:val="22"/>
                <w:szCs w:val="22"/>
              </w:rPr>
              <w:t>onth</w:t>
            </w:r>
          </w:p>
        </w:tc>
      </w:tr>
      <w:tr w:rsidR="00A049CD" w:rsidRPr="00AB08E6" w14:paraId="6328C3DF" w14:textId="77777777" w:rsidTr="00A2173B">
        <w:tc>
          <w:tcPr>
            <w:tcW w:w="3207" w:type="dxa"/>
            <w:vMerge/>
            <w:shd w:val="clear" w:color="auto" w:fill="auto"/>
          </w:tcPr>
          <w:p w14:paraId="7DDBBE12" w14:textId="77777777" w:rsidR="00A049CD" w:rsidRPr="00AB08E6" w:rsidRDefault="00A049CD" w:rsidP="00A049CD">
            <w:pPr>
              <w:pStyle w:val="Annexetitle"/>
            </w:pPr>
          </w:p>
        </w:tc>
        <w:tc>
          <w:tcPr>
            <w:tcW w:w="445" w:type="dxa"/>
            <w:shd w:val="clear" w:color="auto" w:fill="auto"/>
          </w:tcPr>
          <w:p w14:paraId="7217C088" w14:textId="77777777" w:rsidR="00A049CD" w:rsidRPr="00AB08E6" w:rsidRDefault="00A049CD" w:rsidP="00A049CD">
            <w:pPr>
              <w:pStyle w:val="Annexetitle"/>
              <w:rPr>
                <w:color w:val="auto"/>
                <w:sz w:val="22"/>
                <w:szCs w:val="22"/>
              </w:rPr>
            </w:pPr>
            <w:r w:rsidRPr="00AB08E6">
              <w:rPr>
                <w:color w:val="auto"/>
                <w:sz w:val="22"/>
                <w:szCs w:val="22"/>
              </w:rPr>
              <w:t>1</w:t>
            </w:r>
          </w:p>
        </w:tc>
        <w:tc>
          <w:tcPr>
            <w:tcW w:w="458" w:type="dxa"/>
            <w:shd w:val="clear" w:color="auto" w:fill="auto"/>
          </w:tcPr>
          <w:p w14:paraId="14421553" w14:textId="77777777" w:rsidR="00A049CD" w:rsidRPr="00AB08E6" w:rsidRDefault="00A049CD" w:rsidP="00A049CD">
            <w:pPr>
              <w:pStyle w:val="Annexetitle"/>
              <w:rPr>
                <w:color w:val="auto"/>
                <w:sz w:val="22"/>
                <w:szCs w:val="22"/>
              </w:rPr>
            </w:pPr>
            <w:r w:rsidRPr="00AB08E6">
              <w:rPr>
                <w:color w:val="auto"/>
                <w:sz w:val="22"/>
                <w:szCs w:val="22"/>
              </w:rPr>
              <w:t>2</w:t>
            </w:r>
          </w:p>
        </w:tc>
        <w:tc>
          <w:tcPr>
            <w:tcW w:w="563" w:type="dxa"/>
            <w:shd w:val="clear" w:color="auto" w:fill="auto"/>
          </w:tcPr>
          <w:p w14:paraId="4638C4A1" w14:textId="77777777" w:rsidR="00A049CD" w:rsidRPr="00AB08E6" w:rsidRDefault="00A049CD" w:rsidP="00A049CD">
            <w:pPr>
              <w:pStyle w:val="Annexetitle"/>
              <w:rPr>
                <w:color w:val="auto"/>
                <w:sz w:val="22"/>
                <w:szCs w:val="22"/>
              </w:rPr>
            </w:pPr>
            <w:r w:rsidRPr="00AB08E6">
              <w:rPr>
                <w:color w:val="auto"/>
                <w:sz w:val="22"/>
                <w:szCs w:val="22"/>
              </w:rPr>
              <w:t>3</w:t>
            </w:r>
          </w:p>
        </w:tc>
        <w:tc>
          <w:tcPr>
            <w:tcW w:w="563" w:type="dxa"/>
            <w:shd w:val="clear" w:color="auto" w:fill="auto"/>
          </w:tcPr>
          <w:p w14:paraId="0ADC262A" w14:textId="77777777" w:rsidR="00A049CD" w:rsidRPr="00AB08E6" w:rsidRDefault="00A049CD" w:rsidP="00A049CD">
            <w:pPr>
              <w:pStyle w:val="Annexetitle"/>
              <w:rPr>
                <w:color w:val="auto"/>
                <w:sz w:val="22"/>
                <w:szCs w:val="22"/>
              </w:rPr>
            </w:pPr>
            <w:r w:rsidRPr="00AB08E6">
              <w:rPr>
                <w:color w:val="auto"/>
                <w:sz w:val="22"/>
                <w:szCs w:val="22"/>
              </w:rPr>
              <w:t>4</w:t>
            </w:r>
          </w:p>
        </w:tc>
        <w:tc>
          <w:tcPr>
            <w:tcW w:w="563" w:type="dxa"/>
            <w:shd w:val="clear" w:color="auto" w:fill="auto"/>
          </w:tcPr>
          <w:p w14:paraId="3AB0CC49" w14:textId="77777777" w:rsidR="00A049CD" w:rsidRPr="00AB08E6" w:rsidRDefault="00A049CD" w:rsidP="00A049CD">
            <w:pPr>
              <w:pStyle w:val="Annexetitle"/>
              <w:rPr>
                <w:color w:val="auto"/>
                <w:sz w:val="22"/>
                <w:szCs w:val="22"/>
              </w:rPr>
            </w:pPr>
            <w:r w:rsidRPr="00AB08E6">
              <w:rPr>
                <w:color w:val="auto"/>
                <w:sz w:val="22"/>
                <w:szCs w:val="22"/>
              </w:rPr>
              <w:t>5</w:t>
            </w:r>
          </w:p>
        </w:tc>
        <w:tc>
          <w:tcPr>
            <w:tcW w:w="563" w:type="dxa"/>
            <w:shd w:val="clear" w:color="auto" w:fill="auto"/>
          </w:tcPr>
          <w:p w14:paraId="2B99DABF" w14:textId="77777777" w:rsidR="00A049CD" w:rsidRPr="00AB08E6" w:rsidRDefault="00A049CD" w:rsidP="00A049CD">
            <w:pPr>
              <w:pStyle w:val="Annexetitle"/>
              <w:rPr>
                <w:color w:val="auto"/>
                <w:sz w:val="22"/>
                <w:szCs w:val="22"/>
              </w:rPr>
            </w:pPr>
            <w:r w:rsidRPr="00AB08E6">
              <w:rPr>
                <w:color w:val="auto"/>
                <w:sz w:val="22"/>
                <w:szCs w:val="22"/>
              </w:rPr>
              <w:t>6</w:t>
            </w:r>
          </w:p>
        </w:tc>
        <w:tc>
          <w:tcPr>
            <w:tcW w:w="563" w:type="dxa"/>
            <w:shd w:val="clear" w:color="auto" w:fill="auto"/>
          </w:tcPr>
          <w:p w14:paraId="48699D24" w14:textId="77777777" w:rsidR="00A049CD" w:rsidRPr="00AB08E6" w:rsidRDefault="00A049CD" w:rsidP="00A049CD">
            <w:pPr>
              <w:pStyle w:val="Annexetitle"/>
              <w:rPr>
                <w:color w:val="auto"/>
                <w:sz w:val="22"/>
                <w:szCs w:val="22"/>
              </w:rPr>
            </w:pPr>
            <w:r w:rsidRPr="00AB08E6">
              <w:rPr>
                <w:color w:val="auto"/>
                <w:sz w:val="22"/>
                <w:szCs w:val="22"/>
              </w:rPr>
              <w:t>7</w:t>
            </w:r>
          </w:p>
        </w:tc>
        <w:tc>
          <w:tcPr>
            <w:tcW w:w="563" w:type="dxa"/>
            <w:shd w:val="clear" w:color="auto" w:fill="auto"/>
          </w:tcPr>
          <w:p w14:paraId="16BE3A0F" w14:textId="77777777" w:rsidR="00A049CD" w:rsidRPr="00AB08E6" w:rsidRDefault="00A049CD" w:rsidP="00A049CD">
            <w:pPr>
              <w:pStyle w:val="Annexetitle"/>
              <w:rPr>
                <w:color w:val="auto"/>
                <w:sz w:val="22"/>
                <w:szCs w:val="22"/>
              </w:rPr>
            </w:pPr>
            <w:r w:rsidRPr="00AB08E6">
              <w:rPr>
                <w:color w:val="auto"/>
                <w:sz w:val="22"/>
                <w:szCs w:val="22"/>
              </w:rPr>
              <w:t>8</w:t>
            </w:r>
          </w:p>
        </w:tc>
        <w:tc>
          <w:tcPr>
            <w:tcW w:w="563" w:type="dxa"/>
            <w:shd w:val="clear" w:color="auto" w:fill="auto"/>
          </w:tcPr>
          <w:p w14:paraId="1AC60BF9" w14:textId="77777777" w:rsidR="00A049CD" w:rsidRPr="00AB08E6" w:rsidRDefault="00A049CD" w:rsidP="00A049CD">
            <w:pPr>
              <w:pStyle w:val="Annexetitle"/>
              <w:rPr>
                <w:color w:val="auto"/>
                <w:sz w:val="22"/>
                <w:szCs w:val="22"/>
              </w:rPr>
            </w:pPr>
            <w:r w:rsidRPr="00AB08E6">
              <w:rPr>
                <w:color w:val="auto"/>
                <w:sz w:val="22"/>
                <w:szCs w:val="22"/>
              </w:rPr>
              <w:t>9</w:t>
            </w:r>
          </w:p>
        </w:tc>
        <w:tc>
          <w:tcPr>
            <w:tcW w:w="565" w:type="dxa"/>
            <w:shd w:val="clear" w:color="auto" w:fill="auto"/>
          </w:tcPr>
          <w:p w14:paraId="3AC5FD9D" w14:textId="77777777" w:rsidR="00A049CD" w:rsidRPr="00AB08E6" w:rsidRDefault="00A049CD" w:rsidP="00A049CD">
            <w:pPr>
              <w:pStyle w:val="Annexetitle"/>
              <w:rPr>
                <w:color w:val="auto"/>
                <w:sz w:val="22"/>
                <w:szCs w:val="22"/>
              </w:rPr>
            </w:pPr>
            <w:r w:rsidRPr="00AB08E6">
              <w:rPr>
                <w:color w:val="auto"/>
                <w:sz w:val="22"/>
                <w:szCs w:val="22"/>
              </w:rPr>
              <w:t>10</w:t>
            </w:r>
          </w:p>
        </w:tc>
        <w:tc>
          <w:tcPr>
            <w:tcW w:w="565" w:type="dxa"/>
            <w:shd w:val="clear" w:color="auto" w:fill="auto"/>
          </w:tcPr>
          <w:p w14:paraId="589F45AD" w14:textId="77777777" w:rsidR="00A049CD" w:rsidRPr="00AB08E6" w:rsidRDefault="00A049CD" w:rsidP="00A049CD">
            <w:pPr>
              <w:pStyle w:val="Annexetitle"/>
              <w:rPr>
                <w:color w:val="auto"/>
                <w:sz w:val="22"/>
                <w:szCs w:val="22"/>
              </w:rPr>
            </w:pPr>
            <w:r w:rsidRPr="00AB08E6">
              <w:rPr>
                <w:color w:val="auto"/>
                <w:sz w:val="22"/>
                <w:szCs w:val="22"/>
              </w:rPr>
              <w:t>11</w:t>
            </w:r>
          </w:p>
        </w:tc>
        <w:tc>
          <w:tcPr>
            <w:tcW w:w="519" w:type="dxa"/>
            <w:shd w:val="clear" w:color="auto" w:fill="auto"/>
          </w:tcPr>
          <w:p w14:paraId="7140EF49" w14:textId="77777777" w:rsidR="00A049CD" w:rsidRPr="00AB08E6" w:rsidRDefault="00A049CD" w:rsidP="00A049CD">
            <w:pPr>
              <w:pStyle w:val="Annexetitle"/>
              <w:rPr>
                <w:color w:val="auto"/>
                <w:sz w:val="22"/>
                <w:szCs w:val="22"/>
              </w:rPr>
            </w:pPr>
            <w:r w:rsidRPr="00AB08E6">
              <w:rPr>
                <w:color w:val="auto"/>
                <w:sz w:val="22"/>
                <w:szCs w:val="22"/>
              </w:rPr>
              <w:t>12</w:t>
            </w:r>
          </w:p>
        </w:tc>
      </w:tr>
      <w:tr w:rsidR="00A049CD" w:rsidRPr="00AB08E6" w14:paraId="4363E612" w14:textId="77777777" w:rsidTr="00A2173B">
        <w:tc>
          <w:tcPr>
            <w:tcW w:w="3207" w:type="dxa"/>
            <w:shd w:val="clear" w:color="auto" w:fill="auto"/>
            <w:vAlign w:val="center"/>
          </w:tcPr>
          <w:p w14:paraId="2DEF21B2" w14:textId="77777777" w:rsidR="00A049CD" w:rsidRPr="00AB08E6" w:rsidRDefault="00A049CD" w:rsidP="00A049CD">
            <w:pPr>
              <w:pStyle w:val="Annexetitle"/>
              <w:rPr>
                <w:color w:val="auto"/>
                <w:sz w:val="22"/>
                <w:szCs w:val="22"/>
              </w:rPr>
            </w:pPr>
            <w:r w:rsidRPr="00AB08E6">
              <w:rPr>
                <w:caps w:val="0"/>
                <w:color w:val="auto"/>
                <w:sz w:val="22"/>
                <w:szCs w:val="22"/>
              </w:rPr>
              <w:t>მოსამზადებელი სამუშაოები / Preperation works</w:t>
            </w:r>
          </w:p>
        </w:tc>
        <w:tc>
          <w:tcPr>
            <w:tcW w:w="445" w:type="dxa"/>
            <w:shd w:val="clear" w:color="auto" w:fill="auto"/>
          </w:tcPr>
          <w:p w14:paraId="49EC81C8" w14:textId="77777777" w:rsidR="00A049CD" w:rsidRPr="00AB08E6" w:rsidRDefault="00A049CD" w:rsidP="00A049CD">
            <w:pPr>
              <w:pStyle w:val="Annexetitle"/>
            </w:pPr>
          </w:p>
        </w:tc>
        <w:tc>
          <w:tcPr>
            <w:tcW w:w="458" w:type="dxa"/>
            <w:shd w:val="clear" w:color="auto" w:fill="auto"/>
          </w:tcPr>
          <w:p w14:paraId="113BA083" w14:textId="77777777" w:rsidR="00A049CD" w:rsidRPr="00AB08E6" w:rsidRDefault="00A049CD" w:rsidP="00A049CD">
            <w:pPr>
              <w:pStyle w:val="Annexetitle"/>
            </w:pPr>
          </w:p>
        </w:tc>
        <w:tc>
          <w:tcPr>
            <w:tcW w:w="563" w:type="dxa"/>
            <w:shd w:val="clear" w:color="auto" w:fill="auto"/>
          </w:tcPr>
          <w:p w14:paraId="378986AD" w14:textId="77777777" w:rsidR="00A049CD" w:rsidRPr="00AB08E6" w:rsidRDefault="00A049CD" w:rsidP="00A049CD">
            <w:pPr>
              <w:pStyle w:val="Annexetitle"/>
            </w:pPr>
          </w:p>
        </w:tc>
        <w:tc>
          <w:tcPr>
            <w:tcW w:w="563" w:type="dxa"/>
            <w:shd w:val="clear" w:color="auto" w:fill="auto"/>
          </w:tcPr>
          <w:p w14:paraId="32006075" w14:textId="77777777" w:rsidR="00A049CD" w:rsidRPr="00AB08E6" w:rsidRDefault="00A049CD" w:rsidP="00A049CD">
            <w:pPr>
              <w:pStyle w:val="Annexetitle"/>
            </w:pPr>
          </w:p>
        </w:tc>
        <w:tc>
          <w:tcPr>
            <w:tcW w:w="563" w:type="dxa"/>
            <w:shd w:val="clear" w:color="auto" w:fill="auto"/>
          </w:tcPr>
          <w:p w14:paraId="53813887" w14:textId="77777777" w:rsidR="00A049CD" w:rsidRPr="00AB08E6" w:rsidRDefault="00A049CD" w:rsidP="00A049CD">
            <w:pPr>
              <w:pStyle w:val="Annexetitle"/>
            </w:pPr>
          </w:p>
        </w:tc>
        <w:tc>
          <w:tcPr>
            <w:tcW w:w="563" w:type="dxa"/>
            <w:shd w:val="clear" w:color="auto" w:fill="auto"/>
          </w:tcPr>
          <w:p w14:paraId="1F626C96" w14:textId="77777777" w:rsidR="00A049CD" w:rsidRPr="00AB08E6" w:rsidRDefault="00A049CD" w:rsidP="00A049CD">
            <w:pPr>
              <w:pStyle w:val="Annexetitle"/>
            </w:pPr>
          </w:p>
        </w:tc>
        <w:tc>
          <w:tcPr>
            <w:tcW w:w="563" w:type="dxa"/>
            <w:shd w:val="clear" w:color="auto" w:fill="auto"/>
          </w:tcPr>
          <w:p w14:paraId="1DEC6C4B" w14:textId="77777777" w:rsidR="00A049CD" w:rsidRPr="00AB08E6" w:rsidRDefault="00A049CD" w:rsidP="00A049CD">
            <w:pPr>
              <w:pStyle w:val="Annexetitle"/>
            </w:pPr>
          </w:p>
        </w:tc>
        <w:tc>
          <w:tcPr>
            <w:tcW w:w="563" w:type="dxa"/>
            <w:shd w:val="clear" w:color="auto" w:fill="auto"/>
          </w:tcPr>
          <w:p w14:paraId="12033CC2" w14:textId="77777777" w:rsidR="00A049CD" w:rsidRPr="00AB08E6" w:rsidRDefault="00A049CD" w:rsidP="00A049CD">
            <w:pPr>
              <w:pStyle w:val="Annexetitle"/>
            </w:pPr>
          </w:p>
        </w:tc>
        <w:tc>
          <w:tcPr>
            <w:tcW w:w="563" w:type="dxa"/>
            <w:shd w:val="clear" w:color="auto" w:fill="auto"/>
          </w:tcPr>
          <w:p w14:paraId="213EAB35" w14:textId="77777777" w:rsidR="00A049CD" w:rsidRPr="00AB08E6" w:rsidRDefault="00A049CD" w:rsidP="00A049CD">
            <w:pPr>
              <w:pStyle w:val="Annexetitle"/>
            </w:pPr>
          </w:p>
        </w:tc>
        <w:tc>
          <w:tcPr>
            <w:tcW w:w="565" w:type="dxa"/>
            <w:shd w:val="clear" w:color="auto" w:fill="auto"/>
          </w:tcPr>
          <w:p w14:paraId="7C3AC3BA" w14:textId="77777777" w:rsidR="00A049CD" w:rsidRPr="00AB08E6" w:rsidRDefault="00A049CD" w:rsidP="00A049CD">
            <w:pPr>
              <w:pStyle w:val="Annexetitle"/>
            </w:pPr>
          </w:p>
        </w:tc>
        <w:tc>
          <w:tcPr>
            <w:tcW w:w="565" w:type="dxa"/>
            <w:shd w:val="clear" w:color="auto" w:fill="auto"/>
          </w:tcPr>
          <w:p w14:paraId="7573AE9A" w14:textId="77777777" w:rsidR="00A049CD" w:rsidRPr="00AB08E6" w:rsidRDefault="00A049CD" w:rsidP="00A049CD">
            <w:pPr>
              <w:pStyle w:val="Annexetitle"/>
            </w:pPr>
          </w:p>
        </w:tc>
        <w:tc>
          <w:tcPr>
            <w:tcW w:w="519" w:type="dxa"/>
            <w:shd w:val="clear" w:color="auto" w:fill="auto"/>
          </w:tcPr>
          <w:p w14:paraId="71FE49D8" w14:textId="77777777" w:rsidR="00A049CD" w:rsidRPr="00AB08E6" w:rsidRDefault="00A049CD" w:rsidP="00A049CD">
            <w:pPr>
              <w:pStyle w:val="Annexetitle"/>
            </w:pPr>
          </w:p>
        </w:tc>
      </w:tr>
      <w:tr w:rsidR="00A049CD" w:rsidRPr="00AB08E6" w14:paraId="62DF35B6" w14:textId="77777777" w:rsidTr="00A2173B">
        <w:trPr>
          <w:trHeight w:val="492"/>
        </w:trPr>
        <w:tc>
          <w:tcPr>
            <w:tcW w:w="3207" w:type="dxa"/>
            <w:shd w:val="clear" w:color="auto" w:fill="auto"/>
            <w:vAlign w:val="center"/>
          </w:tcPr>
          <w:p w14:paraId="6A7E0B17" w14:textId="77777777" w:rsidR="00A049CD" w:rsidRPr="00A2173B" w:rsidRDefault="00A049CD" w:rsidP="00A2173B">
            <w:pPr>
              <w:pStyle w:val="Annexetitle"/>
              <w:rPr>
                <w:color w:val="auto"/>
                <w:sz w:val="22"/>
                <w:szCs w:val="22"/>
              </w:rPr>
            </w:pPr>
            <w:r w:rsidRPr="00AB08E6">
              <w:rPr>
                <w:color w:val="auto"/>
                <w:sz w:val="22"/>
                <w:szCs w:val="22"/>
              </w:rPr>
              <w:t>ჭაბურღილი / B</w:t>
            </w:r>
            <w:r w:rsidRPr="00AB08E6">
              <w:rPr>
                <w:caps w:val="0"/>
                <w:color w:val="auto"/>
                <w:sz w:val="22"/>
                <w:szCs w:val="22"/>
              </w:rPr>
              <w:t>orehole</w:t>
            </w:r>
          </w:p>
        </w:tc>
        <w:tc>
          <w:tcPr>
            <w:tcW w:w="445" w:type="dxa"/>
            <w:shd w:val="clear" w:color="auto" w:fill="auto"/>
          </w:tcPr>
          <w:p w14:paraId="007C674C" w14:textId="77777777" w:rsidR="00A049CD" w:rsidRPr="00AB08E6" w:rsidRDefault="00A049CD" w:rsidP="00A049CD">
            <w:pPr>
              <w:pStyle w:val="Annexetitle"/>
            </w:pPr>
          </w:p>
        </w:tc>
        <w:tc>
          <w:tcPr>
            <w:tcW w:w="458" w:type="dxa"/>
            <w:shd w:val="clear" w:color="auto" w:fill="auto"/>
          </w:tcPr>
          <w:p w14:paraId="3F937E57" w14:textId="77777777" w:rsidR="00A049CD" w:rsidRPr="00AB08E6" w:rsidRDefault="00A049CD" w:rsidP="00A049CD">
            <w:pPr>
              <w:pStyle w:val="Annexetitle"/>
            </w:pPr>
          </w:p>
        </w:tc>
        <w:tc>
          <w:tcPr>
            <w:tcW w:w="563" w:type="dxa"/>
            <w:shd w:val="clear" w:color="auto" w:fill="auto"/>
          </w:tcPr>
          <w:p w14:paraId="18629E22" w14:textId="77777777" w:rsidR="00A049CD" w:rsidRPr="00AB08E6" w:rsidRDefault="00A049CD" w:rsidP="00A049CD">
            <w:pPr>
              <w:pStyle w:val="Annexetitle"/>
            </w:pPr>
          </w:p>
        </w:tc>
        <w:tc>
          <w:tcPr>
            <w:tcW w:w="563" w:type="dxa"/>
            <w:shd w:val="clear" w:color="auto" w:fill="auto"/>
          </w:tcPr>
          <w:p w14:paraId="1A594B15" w14:textId="77777777" w:rsidR="00A049CD" w:rsidRPr="00AB08E6" w:rsidRDefault="00A049CD" w:rsidP="00A049CD">
            <w:pPr>
              <w:pStyle w:val="Annexetitle"/>
            </w:pPr>
          </w:p>
        </w:tc>
        <w:tc>
          <w:tcPr>
            <w:tcW w:w="563" w:type="dxa"/>
            <w:shd w:val="clear" w:color="auto" w:fill="auto"/>
          </w:tcPr>
          <w:p w14:paraId="6EA2181A" w14:textId="77777777" w:rsidR="00A049CD" w:rsidRPr="00AB08E6" w:rsidRDefault="00A049CD" w:rsidP="00A049CD">
            <w:pPr>
              <w:pStyle w:val="Annexetitle"/>
            </w:pPr>
          </w:p>
        </w:tc>
        <w:tc>
          <w:tcPr>
            <w:tcW w:w="563" w:type="dxa"/>
            <w:shd w:val="clear" w:color="auto" w:fill="auto"/>
          </w:tcPr>
          <w:p w14:paraId="5B83957B" w14:textId="77777777" w:rsidR="00A049CD" w:rsidRPr="00AB08E6" w:rsidRDefault="00A049CD" w:rsidP="00A049CD">
            <w:pPr>
              <w:pStyle w:val="Annexetitle"/>
            </w:pPr>
          </w:p>
        </w:tc>
        <w:tc>
          <w:tcPr>
            <w:tcW w:w="563" w:type="dxa"/>
            <w:shd w:val="clear" w:color="auto" w:fill="auto"/>
          </w:tcPr>
          <w:p w14:paraId="620A6939" w14:textId="77777777" w:rsidR="00A049CD" w:rsidRPr="00AB08E6" w:rsidRDefault="00A049CD" w:rsidP="00A049CD">
            <w:pPr>
              <w:pStyle w:val="Annexetitle"/>
            </w:pPr>
          </w:p>
        </w:tc>
        <w:tc>
          <w:tcPr>
            <w:tcW w:w="563" w:type="dxa"/>
            <w:shd w:val="clear" w:color="auto" w:fill="auto"/>
          </w:tcPr>
          <w:p w14:paraId="44738BDE" w14:textId="77777777" w:rsidR="00A049CD" w:rsidRPr="00AB08E6" w:rsidRDefault="00A049CD" w:rsidP="00A049CD">
            <w:pPr>
              <w:pStyle w:val="Annexetitle"/>
            </w:pPr>
          </w:p>
        </w:tc>
        <w:tc>
          <w:tcPr>
            <w:tcW w:w="563" w:type="dxa"/>
            <w:shd w:val="clear" w:color="auto" w:fill="auto"/>
          </w:tcPr>
          <w:p w14:paraId="1FC9AD86" w14:textId="77777777" w:rsidR="00A049CD" w:rsidRPr="00AB08E6" w:rsidRDefault="00A049CD" w:rsidP="00A049CD">
            <w:pPr>
              <w:pStyle w:val="Annexetitle"/>
            </w:pPr>
          </w:p>
        </w:tc>
        <w:tc>
          <w:tcPr>
            <w:tcW w:w="565" w:type="dxa"/>
            <w:shd w:val="clear" w:color="auto" w:fill="auto"/>
          </w:tcPr>
          <w:p w14:paraId="1712BA69" w14:textId="77777777" w:rsidR="00A049CD" w:rsidRPr="00AB08E6" w:rsidRDefault="00A049CD" w:rsidP="00A049CD">
            <w:pPr>
              <w:pStyle w:val="Annexetitle"/>
            </w:pPr>
          </w:p>
        </w:tc>
        <w:tc>
          <w:tcPr>
            <w:tcW w:w="565" w:type="dxa"/>
            <w:shd w:val="clear" w:color="auto" w:fill="auto"/>
          </w:tcPr>
          <w:p w14:paraId="4486019F" w14:textId="77777777" w:rsidR="00A049CD" w:rsidRPr="00AB08E6" w:rsidRDefault="00A049CD" w:rsidP="00A049CD">
            <w:pPr>
              <w:pStyle w:val="Annexetitle"/>
            </w:pPr>
          </w:p>
        </w:tc>
        <w:tc>
          <w:tcPr>
            <w:tcW w:w="519" w:type="dxa"/>
            <w:shd w:val="clear" w:color="auto" w:fill="auto"/>
          </w:tcPr>
          <w:p w14:paraId="63F9026F" w14:textId="77777777" w:rsidR="00A049CD" w:rsidRPr="00AB08E6" w:rsidRDefault="00A049CD" w:rsidP="00A049CD">
            <w:pPr>
              <w:pStyle w:val="Annexetitle"/>
            </w:pPr>
          </w:p>
        </w:tc>
      </w:tr>
      <w:tr w:rsidR="00A049CD" w:rsidRPr="00AB08E6" w14:paraId="05809852" w14:textId="77777777" w:rsidTr="00A2173B">
        <w:tc>
          <w:tcPr>
            <w:tcW w:w="3207" w:type="dxa"/>
            <w:shd w:val="clear" w:color="auto" w:fill="auto"/>
            <w:vAlign w:val="center"/>
          </w:tcPr>
          <w:p w14:paraId="281C7BB5" w14:textId="77777777" w:rsidR="00A049CD" w:rsidRPr="00AB08E6" w:rsidRDefault="00A049CD" w:rsidP="00A049CD">
            <w:pPr>
              <w:pStyle w:val="Annexetitle"/>
              <w:rPr>
                <w:color w:val="auto"/>
                <w:sz w:val="22"/>
                <w:szCs w:val="22"/>
              </w:rPr>
            </w:pPr>
            <w:r w:rsidRPr="00AB08E6">
              <w:rPr>
                <w:color w:val="auto"/>
                <w:sz w:val="22"/>
                <w:szCs w:val="22"/>
              </w:rPr>
              <w:t>ჭაბურღილის შენობა / B</w:t>
            </w:r>
            <w:r w:rsidRPr="00AB08E6">
              <w:rPr>
                <w:caps w:val="0"/>
                <w:color w:val="auto"/>
                <w:sz w:val="22"/>
                <w:szCs w:val="22"/>
              </w:rPr>
              <w:t>orehole building</w:t>
            </w:r>
          </w:p>
        </w:tc>
        <w:tc>
          <w:tcPr>
            <w:tcW w:w="445" w:type="dxa"/>
            <w:shd w:val="clear" w:color="auto" w:fill="auto"/>
          </w:tcPr>
          <w:p w14:paraId="67C29A81" w14:textId="77777777" w:rsidR="00A049CD" w:rsidRPr="00AB08E6" w:rsidRDefault="00A049CD" w:rsidP="00A049CD">
            <w:pPr>
              <w:pStyle w:val="Annexetitle"/>
            </w:pPr>
          </w:p>
        </w:tc>
        <w:tc>
          <w:tcPr>
            <w:tcW w:w="458" w:type="dxa"/>
            <w:shd w:val="clear" w:color="auto" w:fill="auto"/>
          </w:tcPr>
          <w:p w14:paraId="2FAE3935" w14:textId="77777777" w:rsidR="00A049CD" w:rsidRPr="00AB08E6" w:rsidRDefault="00A049CD" w:rsidP="00A049CD">
            <w:pPr>
              <w:pStyle w:val="Annexetitle"/>
            </w:pPr>
          </w:p>
        </w:tc>
        <w:tc>
          <w:tcPr>
            <w:tcW w:w="563" w:type="dxa"/>
            <w:shd w:val="clear" w:color="auto" w:fill="auto"/>
          </w:tcPr>
          <w:p w14:paraId="49D560C6" w14:textId="77777777" w:rsidR="00A049CD" w:rsidRPr="00AB08E6" w:rsidRDefault="00A049CD" w:rsidP="00A049CD">
            <w:pPr>
              <w:pStyle w:val="Annexetitle"/>
            </w:pPr>
          </w:p>
        </w:tc>
        <w:tc>
          <w:tcPr>
            <w:tcW w:w="563" w:type="dxa"/>
            <w:shd w:val="clear" w:color="auto" w:fill="auto"/>
          </w:tcPr>
          <w:p w14:paraId="19EE6074" w14:textId="77777777" w:rsidR="00A049CD" w:rsidRPr="00AB08E6" w:rsidRDefault="00A049CD" w:rsidP="00A049CD">
            <w:pPr>
              <w:pStyle w:val="Annexetitle"/>
            </w:pPr>
          </w:p>
        </w:tc>
        <w:tc>
          <w:tcPr>
            <w:tcW w:w="563" w:type="dxa"/>
            <w:shd w:val="clear" w:color="auto" w:fill="auto"/>
          </w:tcPr>
          <w:p w14:paraId="68F6F16B" w14:textId="77777777" w:rsidR="00A049CD" w:rsidRPr="00AB08E6" w:rsidRDefault="00A049CD" w:rsidP="00A049CD">
            <w:pPr>
              <w:pStyle w:val="Annexetitle"/>
            </w:pPr>
          </w:p>
        </w:tc>
        <w:tc>
          <w:tcPr>
            <w:tcW w:w="563" w:type="dxa"/>
            <w:shd w:val="clear" w:color="auto" w:fill="auto"/>
          </w:tcPr>
          <w:p w14:paraId="64988750" w14:textId="77777777" w:rsidR="00A049CD" w:rsidRPr="00AB08E6" w:rsidRDefault="00A049CD" w:rsidP="00A049CD">
            <w:pPr>
              <w:pStyle w:val="Annexetitle"/>
            </w:pPr>
          </w:p>
        </w:tc>
        <w:tc>
          <w:tcPr>
            <w:tcW w:w="563" w:type="dxa"/>
            <w:shd w:val="clear" w:color="auto" w:fill="auto"/>
          </w:tcPr>
          <w:p w14:paraId="4A8BE20D" w14:textId="77777777" w:rsidR="00A049CD" w:rsidRPr="00AB08E6" w:rsidRDefault="00A049CD" w:rsidP="00A049CD">
            <w:pPr>
              <w:pStyle w:val="Annexetitle"/>
            </w:pPr>
          </w:p>
        </w:tc>
        <w:tc>
          <w:tcPr>
            <w:tcW w:w="563" w:type="dxa"/>
            <w:shd w:val="clear" w:color="auto" w:fill="auto"/>
          </w:tcPr>
          <w:p w14:paraId="736BEC54" w14:textId="77777777" w:rsidR="00A049CD" w:rsidRPr="00AB08E6" w:rsidRDefault="00A049CD" w:rsidP="00A049CD">
            <w:pPr>
              <w:pStyle w:val="Annexetitle"/>
            </w:pPr>
          </w:p>
        </w:tc>
        <w:tc>
          <w:tcPr>
            <w:tcW w:w="563" w:type="dxa"/>
            <w:shd w:val="clear" w:color="auto" w:fill="auto"/>
          </w:tcPr>
          <w:p w14:paraId="0E564A08" w14:textId="77777777" w:rsidR="00A049CD" w:rsidRPr="00AB08E6" w:rsidRDefault="00A049CD" w:rsidP="00A049CD">
            <w:pPr>
              <w:pStyle w:val="Annexetitle"/>
            </w:pPr>
          </w:p>
        </w:tc>
        <w:tc>
          <w:tcPr>
            <w:tcW w:w="565" w:type="dxa"/>
            <w:shd w:val="clear" w:color="auto" w:fill="auto"/>
          </w:tcPr>
          <w:p w14:paraId="1F62BD98" w14:textId="77777777" w:rsidR="00A049CD" w:rsidRPr="00AB08E6" w:rsidRDefault="00A049CD" w:rsidP="00A049CD">
            <w:pPr>
              <w:pStyle w:val="Annexetitle"/>
            </w:pPr>
          </w:p>
        </w:tc>
        <w:tc>
          <w:tcPr>
            <w:tcW w:w="565" w:type="dxa"/>
            <w:shd w:val="clear" w:color="auto" w:fill="auto"/>
          </w:tcPr>
          <w:p w14:paraId="2A103BE6" w14:textId="77777777" w:rsidR="00A049CD" w:rsidRPr="00AB08E6" w:rsidRDefault="00A049CD" w:rsidP="00A049CD">
            <w:pPr>
              <w:pStyle w:val="Annexetitle"/>
            </w:pPr>
          </w:p>
        </w:tc>
        <w:tc>
          <w:tcPr>
            <w:tcW w:w="519" w:type="dxa"/>
            <w:shd w:val="clear" w:color="auto" w:fill="auto"/>
          </w:tcPr>
          <w:p w14:paraId="4BD6AB90" w14:textId="77777777" w:rsidR="00A049CD" w:rsidRPr="00AB08E6" w:rsidRDefault="00A049CD" w:rsidP="00A049CD">
            <w:pPr>
              <w:pStyle w:val="Annexetitle"/>
            </w:pPr>
          </w:p>
        </w:tc>
      </w:tr>
      <w:tr w:rsidR="00A049CD" w:rsidRPr="00AB08E6" w14:paraId="2CBE9720" w14:textId="77777777" w:rsidTr="00A2173B">
        <w:trPr>
          <w:trHeight w:val="485"/>
        </w:trPr>
        <w:tc>
          <w:tcPr>
            <w:tcW w:w="3207" w:type="dxa"/>
            <w:shd w:val="clear" w:color="auto" w:fill="auto"/>
            <w:vAlign w:val="center"/>
          </w:tcPr>
          <w:p w14:paraId="31602F92" w14:textId="77777777" w:rsidR="00A049CD" w:rsidRPr="00AB08E6" w:rsidRDefault="00A049CD" w:rsidP="00A049CD">
            <w:pPr>
              <w:pStyle w:val="Annexetitle"/>
              <w:rPr>
                <w:color w:val="auto"/>
                <w:sz w:val="22"/>
                <w:szCs w:val="22"/>
              </w:rPr>
            </w:pPr>
            <w:r w:rsidRPr="00AB08E6">
              <w:rPr>
                <w:color w:val="auto"/>
                <w:sz w:val="22"/>
                <w:szCs w:val="22"/>
              </w:rPr>
              <w:t>ქსელი / n</w:t>
            </w:r>
            <w:r w:rsidRPr="00AB08E6">
              <w:rPr>
                <w:caps w:val="0"/>
                <w:color w:val="auto"/>
                <w:sz w:val="22"/>
                <w:szCs w:val="22"/>
              </w:rPr>
              <w:t>etwork</w:t>
            </w:r>
          </w:p>
        </w:tc>
        <w:tc>
          <w:tcPr>
            <w:tcW w:w="445" w:type="dxa"/>
            <w:shd w:val="clear" w:color="auto" w:fill="auto"/>
          </w:tcPr>
          <w:p w14:paraId="520DCD34" w14:textId="77777777" w:rsidR="00A049CD" w:rsidRPr="00AB08E6" w:rsidRDefault="00A049CD" w:rsidP="00A049CD">
            <w:pPr>
              <w:pStyle w:val="Annexetitle"/>
            </w:pPr>
          </w:p>
        </w:tc>
        <w:tc>
          <w:tcPr>
            <w:tcW w:w="458" w:type="dxa"/>
            <w:shd w:val="clear" w:color="auto" w:fill="auto"/>
          </w:tcPr>
          <w:p w14:paraId="76862392" w14:textId="77777777" w:rsidR="00A049CD" w:rsidRPr="00AB08E6" w:rsidRDefault="00A049CD" w:rsidP="00A049CD">
            <w:pPr>
              <w:pStyle w:val="Annexetitle"/>
            </w:pPr>
          </w:p>
        </w:tc>
        <w:tc>
          <w:tcPr>
            <w:tcW w:w="563" w:type="dxa"/>
            <w:shd w:val="clear" w:color="auto" w:fill="auto"/>
          </w:tcPr>
          <w:p w14:paraId="130F9685" w14:textId="77777777" w:rsidR="00A049CD" w:rsidRPr="00AB08E6" w:rsidRDefault="00A049CD" w:rsidP="00A049CD">
            <w:pPr>
              <w:pStyle w:val="Annexetitle"/>
            </w:pPr>
          </w:p>
        </w:tc>
        <w:tc>
          <w:tcPr>
            <w:tcW w:w="563" w:type="dxa"/>
            <w:shd w:val="clear" w:color="auto" w:fill="auto"/>
          </w:tcPr>
          <w:p w14:paraId="580E372B" w14:textId="77777777" w:rsidR="00A049CD" w:rsidRPr="00AB08E6" w:rsidRDefault="00A049CD" w:rsidP="00A049CD">
            <w:pPr>
              <w:pStyle w:val="Annexetitle"/>
            </w:pPr>
          </w:p>
        </w:tc>
        <w:tc>
          <w:tcPr>
            <w:tcW w:w="563" w:type="dxa"/>
            <w:shd w:val="clear" w:color="auto" w:fill="auto"/>
          </w:tcPr>
          <w:p w14:paraId="34675812" w14:textId="77777777" w:rsidR="00A049CD" w:rsidRPr="00AB08E6" w:rsidRDefault="00A049CD" w:rsidP="00A049CD">
            <w:pPr>
              <w:pStyle w:val="Annexetitle"/>
            </w:pPr>
          </w:p>
        </w:tc>
        <w:tc>
          <w:tcPr>
            <w:tcW w:w="563" w:type="dxa"/>
            <w:shd w:val="clear" w:color="auto" w:fill="auto"/>
          </w:tcPr>
          <w:p w14:paraId="7BAA7025" w14:textId="77777777" w:rsidR="00A049CD" w:rsidRPr="00AB08E6" w:rsidRDefault="00A049CD" w:rsidP="00A049CD">
            <w:pPr>
              <w:pStyle w:val="Annexetitle"/>
            </w:pPr>
          </w:p>
        </w:tc>
        <w:tc>
          <w:tcPr>
            <w:tcW w:w="563" w:type="dxa"/>
            <w:shd w:val="clear" w:color="auto" w:fill="auto"/>
          </w:tcPr>
          <w:p w14:paraId="549D31D4" w14:textId="77777777" w:rsidR="00A049CD" w:rsidRPr="00AB08E6" w:rsidRDefault="00A049CD" w:rsidP="00A049CD">
            <w:pPr>
              <w:pStyle w:val="Annexetitle"/>
            </w:pPr>
          </w:p>
        </w:tc>
        <w:tc>
          <w:tcPr>
            <w:tcW w:w="563" w:type="dxa"/>
            <w:shd w:val="clear" w:color="auto" w:fill="auto"/>
          </w:tcPr>
          <w:p w14:paraId="2D8D6B8E" w14:textId="77777777" w:rsidR="00A049CD" w:rsidRPr="00AB08E6" w:rsidRDefault="00A049CD" w:rsidP="00A049CD">
            <w:pPr>
              <w:pStyle w:val="Annexetitle"/>
            </w:pPr>
          </w:p>
        </w:tc>
        <w:tc>
          <w:tcPr>
            <w:tcW w:w="563" w:type="dxa"/>
            <w:shd w:val="clear" w:color="auto" w:fill="auto"/>
          </w:tcPr>
          <w:p w14:paraId="256402C0" w14:textId="77777777" w:rsidR="00A049CD" w:rsidRPr="00AB08E6" w:rsidRDefault="00A049CD" w:rsidP="00A049CD">
            <w:pPr>
              <w:pStyle w:val="Annexetitle"/>
            </w:pPr>
          </w:p>
        </w:tc>
        <w:tc>
          <w:tcPr>
            <w:tcW w:w="565" w:type="dxa"/>
            <w:shd w:val="clear" w:color="auto" w:fill="auto"/>
          </w:tcPr>
          <w:p w14:paraId="08CA4344" w14:textId="77777777" w:rsidR="00A049CD" w:rsidRPr="00AB08E6" w:rsidRDefault="00A049CD" w:rsidP="00A049CD">
            <w:pPr>
              <w:pStyle w:val="Annexetitle"/>
            </w:pPr>
          </w:p>
        </w:tc>
        <w:tc>
          <w:tcPr>
            <w:tcW w:w="565" w:type="dxa"/>
            <w:shd w:val="clear" w:color="auto" w:fill="auto"/>
          </w:tcPr>
          <w:p w14:paraId="52832E11" w14:textId="77777777" w:rsidR="00A049CD" w:rsidRPr="00AB08E6" w:rsidRDefault="00A049CD" w:rsidP="00A049CD">
            <w:pPr>
              <w:pStyle w:val="Annexetitle"/>
            </w:pPr>
          </w:p>
        </w:tc>
        <w:tc>
          <w:tcPr>
            <w:tcW w:w="519" w:type="dxa"/>
            <w:shd w:val="clear" w:color="auto" w:fill="auto"/>
          </w:tcPr>
          <w:p w14:paraId="0D8B1C05" w14:textId="77777777" w:rsidR="00A049CD" w:rsidRPr="00AB08E6" w:rsidRDefault="00A049CD" w:rsidP="00A049CD">
            <w:pPr>
              <w:pStyle w:val="Annexetitle"/>
            </w:pPr>
          </w:p>
        </w:tc>
      </w:tr>
      <w:tr w:rsidR="00A049CD" w:rsidRPr="00AB08E6" w14:paraId="2719A428" w14:textId="77777777" w:rsidTr="00A2173B">
        <w:tc>
          <w:tcPr>
            <w:tcW w:w="3207" w:type="dxa"/>
            <w:shd w:val="clear" w:color="auto" w:fill="auto"/>
            <w:vAlign w:val="center"/>
          </w:tcPr>
          <w:p w14:paraId="26B88004" w14:textId="77777777" w:rsidR="00A049CD" w:rsidRPr="00AB08E6" w:rsidDel="00EE0BCE" w:rsidRDefault="00A049CD" w:rsidP="00A049CD">
            <w:pPr>
              <w:pStyle w:val="Annexetitle"/>
              <w:rPr>
                <w:color w:val="auto"/>
                <w:sz w:val="22"/>
                <w:szCs w:val="22"/>
              </w:rPr>
            </w:pPr>
            <w:r w:rsidRPr="00AB08E6">
              <w:rPr>
                <w:color w:val="auto"/>
                <w:sz w:val="22"/>
                <w:szCs w:val="22"/>
              </w:rPr>
              <w:t>რეზერვუარი-კოშკი / R</w:t>
            </w:r>
            <w:r w:rsidRPr="00AB08E6">
              <w:rPr>
                <w:caps w:val="0"/>
                <w:color w:val="auto"/>
                <w:sz w:val="22"/>
                <w:szCs w:val="22"/>
              </w:rPr>
              <w:t>eservoir-tower</w:t>
            </w:r>
          </w:p>
        </w:tc>
        <w:tc>
          <w:tcPr>
            <w:tcW w:w="445" w:type="dxa"/>
            <w:shd w:val="clear" w:color="auto" w:fill="auto"/>
          </w:tcPr>
          <w:p w14:paraId="0F13E7AE" w14:textId="77777777" w:rsidR="00A049CD" w:rsidRPr="00AB08E6" w:rsidRDefault="00A049CD" w:rsidP="00A049CD">
            <w:pPr>
              <w:pStyle w:val="Annexetitle"/>
            </w:pPr>
          </w:p>
        </w:tc>
        <w:tc>
          <w:tcPr>
            <w:tcW w:w="458" w:type="dxa"/>
            <w:shd w:val="clear" w:color="auto" w:fill="auto"/>
          </w:tcPr>
          <w:p w14:paraId="09ABC9F8" w14:textId="77777777" w:rsidR="00A049CD" w:rsidRPr="00AB08E6" w:rsidRDefault="00A049CD" w:rsidP="00A049CD">
            <w:pPr>
              <w:pStyle w:val="Annexetitle"/>
            </w:pPr>
          </w:p>
        </w:tc>
        <w:tc>
          <w:tcPr>
            <w:tcW w:w="563" w:type="dxa"/>
            <w:shd w:val="clear" w:color="auto" w:fill="auto"/>
          </w:tcPr>
          <w:p w14:paraId="1E6FD4B6" w14:textId="77777777" w:rsidR="00A049CD" w:rsidRPr="00AB08E6" w:rsidRDefault="00A049CD" w:rsidP="00A049CD">
            <w:pPr>
              <w:pStyle w:val="Annexetitle"/>
            </w:pPr>
          </w:p>
        </w:tc>
        <w:tc>
          <w:tcPr>
            <w:tcW w:w="563" w:type="dxa"/>
            <w:shd w:val="clear" w:color="auto" w:fill="auto"/>
          </w:tcPr>
          <w:p w14:paraId="434004A3" w14:textId="77777777" w:rsidR="00A049CD" w:rsidRPr="00AB08E6" w:rsidRDefault="00A049CD" w:rsidP="00A049CD">
            <w:pPr>
              <w:pStyle w:val="Annexetitle"/>
            </w:pPr>
          </w:p>
        </w:tc>
        <w:tc>
          <w:tcPr>
            <w:tcW w:w="563" w:type="dxa"/>
            <w:shd w:val="clear" w:color="auto" w:fill="auto"/>
          </w:tcPr>
          <w:p w14:paraId="09FEB5BD" w14:textId="77777777" w:rsidR="00A049CD" w:rsidRPr="00AB08E6" w:rsidRDefault="00A049CD" w:rsidP="00A049CD">
            <w:pPr>
              <w:pStyle w:val="Annexetitle"/>
            </w:pPr>
          </w:p>
        </w:tc>
        <w:tc>
          <w:tcPr>
            <w:tcW w:w="563" w:type="dxa"/>
            <w:shd w:val="clear" w:color="auto" w:fill="auto"/>
          </w:tcPr>
          <w:p w14:paraId="0B8EC2F2" w14:textId="77777777" w:rsidR="00A049CD" w:rsidRPr="00AB08E6" w:rsidRDefault="00A049CD" w:rsidP="00A049CD">
            <w:pPr>
              <w:pStyle w:val="Annexetitle"/>
            </w:pPr>
          </w:p>
        </w:tc>
        <w:tc>
          <w:tcPr>
            <w:tcW w:w="563" w:type="dxa"/>
            <w:shd w:val="clear" w:color="auto" w:fill="auto"/>
          </w:tcPr>
          <w:p w14:paraId="7ED962A0" w14:textId="77777777" w:rsidR="00A049CD" w:rsidRPr="00AB08E6" w:rsidRDefault="00A049CD" w:rsidP="00A049CD">
            <w:pPr>
              <w:pStyle w:val="Annexetitle"/>
            </w:pPr>
          </w:p>
        </w:tc>
        <w:tc>
          <w:tcPr>
            <w:tcW w:w="563" w:type="dxa"/>
            <w:shd w:val="clear" w:color="auto" w:fill="auto"/>
          </w:tcPr>
          <w:p w14:paraId="74A99479" w14:textId="77777777" w:rsidR="00A049CD" w:rsidRPr="00AB08E6" w:rsidRDefault="00A049CD" w:rsidP="00A049CD">
            <w:pPr>
              <w:pStyle w:val="Annexetitle"/>
            </w:pPr>
          </w:p>
        </w:tc>
        <w:tc>
          <w:tcPr>
            <w:tcW w:w="563" w:type="dxa"/>
            <w:shd w:val="clear" w:color="auto" w:fill="auto"/>
          </w:tcPr>
          <w:p w14:paraId="28B1EC01" w14:textId="77777777" w:rsidR="00A049CD" w:rsidRPr="00AB08E6" w:rsidRDefault="00A049CD" w:rsidP="00A049CD">
            <w:pPr>
              <w:pStyle w:val="Annexetitle"/>
            </w:pPr>
          </w:p>
        </w:tc>
        <w:tc>
          <w:tcPr>
            <w:tcW w:w="565" w:type="dxa"/>
            <w:shd w:val="clear" w:color="auto" w:fill="auto"/>
          </w:tcPr>
          <w:p w14:paraId="4CB7BA8E" w14:textId="77777777" w:rsidR="00A049CD" w:rsidRPr="00AB08E6" w:rsidRDefault="00A049CD" w:rsidP="00A049CD">
            <w:pPr>
              <w:pStyle w:val="Annexetitle"/>
            </w:pPr>
          </w:p>
        </w:tc>
        <w:tc>
          <w:tcPr>
            <w:tcW w:w="565" w:type="dxa"/>
            <w:shd w:val="clear" w:color="auto" w:fill="auto"/>
          </w:tcPr>
          <w:p w14:paraId="3F7CAB68" w14:textId="77777777" w:rsidR="00A049CD" w:rsidRPr="00AB08E6" w:rsidRDefault="00A049CD" w:rsidP="00A049CD">
            <w:pPr>
              <w:pStyle w:val="Annexetitle"/>
            </w:pPr>
          </w:p>
        </w:tc>
        <w:tc>
          <w:tcPr>
            <w:tcW w:w="519" w:type="dxa"/>
            <w:shd w:val="clear" w:color="auto" w:fill="auto"/>
          </w:tcPr>
          <w:p w14:paraId="2CC89C1C" w14:textId="77777777" w:rsidR="00A049CD" w:rsidRPr="00AB08E6" w:rsidRDefault="00A049CD" w:rsidP="00A049CD">
            <w:pPr>
              <w:pStyle w:val="Annexetitle"/>
            </w:pPr>
          </w:p>
        </w:tc>
      </w:tr>
      <w:tr w:rsidR="00A049CD" w:rsidRPr="00AB08E6" w14:paraId="68C02A79" w14:textId="77777777" w:rsidTr="00A2173B">
        <w:trPr>
          <w:trHeight w:val="503"/>
        </w:trPr>
        <w:tc>
          <w:tcPr>
            <w:tcW w:w="3207" w:type="dxa"/>
            <w:shd w:val="clear" w:color="auto" w:fill="auto"/>
            <w:vAlign w:val="center"/>
          </w:tcPr>
          <w:p w14:paraId="1DBB5F09" w14:textId="77777777" w:rsidR="00A049CD" w:rsidRPr="00AB08E6" w:rsidDel="00EE0BCE" w:rsidRDefault="00A049CD" w:rsidP="00A049CD">
            <w:pPr>
              <w:pStyle w:val="Annexetitle"/>
              <w:rPr>
                <w:color w:val="auto"/>
                <w:sz w:val="22"/>
                <w:szCs w:val="22"/>
              </w:rPr>
            </w:pPr>
            <w:r w:rsidRPr="00AB08E6">
              <w:rPr>
                <w:color w:val="auto"/>
                <w:sz w:val="22"/>
                <w:szCs w:val="22"/>
              </w:rPr>
              <w:t>ღობე / F</w:t>
            </w:r>
            <w:r w:rsidRPr="00AB08E6">
              <w:rPr>
                <w:caps w:val="0"/>
                <w:color w:val="auto"/>
                <w:sz w:val="22"/>
                <w:szCs w:val="22"/>
              </w:rPr>
              <w:t>ence</w:t>
            </w:r>
          </w:p>
        </w:tc>
        <w:tc>
          <w:tcPr>
            <w:tcW w:w="445" w:type="dxa"/>
            <w:shd w:val="clear" w:color="auto" w:fill="auto"/>
          </w:tcPr>
          <w:p w14:paraId="3839A134" w14:textId="77777777" w:rsidR="00A049CD" w:rsidRPr="00AB08E6" w:rsidRDefault="00A049CD" w:rsidP="00A049CD">
            <w:pPr>
              <w:pStyle w:val="Annexetitle"/>
            </w:pPr>
          </w:p>
        </w:tc>
        <w:tc>
          <w:tcPr>
            <w:tcW w:w="458" w:type="dxa"/>
            <w:shd w:val="clear" w:color="auto" w:fill="auto"/>
          </w:tcPr>
          <w:p w14:paraId="15EA25EE" w14:textId="77777777" w:rsidR="00A049CD" w:rsidRPr="00AB08E6" w:rsidRDefault="00A049CD" w:rsidP="00A049CD">
            <w:pPr>
              <w:pStyle w:val="Annexetitle"/>
            </w:pPr>
          </w:p>
        </w:tc>
        <w:tc>
          <w:tcPr>
            <w:tcW w:w="563" w:type="dxa"/>
            <w:shd w:val="clear" w:color="auto" w:fill="auto"/>
          </w:tcPr>
          <w:p w14:paraId="52BDCD5D" w14:textId="77777777" w:rsidR="00A049CD" w:rsidRPr="00AB08E6" w:rsidRDefault="00A049CD" w:rsidP="00A049CD">
            <w:pPr>
              <w:pStyle w:val="Annexetitle"/>
            </w:pPr>
          </w:p>
        </w:tc>
        <w:tc>
          <w:tcPr>
            <w:tcW w:w="563" w:type="dxa"/>
            <w:shd w:val="clear" w:color="auto" w:fill="auto"/>
          </w:tcPr>
          <w:p w14:paraId="567C4193" w14:textId="77777777" w:rsidR="00A049CD" w:rsidRPr="00AB08E6" w:rsidRDefault="00A049CD" w:rsidP="00A049CD">
            <w:pPr>
              <w:pStyle w:val="Annexetitle"/>
            </w:pPr>
          </w:p>
        </w:tc>
        <w:tc>
          <w:tcPr>
            <w:tcW w:w="563" w:type="dxa"/>
            <w:shd w:val="clear" w:color="auto" w:fill="auto"/>
          </w:tcPr>
          <w:p w14:paraId="77EC879B" w14:textId="77777777" w:rsidR="00A049CD" w:rsidRPr="00AB08E6" w:rsidRDefault="00A049CD" w:rsidP="00A049CD">
            <w:pPr>
              <w:pStyle w:val="Annexetitle"/>
            </w:pPr>
          </w:p>
        </w:tc>
        <w:tc>
          <w:tcPr>
            <w:tcW w:w="563" w:type="dxa"/>
            <w:shd w:val="clear" w:color="auto" w:fill="auto"/>
          </w:tcPr>
          <w:p w14:paraId="481B3208" w14:textId="77777777" w:rsidR="00A049CD" w:rsidRPr="00AB08E6" w:rsidRDefault="00A049CD" w:rsidP="00A049CD">
            <w:pPr>
              <w:pStyle w:val="Annexetitle"/>
            </w:pPr>
          </w:p>
        </w:tc>
        <w:tc>
          <w:tcPr>
            <w:tcW w:w="563" w:type="dxa"/>
            <w:shd w:val="clear" w:color="auto" w:fill="auto"/>
          </w:tcPr>
          <w:p w14:paraId="565B25F6" w14:textId="77777777" w:rsidR="00A049CD" w:rsidRPr="00AB08E6" w:rsidRDefault="00A049CD" w:rsidP="00A049CD">
            <w:pPr>
              <w:pStyle w:val="Annexetitle"/>
            </w:pPr>
          </w:p>
        </w:tc>
        <w:tc>
          <w:tcPr>
            <w:tcW w:w="563" w:type="dxa"/>
            <w:shd w:val="clear" w:color="auto" w:fill="auto"/>
          </w:tcPr>
          <w:p w14:paraId="01CC2C08" w14:textId="77777777" w:rsidR="00A049CD" w:rsidRPr="00AB08E6" w:rsidRDefault="00A049CD" w:rsidP="00A049CD">
            <w:pPr>
              <w:pStyle w:val="Annexetitle"/>
            </w:pPr>
          </w:p>
        </w:tc>
        <w:tc>
          <w:tcPr>
            <w:tcW w:w="563" w:type="dxa"/>
            <w:shd w:val="clear" w:color="auto" w:fill="auto"/>
          </w:tcPr>
          <w:p w14:paraId="10C1E455" w14:textId="77777777" w:rsidR="00A049CD" w:rsidRPr="00AB08E6" w:rsidRDefault="00A049CD" w:rsidP="00A049CD">
            <w:pPr>
              <w:pStyle w:val="Annexetitle"/>
            </w:pPr>
          </w:p>
        </w:tc>
        <w:tc>
          <w:tcPr>
            <w:tcW w:w="565" w:type="dxa"/>
            <w:shd w:val="clear" w:color="auto" w:fill="auto"/>
          </w:tcPr>
          <w:p w14:paraId="796157E9" w14:textId="77777777" w:rsidR="00A049CD" w:rsidRPr="00AB08E6" w:rsidRDefault="00A049CD" w:rsidP="00A049CD">
            <w:pPr>
              <w:pStyle w:val="Annexetitle"/>
            </w:pPr>
          </w:p>
        </w:tc>
        <w:tc>
          <w:tcPr>
            <w:tcW w:w="565" w:type="dxa"/>
            <w:shd w:val="clear" w:color="auto" w:fill="auto"/>
          </w:tcPr>
          <w:p w14:paraId="26767DFB" w14:textId="77777777" w:rsidR="00A049CD" w:rsidRPr="00AB08E6" w:rsidRDefault="00A049CD" w:rsidP="00A049CD">
            <w:pPr>
              <w:pStyle w:val="Annexetitle"/>
            </w:pPr>
          </w:p>
        </w:tc>
        <w:tc>
          <w:tcPr>
            <w:tcW w:w="519" w:type="dxa"/>
            <w:shd w:val="clear" w:color="auto" w:fill="auto"/>
          </w:tcPr>
          <w:p w14:paraId="2ACBD53C" w14:textId="77777777" w:rsidR="00A049CD" w:rsidRPr="00AB08E6" w:rsidRDefault="00A049CD" w:rsidP="00A049CD">
            <w:pPr>
              <w:pStyle w:val="Annexetitle"/>
            </w:pPr>
          </w:p>
        </w:tc>
      </w:tr>
      <w:tr w:rsidR="00A049CD" w:rsidRPr="00AB08E6" w14:paraId="64532D2F" w14:textId="77777777" w:rsidTr="00A2173B">
        <w:tc>
          <w:tcPr>
            <w:tcW w:w="3207" w:type="dxa"/>
            <w:shd w:val="clear" w:color="auto" w:fill="auto"/>
            <w:vAlign w:val="center"/>
          </w:tcPr>
          <w:p w14:paraId="2F2A4F55" w14:textId="77777777" w:rsidR="00A049CD" w:rsidRPr="00AB08E6" w:rsidDel="00EE0BCE" w:rsidRDefault="00A049CD" w:rsidP="00A049CD">
            <w:pPr>
              <w:pStyle w:val="Annexetitle"/>
              <w:rPr>
                <w:color w:val="auto"/>
                <w:sz w:val="22"/>
                <w:szCs w:val="22"/>
                <w:lang w:val="ka-GE"/>
              </w:rPr>
            </w:pPr>
            <w:r w:rsidRPr="00AB08E6">
              <w:rPr>
                <w:color w:val="auto"/>
                <w:sz w:val="22"/>
                <w:szCs w:val="22"/>
              </w:rPr>
              <w:t>ელ. მომარაგება სოლარული პანელით</w:t>
            </w:r>
            <w:r w:rsidRPr="00AB08E6">
              <w:rPr>
                <w:color w:val="auto"/>
                <w:sz w:val="22"/>
                <w:szCs w:val="22"/>
                <w:lang w:val="ka-GE"/>
              </w:rPr>
              <w:t xml:space="preserve"> / E</w:t>
            </w:r>
            <w:r w:rsidRPr="00AB08E6">
              <w:rPr>
                <w:caps w:val="0"/>
                <w:color w:val="auto"/>
                <w:sz w:val="22"/>
                <w:szCs w:val="22"/>
                <w:lang w:val="ka-GE"/>
              </w:rPr>
              <w:t>lectricity supply by solar panel</w:t>
            </w:r>
          </w:p>
        </w:tc>
        <w:tc>
          <w:tcPr>
            <w:tcW w:w="445" w:type="dxa"/>
            <w:shd w:val="clear" w:color="auto" w:fill="auto"/>
          </w:tcPr>
          <w:p w14:paraId="05322E86" w14:textId="77777777" w:rsidR="00A049CD" w:rsidRPr="00AB08E6" w:rsidRDefault="00A049CD" w:rsidP="00A049CD">
            <w:pPr>
              <w:pStyle w:val="Annexetitle"/>
            </w:pPr>
          </w:p>
        </w:tc>
        <w:tc>
          <w:tcPr>
            <w:tcW w:w="458" w:type="dxa"/>
            <w:shd w:val="clear" w:color="auto" w:fill="auto"/>
          </w:tcPr>
          <w:p w14:paraId="712F7875" w14:textId="77777777" w:rsidR="00A049CD" w:rsidRPr="00AB08E6" w:rsidRDefault="00A049CD" w:rsidP="00A049CD">
            <w:pPr>
              <w:pStyle w:val="Annexetitle"/>
            </w:pPr>
          </w:p>
        </w:tc>
        <w:tc>
          <w:tcPr>
            <w:tcW w:w="563" w:type="dxa"/>
            <w:shd w:val="clear" w:color="auto" w:fill="auto"/>
          </w:tcPr>
          <w:p w14:paraId="452D2008" w14:textId="77777777" w:rsidR="00A049CD" w:rsidRPr="00AB08E6" w:rsidRDefault="00A049CD" w:rsidP="00A049CD">
            <w:pPr>
              <w:pStyle w:val="Annexetitle"/>
            </w:pPr>
          </w:p>
        </w:tc>
        <w:tc>
          <w:tcPr>
            <w:tcW w:w="563" w:type="dxa"/>
            <w:shd w:val="clear" w:color="auto" w:fill="auto"/>
          </w:tcPr>
          <w:p w14:paraId="6F32B2BD" w14:textId="77777777" w:rsidR="00A049CD" w:rsidRPr="00AB08E6" w:rsidRDefault="00A049CD" w:rsidP="00A049CD">
            <w:pPr>
              <w:pStyle w:val="Annexetitle"/>
            </w:pPr>
          </w:p>
        </w:tc>
        <w:tc>
          <w:tcPr>
            <w:tcW w:w="563" w:type="dxa"/>
            <w:shd w:val="clear" w:color="auto" w:fill="auto"/>
          </w:tcPr>
          <w:p w14:paraId="06FFE2B7" w14:textId="77777777" w:rsidR="00A049CD" w:rsidRPr="00AB08E6" w:rsidRDefault="00A049CD" w:rsidP="00A049CD">
            <w:pPr>
              <w:pStyle w:val="Annexetitle"/>
            </w:pPr>
          </w:p>
        </w:tc>
        <w:tc>
          <w:tcPr>
            <w:tcW w:w="563" w:type="dxa"/>
            <w:shd w:val="clear" w:color="auto" w:fill="auto"/>
          </w:tcPr>
          <w:p w14:paraId="21A9493E" w14:textId="77777777" w:rsidR="00A049CD" w:rsidRPr="00AB08E6" w:rsidRDefault="00A049CD" w:rsidP="00A049CD">
            <w:pPr>
              <w:pStyle w:val="Annexetitle"/>
            </w:pPr>
          </w:p>
        </w:tc>
        <w:tc>
          <w:tcPr>
            <w:tcW w:w="563" w:type="dxa"/>
            <w:shd w:val="clear" w:color="auto" w:fill="auto"/>
          </w:tcPr>
          <w:p w14:paraId="766BA34A" w14:textId="77777777" w:rsidR="00A049CD" w:rsidRPr="00AB08E6" w:rsidRDefault="00A049CD" w:rsidP="00A049CD">
            <w:pPr>
              <w:pStyle w:val="Annexetitle"/>
            </w:pPr>
          </w:p>
        </w:tc>
        <w:tc>
          <w:tcPr>
            <w:tcW w:w="563" w:type="dxa"/>
            <w:shd w:val="clear" w:color="auto" w:fill="auto"/>
          </w:tcPr>
          <w:p w14:paraId="1A6450EF" w14:textId="77777777" w:rsidR="00A049CD" w:rsidRPr="00AB08E6" w:rsidRDefault="00A049CD" w:rsidP="00A049CD">
            <w:pPr>
              <w:pStyle w:val="Annexetitle"/>
            </w:pPr>
          </w:p>
        </w:tc>
        <w:tc>
          <w:tcPr>
            <w:tcW w:w="563" w:type="dxa"/>
            <w:shd w:val="clear" w:color="auto" w:fill="auto"/>
          </w:tcPr>
          <w:p w14:paraId="1581AED4" w14:textId="77777777" w:rsidR="00A049CD" w:rsidRPr="00AB08E6" w:rsidRDefault="00A049CD" w:rsidP="00A049CD">
            <w:pPr>
              <w:pStyle w:val="Annexetitle"/>
            </w:pPr>
          </w:p>
        </w:tc>
        <w:tc>
          <w:tcPr>
            <w:tcW w:w="565" w:type="dxa"/>
            <w:shd w:val="clear" w:color="auto" w:fill="auto"/>
          </w:tcPr>
          <w:p w14:paraId="2B1CB1DD" w14:textId="77777777" w:rsidR="00A049CD" w:rsidRPr="00AB08E6" w:rsidRDefault="00A049CD" w:rsidP="00A049CD">
            <w:pPr>
              <w:pStyle w:val="Annexetitle"/>
            </w:pPr>
          </w:p>
        </w:tc>
        <w:tc>
          <w:tcPr>
            <w:tcW w:w="565" w:type="dxa"/>
            <w:shd w:val="clear" w:color="auto" w:fill="auto"/>
          </w:tcPr>
          <w:p w14:paraId="06E043A1" w14:textId="77777777" w:rsidR="00A049CD" w:rsidRPr="00AB08E6" w:rsidRDefault="00A049CD" w:rsidP="00A049CD">
            <w:pPr>
              <w:pStyle w:val="Annexetitle"/>
            </w:pPr>
          </w:p>
        </w:tc>
        <w:tc>
          <w:tcPr>
            <w:tcW w:w="519" w:type="dxa"/>
            <w:shd w:val="clear" w:color="auto" w:fill="auto"/>
          </w:tcPr>
          <w:p w14:paraId="648F30E2" w14:textId="77777777" w:rsidR="00A049CD" w:rsidRPr="00AB08E6" w:rsidRDefault="00A049CD" w:rsidP="00A049CD">
            <w:pPr>
              <w:pStyle w:val="Annexetitle"/>
            </w:pPr>
          </w:p>
        </w:tc>
      </w:tr>
    </w:tbl>
    <w:p w14:paraId="65F9512B" w14:textId="77777777" w:rsidR="00A049CD" w:rsidRPr="00AB08E6" w:rsidRDefault="00A049CD" w:rsidP="00A2173B">
      <w:pPr>
        <w:pStyle w:val="Annexetitle"/>
        <w:jc w:val="both"/>
      </w:pPr>
    </w:p>
    <w:p w14:paraId="28ABCA72" w14:textId="77777777" w:rsidR="00A049CD" w:rsidRPr="00AB08E6" w:rsidRDefault="00A049CD" w:rsidP="00855E98">
      <w:pPr>
        <w:pStyle w:val="Annexetitle"/>
      </w:pPr>
    </w:p>
    <w:p w14:paraId="61823980" w14:textId="77777777" w:rsidR="00855E98" w:rsidRPr="00AB08E6" w:rsidRDefault="00855E98" w:rsidP="00855E98">
      <w:pPr>
        <w:pStyle w:val="Annexetitle"/>
      </w:pPr>
      <w:r w:rsidRPr="00AB08E6">
        <w:t>C. KNOWLEDGE TRANSFER</w:t>
      </w:r>
    </w:p>
    <w:p w14:paraId="5BE4C548" w14:textId="77777777" w:rsidR="00855E98" w:rsidRPr="00AB08E6" w:rsidRDefault="00855E98" w:rsidP="00855E98">
      <w:pPr>
        <w:pStyle w:val="Annexetitle"/>
        <w:rPr>
          <w:caps w:val="0"/>
          <w:color w:val="auto"/>
          <w:sz w:val="22"/>
          <w:szCs w:val="22"/>
        </w:rPr>
      </w:pPr>
    </w:p>
    <w:p w14:paraId="72713691" w14:textId="77777777" w:rsidR="00A049CD" w:rsidRPr="00AB08E6" w:rsidRDefault="00855E98" w:rsidP="00A049CD">
      <w:pPr>
        <w:pStyle w:val="Annexetitle"/>
        <w:rPr>
          <w:b w:val="0"/>
          <w:sz w:val="20"/>
          <w:szCs w:val="20"/>
        </w:rPr>
      </w:pPr>
      <w:r w:rsidRPr="00AB08E6">
        <w:rPr>
          <w:caps w:val="0"/>
          <w:color w:val="auto"/>
          <w:sz w:val="22"/>
          <w:szCs w:val="22"/>
        </w:rPr>
        <w:t xml:space="preserve">Please describe here briefly Approach to be used for training/consulting local beneficieries in operation of </w:t>
      </w:r>
      <w:r w:rsidR="00A049CD" w:rsidRPr="00AB08E6">
        <w:rPr>
          <w:caps w:val="0"/>
          <w:color w:val="auto"/>
          <w:sz w:val="22"/>
          <w:szCs w:val="22"/>
        </w:rPr>
        <w:t xml:space="preserve">Drinking-Agricultural Water Supply (Livestock Watering) System </w:t>
      </w:r>
      <w:r w:rsidRPr="00AB08E6">
        <w:rPr>
          <w:caps w:val="0"/>
          <w:color w:val="auto"/>
          <w:sz w:val="22"/>
          <w:szCs w:val="22"/>
        </w:rPr>
        <w:t>and associated facilities</w:t>
      </w:r>
      <w:r w:rsidR="00A049CD" w:rsidRPr="00AB08E6">
        <w:rPr>
          <w:caps w:val="0"/>
          <w:color w:val="auto"/>
          <w:sz w:val="22"/>
          <w:szCs w:val="22"/>
        </w:rPr>
        <w:t xml:space="preserve"> in the Pre-Selected Target Pilot Areas of Village Pastures in the village of Naniani, Gurjaani Municipality of Georgia</w:t>
      </w:r>
    </w:p>
    <w:p w14:paraId="7C474997" w14:textId="77777777" w:rsidR="00A049CD" w:rsidRDefault="00A049CD" w:rsidP="00855E98">
      <w:pPr>
        <w:rPr>
          <w:rFonts w:ascii="Sylfaen" w:hAnsi="Sylfaen" w:cs="Sylfaen"/>
          <w:lang w:val="ka-GE" w:eastAsia="en-US"/>
        </w:rPr>
      </w:pPr>
      <w:r w:rsidRPr="00AB08E6">
        <w:rPr>
          <w:rFonts w:ascii="Sylfaen" w:hAnsi="Sylfaen" w:cs="Sylfaen"/>
          <w:lang w:val="en-US" w:eastAsia="en-US"/>
        </w:rPr>
        <w:t>გთხოვთ</w:t>
      </w:r>
      <w:r w:rsidRPr="00AB08E6">
        <w:rPr>
          <w:rFonts w:ascii="Sylfaen" w:hAnsi="Sylfaen"/>
          <w:lang w:val="en-US" w:eastAsia="en-US"/>
        </w:rPr>
        <w:t xml:space="preserve">, </w:t>
      </w:r>
      <w:r w:rsidRPr="00AB08E6">
        <w:rPr>
          <w:rFonts w:ascii="Sylfaen" w:hAnsi="Sylfaen" w:cs="Sylfaen"/>
          <w:lang w:val="en-US" w:eastAsia="en-US"/>
        </w:rPr>
        <w:t>მოკლედ</w:t>
      </w:r>
      <w:r w:rsidRPr="00AB08E6">
        <w:rPr>
          <w:rFonts w:ascii="Sylfaen" w:hAnsi="Sylfaen"/>
          <w:lang w:val="en-US" w:eastAsia="en-US"/>
        </w:rPr>
        <w:t xml:space="preserve"> </w:t>
      </w:r>
      <w:r w:rsidRPr="00AB08E6">
        <w:rPr>
          <w:rFonts w:ascii="Sylfaen" w:hAnsi="Sylfaen" w:cs="Sylfaen"/>
          <w:lang w:val="en-US" w:eastAsia="en-US"/>
        </w:rPr>
        <w:t>აღწეროთ</w:t>
      </w:r>
      <w:r w:rsidRPr="00AB08E6">
        <w:rPr>
          <w:rFonts w:ascii="Sylfaen" w:hAnsi="Sylfaen"/>
          <w:lang w:val="en-US" w:eastAsia="en-US"/>
        </w:rPr>
        <w:t xml:space="preserve"> </w:t>
      </w:r>
      <w:r w:rsidRPr="00AB08E6">
        <w:rPr>
          <w:rFonts w:ascii="Sylfaen" w:hAnsi="Sylfaen" w:cs="Sylfaen"/>
          <w:lang w:val="en-US" w:eastAsia="en-US"/>
        </w:rPr>
        <w:t>აქ</w:t>
      </w:r>
      <w:r w:rsidRPr="00AB08E6">
        <w:rPr>
          <w:rFonts w:ascii="Sylfaen" w:hAnsi="Sylfaen"/>
          <w:lang w:val="en-US" w:eastAsia="en-US"/>
        </w:rPr>
        <w:t xml:space="preserve"> </w:t>
      </w:r>
      <w:r w:rsidRPr="00AB08E6">
        <w:rPr>
          <w:rFonts w:ascii="Sylfaen" w:hAnsi="Sylfaen" w:cs="Sylfaen"/>
          <w:lang w:val="en-US" w:eastAsia="en-US"/>
        </w:rPr>
        <w:t>მიდგომა</w:t>
      </w:r>
      <w:r w:rsidRPr="00AB08E6">
        <w:rPr>
          <w:rFonts w:ascii="Sylfaen" w:hAnsi="Sylfaen"/>
          <w:lang w:val="en-US" w:eastAsia="en-US"/>
        </w:rPr>
        <w:t xml:space="preserve">, </w:t>
      </w:r>
      <w:r w:rsidRPr="00AB08E6">
        <w:rPr>
          <w:rFonts w:ascii="Sylfaen" w:hAnsi="Sylfaen" w:cs="Sylfaen"/>
          <w:lang w:val="en-US" w:eastAsia="en-US"/>
        </w:rPr>
        <w:t>რომელიც</w:t>
      </w:r>
      <w:r w:rsidRPr="00AB08E6">
        <w:rPr>
          <w:rFonts w:ascii="Sylfaen" w:hAnsi="Sylfaen"/>
          <w:lang w:val="en-US" w:eastAsia="en-US"/>
        </w:rPr>
        <w:t xml:space="preserve"> </w:t>
      </w:r>
      <w:r w:rsidRPr="00AB08E6">
        <w:rPr>
          <w:rFonts w:ascii="Sylfaen" w:hAnsi="Sylfaen" w:cs="Sylfaen"/>
          <w:lang w:val="ka-GE" w:eastAsia="en-US"/>
        </w:rPr>
        <w:t>იქნება გამოყენებული გურჯაანის მუნიციპალიტეტ სოფელ ნანიანში შერჩეულ სოფლის საძოვრის საპილოტე სამიზნე ტერიტორიაზე სასმელ-სამეურნეო წყალმომარაგების (პირუტყვის დასარწყულებელი) სისტემის ექსპლუტაციაში ადგილობრივ მოსარგებლეთა ტრენინგისა და კონსულტაციისათვის</w:t>
      </w:r>
    </w:p>
    <w:p w14:paraId="55DF1BDE" w14:textId="77777777" w:rsidR="00A2173B" w:rsidRPr="00A2173B" w:rsidRDefault="00A2173B" w:rsidP="00855E98">
      <w:pPr>
        <w:rPr>
          <w:rFonts w:ascii="Sylfaen" w:hAnsi="Sylfaen" w:cs="Sylfaen"/>
          <w:lang w:val="en-US" w:eastAsia="en-US"/>
        </w:rPr>
      </w:pPr>
      <w:r>
        <w:rPr>
          <w:rFonts w:ascii="Sylfaen" w:hAnsi="Sylfaen" w:cs="Sylfaen"/>
          <w:lang w:val="en-US" w:eastAsia="en-US"/>
        </w:rPr>
        <w:t>-----------------------------------------------------------------------------------------------------------------------------------------------------------------------------------------------------------------------------------------------------------------------------------------------------------------------------------------------------------------------------------------------------------------------------------------------------------------------------------------------------------------------------------------------------------------------------------------------------------------------------------------------------------------------------------------------------------------------------------------------------------------------------------------------------</w:t>
      </w:r>
    </w:p>
    <w:p w14:paraId="6B3CF0C8" w14:textId="77777777" w:rsidR="0008311C" w:rsidRPr="00AB08E6" w:rsidRDefault="0008311C" w:rsidP="0008311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sz w:val="24"/>
          <w:szCs w:val="24"/>
          <w:lang w:val="en-US" w:eastAsia="en-US"/>
        </w:rPr>
      </w:pPr>
    </w:p>
    <w:p w14:paraId="1BEE2065" w14:textId="77777777" w:rsidR="00E0321C" w:rsidRPr="00AB08E6" w:rsidRDefault="00E0321C" w:rsidP="00A2173B">
      <w:pPr>
        <w:pStyle w:val="ListBullet"/>
        <w:numPr>
          <w:ilvl w:val="0"/>
          <w:numId w:val="0"/>
        </w:numPr>
        <w:spacing w:after="0"/>
        <w:rPr>
          <w:rFonts w:ascii="Sylfaen" w:hAnsi="Sylfaen" w:cs="Sylfaen"/>
          <w:sz w:val="22"/>
          <w:szCs w:val="22"/>
        </w:rPr>
        <w:sectPr w:rsidR="00E0321C" w:rsidRPr="00AB08E6" w:rsidSect="00010200">
          <w:type w:val="continuous"/>
          <w:pgSz w:w="11900" w:h="16820" w:code="9"/>
          <w:pgMar w:top="1418" w:right="998" w:bottom="1843" w:left="851" w:header="720" w:footer="720" w:gutter="567"/>
          <w:paperSrc w:first="7" w:other="7"/>
          <w:pgNumType w:start="28"/>
          <w:cols w:space="720"/>
          <w:titlePg/>
          <w:docGrid w:linePitch="299"/>
        </w:sectPr>
      </w:pPr>
    </w:p>
    <w:p w14:paraId="195D805C" w14:textId="77777777" w:rsidR="00663F00" w:rsidRDefault="00663F00" w:rsidP="00A2173B">
      <w:pPr>
        <w:pStyle w:val="StyleSubtitleBefore30ptAfter12pt"/>
        <w:spacing w:before="0" w:after="0"/>
        <w:jc w:val="both"/>
        <w:rPr>
          <w:rFonts w:ascii="Sylfaen" w:hAnsi="Sylfaen" w:cs="Sylfaen"/>
          <w:lang w:val="en-GB"/>
        </w:rPr>
      </w:pPr>
    </w:p>
    <w:p w14:paraId="33120FB5" w14:textId="77777777" w:rsidR="00E0321C" w:rsidRDefault="00E0321C" w:rsidP="00663F00">
      <w:pPr>
        <w:pStyle w:val="StyleSubtitleBefore30ptAfter12pt"/>
        <w:spacing w:before="0" w:after="0"/>
        <w:rPr>
          <w:rFonts w:ascii="Sylfaen" w:hAnsi="Sylfaen" w:cs="Sylfaen"/>
          <w:lang w:val="en-GB"/>
        </w:rPr>
      </w:pPr>
    </w:p>
    <w:p w14:paraId="56F154C4" w14:textId="77777777" w:rsidR="00E0321C" w:rsidRDefault="00E0321C" w:rsidP="00663F00">
      <w:pPr>
        <w:pStyle w:val="StyleSubtitleBefore30ptAfter12pt"/>
        <w:spacing w:before="0" w:after="0"/>
        <w:rPr>
          <w:rFonts w:ascii="Sylfaen" w:hAnsi="Sylfaen" w:cs="Sylfaen"/>
          <w:lang w:val="en-GB"/>
        </w:rPr>
      </w:pPr>
    </w:p>
    <w:p w14:paraId="034DBE05" w14:textId="77777777" w:rsidR="00E0321C" w:rsidRDefault="00E0321C" w:rsidP="00663F00">
      <w:pPr>
        <w:pStyle w:val="StyleSubtitleBefore30ptAfter12pt"/>
        <w:spacing w:before="0" w:after="0"/>
        <w:rPr>
          <w:rFonts w:ascii="Sylfaen" w:hAnsi="Sylfaen" w:cs="Sylfaen"/>
          <w:lang w:val="en-GB"/>
        </w:rPr>
      </w:pPr>
    </w:p>
    <w:p w14:paraId="587F7EFC" w14:textId="77777777" w:rsidR="00E0321C" w:rsidRDefault="00E0321C" w:rsidP="00663F00">
      <w:pPr>
        <w:pStyle w:val="StyleSubtitleBefore30ptAfter12pt"/>
        <w:spacing w:before="0" w:after="0"/>
        <w:rPr>
          <w:rFonts w:ascii="Sylfaen" w:hAnsi="Sylfaen" w:cs="Sylfaen"/>
          <w:lang w:val="en-GB"/>
        </w:rPr>
      </w:pPr>
    </w:p>
    <w:p w14:paraId="2E377A18" w14:textId="77777777" w:rsidR="00E0321C" w:rsidRDefault="00E0321C" w:rsidP="00663F00">
      <w:pPr>
        <w:pStyle w:val="StyleSubtitleBefore30ptAfter12pt"/>
        <w:spacing w:before="0" w:after="0"/>
        <w:rPr>
          <w:rFonts w:ascii="Sylfaen" w:hAnsi="Sylfaen" w:cs="Sylfaen"/>
          <w:lang w:val="en-GB"/>
        </w:rPr>
      </w:pPr>
    </w:p>
    <w:p w14:paraId="2153AE75" w14:textId="77777777" w:rsidR="00E0321C" w:rsidRDefault="00E0321C" w:rsidP="00663F00">
      <w:pPr>
        <w:pStyle w:val="StyleSubtitleBefore30ptAfter12pt"/>
        <w:spacing w:before="0" w:after="0"/>
        <w:rPr>
          <w:rFonts w:ascii="Sylfaen" w:hAnsi="Sylfaen" w:cs="Sylfaen"/>
          <w:lang w:val="en-GB"/>
        </w:rPr>
      </w:pPr>
    </w:p>
    <w:p w14:paraId="225879C6" w14:textId="77777777" w:rsidR="00E0321C" w:rsidRDefault="00E0321C" w:rsidP="00663F00">
      <w:pPr>
        <w:pStyle w:val="StyleSubtitleBefore30ptAfter12pt"/>
        <w:spacing w:before="0" w:after="0"/>
        <w:rPr>
          <w:rFonts w:ascii="Sylfaen" w:hAnsi="Sylfaen" w:cs="Sylfaen"/>
          <w:lang w:val="en-GB"/>
        </w:rPr>
      </w:pPr>
    </w:p>
    <w:p w14:paraId="37446E68" w14:textId="77777777" w:rsidR="00E0321C" w:rsidRPr="00AB08E6" w:rsidRDefault="00E0321C" w:rsidP="00663F00">
      <w:pPr>
        <w:pStyle w:val="StyleSubtitleBefore30ptAfter12pt"/>
        <w:spacing w:before="0" w:after="0"/>
        <w:rPr>
          <w:rFonts w:ascii="Sylfaen" w:hAnsi="Sylfaen" w:cs="Sylfaen"/>
          <w:lang w:val="en-GB"/>
        </w:rPr>
      </w:pPr>
    </w:p>
    <w:p w14:paraId="574C5E93" w14:textId="77777777" w:rsidR="00663F00" w:rsidRPr="00AB08E6" w:rsidRDefault="00663F00" w:rsidP="00663F00">
      <w:pPr>
        <w:pStyle w:val="StyleSubtitleBefore30ptAfter12pt"/>
        <w:spacing w:before="0" w:after="0"/>
        <w:rPr>
          <w:rFonts w:ascii="Sylfaen" w:hAnsi="Sylfaen" w:cs="Sylfaen"/>
          <w:color w:val="0070C0"/>
          <w:sz w:val="40"/>
          <w:szCs w:val="40"/>
        </w:rPr>
      </w:pPr>
      <w:r w:rsidRPr="00AB08E6">
        <w:rPr>
          <w:rFonts w:ascii="Sylfaen" w:hAnsi="Sylfaen" w:cs="Sylfaen"/>
          <w:color w:val="0070C0"/>
          <w:sz w:val="40"/>
          <w:szCs w:val="40"/>
        </w:rPr>
        <w:t xml:space="preserve">FINANCIAL PART  </w:t>
      </w:r>
    </w:p>
    <w:p w14:paraId="27D52298" w14:textId="4D4B3C55" w:rsidR="00663F00" w:rsidRPr="00AB08E6" w:rsidRDefault="00DB01C7" w:rsidP="00663F00">
      <w:pPr>
        <w:rPr>
          <w:rFonts w:ascii="Sylfaen" w:hAnsi="Sylfaen" w:cs="Sylfaen"/>
        </w:rPr>
      </w:pPr>
      <w:r w:rsidRPr="00AB08E6">
        <w:rPr>
          <w:rFonts w:ascii="Sylfaen" w:hAnsi="Sylfaen"/>
          <w:noProof/>
        </w:rPr>
        <mc:AlternateContent>
          <mc:Choice Requires="wps">
            <w:drawing>
              <wp:anchor distT="0" distB="0" distL="114300" distR="114300" simplePos="0" relativeHeight="251658240" behindDoc="0" locked="0" layoutInCell="0" allowOverlap="1" wp14:anchorId="2A5EDDF7" wp14:editId="3581BD63">
                <wp:simplePos x="0" y="0"/>
                <wp:positionH relativeFrom="column">
                  <wp:posOffset>140970</wp:posOffset>
                </wp:positionH>
                <wp:positionV relativeFrom="paragraph">
                  <wp:posOffset>237490</wp:posOffset>
                </wp:positionV>
                <wp:extent cx="5943600" cy="635"/>
                <wp:effectExtent l="0" t="19050" r="0" b="18415"/>
                <wp:wrapNone/>
                <wp:docPr id="65217463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wps:spPr>
                      <wps:bodyPr/>
                    </wps:wsp>
                  </a:graphicData>
                </a:graphic>
                <wp14:sizeRelH relativeFrom="page">
                  <wp14:pctWidth>0</wp14:pctWidth>
                </wp14:sizeRelH>
                <wp14:sizeRelV relativeFrom="page">
                  <wp14:pctHeight>0</wp14:pctHeight>
                </wp14:sizeRelV>
              </wp:anchor>
            </w:drawing>
          </mc:Choice>
          <mc:Fallback>
            <w:pict>
              <v:line w14:anchorId="79014E9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369CD7FE" w14:textId="77777777" w:rsidR="00663F00" w:rsidRPr="00AB08E6" w:rsidRDefault="00663F00" w:rsidP="00663F00">
      <w:pPr>
        <w:pStyle w:val="StyleSubtitleBefore30ptAfter12pt"/>
        <w:spacing w:before="0" w:after="0"/>
        <w:ind w:left="284"/>
        <w:jc w:val="both"/>
        <w:rPr>
          <w:rFonts w:ascii="Sylfaen" w:hAnsi="Sylfaen" w:cs="Sylfaen"/>
          <w:i/>
          <w:iCs/>
          <w:sz w:val="24"/>
          <w:szCs w:val="24"/>
        </w:rPr>
      </w:pPr>
    </w:p>
    <w:p w14:paraId="3A16FCA5" w14:textId="77777777" w:rsidR="00663F00" w:rsidRPr="00AB08E6" w:rsidRDefault="00663F00" w:rsidP="00663F00">
      <w:pPr>
        <w:pStyle w:val="StyleSubtitleBefore30ptAfter12pt"/>
        <w:spacing w:before="0" w:after="0"/>
        <w:ind w:left="284"/>
        <w:jc w:val="both"/>
        <w:rPr>
          <w:rFonts w:ascii="Sylfaen" w:hAnsi="Sylfaen" w:cs="Sylfaen"/>
          <w:i/>
          <w:iCs/>
          <w:sz w:val="24"/>
          <w:szCs w:val="24"/>
        </w:rPr>
      </w:pPr>
      <w:r w:rsidRPr="00AB08E6">
        <w:rPr>
          <w:rFonts w:ascii="Sylfaen" w:hAnsi="Sylfaen" w:cs="Sylfaen"/>
          <w:i/>
          <w:iCs/>
          <w:sz w:val="24"/>
          <w:szCs w:val="24"/>
        </w:rPr>
        <w:t>Financial Offer</w:t>
      </w:r>
    </w:p>
    <w:p w14:paraId="1EE729D3" w14:textId="77777777" w:rsidR="00663F00" w:rsidRPr="00AB08E6" w:rsidRDefault="00663F00" w:rsidP="00663F00">
      <w:pPr>
        <w:pStyle w:val="StyleSubtitleBefore30ptAfter12pt"/>
        <w:spacing w:before="0" w:after="0"/>
        <w:ind w:left="284"/>
        <w:jc w:val="both"/>
        <w:rPr>
          <w:rFonts w:ascii="Sylfaen" w:hAnsi="Sylfaen" w:cs="Sylfaen"/>
          <w:sz w:val="24"/>
          <w:szCs w:val="24"/>
        </w:rPr>
      </w:pPr>
      <w:r w:rsidRPr="00AB08E6">
        <w:rPr>
          <w:rFonts w:ascii="Sylfaen" w:hAnsi="Sylfaen" w:cs="Sylfaen"/>
          <w:sz w:val="24"/>
          <w:szCs w:val="24"/>
        </w:rPr>
        <w:t>REFERENCE</w:t>
      </w:r>
    </w:p>
    <w:p w14:paraId="253C3C00" w14:textId="77777777" w:rsidR="00663F00" w:rsidRPr="00AB08E6" w:rsidRDefault="00A37AB5" w:rsidP="00663F00">
      <w:pPr>
        <w:pStyle w:val="StyleSubtitleBefore30ptAfter12pt"/>
        <w:spacing w:before="0" w:after="0"/>
        <w:ind w:left="284"/>
        <w:jc w:val="both"/>
        <w:rPr>
          <w:rFonts w:ascii="Sylfaen" w:hAnsi="Sylfaen" w:cs="Sylfaen"/>
          <w:sz w:val="24"/>
          <w:szCs w:val="24"/>
        </w:rPr>
      </w:pPr>
      <w:r w:rsidRPr="00AB08E6">
        <w:rPr>
          <w:rFonts w:ascii="Sylfaen" w:hAnsi="Sylfaen" w:cs="Sylfaen"/>
          <w:sz w:val="24"/>
          <w:szCs w:val="24"/>
        </w:rPr>
        <w:t>027RECC/G/FAO-</w:t>
      </w:r>
      <w:r w:rsidR="0008311C" w:rsidRPr="00AB08E6">
        <w:rPr>
          <w:rFonts w:ascii="Sylfaen" w:hAnsi="Sylfaen" w:cs="Sylfaen"/>
          <w:sz w:val="24"/>
          <w:szCs w:val="24"/>
        </w:rPr>
        <w:t>[BL 5650-03]-No.</w:t>
      </w:r>
      <w:r w:rsidR="0008311C" w:rsidRPr="00AB08E6">
        <w:rPr>
          <w:rFonts w:ascii="Sylfaen" w:hAnsi="Sylfaen" w:cs="Sylfaen"/>
          <w:sz w:val="24"/>
          <w:szCs w:val="24"/>
          <w:lang w:val="ka-GE"/>
        </w:rPr>
        <w:t>3</w:t>
      </w:r>
      <w:r w:rsidR="00663F00" w:rsidRPr="00AB08E6">
        <w:rPr>
          <w:rFonts w:ascii="Sylfaen" w:hAnsi="Sylfaen" w:cs="Sylfaen"/>
          <w:sz w:val="24"/>
          <w:szCs w:val="24"/>
        </w:rPr>
        <w:t>-202</w:t>
      </w:r>
      <w:r w:rsidR="00180067" w:rsidRPr="00AB08E6">
        <w:rPr>
          <w:rFonts w:ascii="Sylfaen" w:hAnsi="Sylfaen" w:cs="Sylfaen"/>
          <w:sz w:val="24"/>
          <w:szCs w:val="24"/>
        </w:rPr>
        <w:t>3</w:t>
      </w:r>
    </w:p>
    <w:p w14:paraId="12D69642" w14:textId="77777777" w:rsidR="00071729" w:rsidRPr="00AB08E6" w:rsidRDefault="00071729" w:rsidP="00663F00">
      <w:pPr>
        <w:jc w:val="center"/>
        <w:rPr>
          <w:rFonts w:ascii="Sylfaen" w:hAnsi="Sylfaen" w:cs="Sylfaen"/>
          <w:szCs w:val="24"/>
        </w:rPr>
        <w:sectPr w:rsidR="00071729" w:rsidRPr="00AB08E6" w:rsidSect="00304E3D">
          <w:pgSz w:w="11913" w:h="16834" w:code="9"/>
          <w:pgMar w:top="1411" w:right="994" w:bottom="1843" w:left="850" w:header="720" w:footer="720" w:gutter="562"/>
          <w:pgNumType w:start="28"/>
          <w:cols w:space="720"/>
          <w:titlePg/>
          <w:docGrid w:linePitch="299"/>
        </w:sectPr>
      </w:pPr>
    </w:p>
    <w:p w14:paraId="4D4F15AD" w14:textId="77777777" w:rsidR="00663F00" w:rsidRPr="00AB08E6" w:rsidRDefault="002456B8" w:rsidP="00304E3D">
      <w:pPr>
        <w:rPr>
          <w:rFonts w:ascii="Sylfaen" w:hAnsi="Sylfaen" w:cs="Sylfaen"/>
          <w:b/>
          <w:bCs/>
          <w:color w:val="0070C0"/>
          <w:sz w:val="32"/>
          <w:szCs w:val="32"/>
        </w:rPr>
      </w:pPr>
      <w:r w:rsidRPr="00AB08E6">
        <w:rPr>
          <w:rFonts w:ascii="Sylfaen" w:hAnsi="Sylfaen" w:cs="Sylfaen"/>
          <w:b/>
          <w:bCs/>
          <w:color w:val="0070C0"/>
          <w:sz w:val="32"/>
          <w:szCs w:val="32"/>
          <w:lang w:val="en-US"/>
        </w:rPr>
        <w:lastRenderedPageBreak/>
        <w:t>BU</w:t>
      </w:r>
      <w:r w:rsidR="00663F00" w:rsidRPr="00AB08E6">
        <w:rPr>
          <w:rFonts w:ascii="Sylfaen" w:hAnsi="Sylfaen" w:cs="Sylfaen"/>
          <w:b/>
          <w:bCs/>
          <w:color w:val="0070C0"/>
          <w:sz w:val="32"/>
          <w:szCs w:val="32"/>
        </w:rPr>
        <w:t xml:space="preserve">DGET BREAKDOWN FOR GLOBAL PRICE </w:t>
      </w:r>
      <w:r w:rsidRPr="00AB08E6">
        <w:rPr>
          <w:rFonts w:ascii="Sylfaen" w:hAnsi="Sylfaen" w:cs="Sylfaen"/>
          <w:b/>
          <w:bCs/>
          <w:color w:val="0070C0"/>
          <w:sz w:val="32"/>
          <w:szCs w:val="32"/>
        </w:rPr>
        <w:t>BASED CONTRACTS</w:t>
      </w:r>
    </w:p>
    <w:p w14:paraId="6DFF746C" w14:textId="77777777" w:rsidR="002456B8" w:rsidRPr="00AB08E6" w:rsidRDefault="00663F00" w:rsidP="002456B8">
      <w:pPr>
        <w:jc w:val="right"/>
        <w:rPr>
          <w:rFonts w:ascii="Sylfaen" w:hAnsi="Sylfaen" w:cs="Sylfaen"/>
          <w:i/>
          <w:iCs/>
          <w:color w:val="000000"/>
        </w:rPr>
      </w:pPr>
      <w:r w:rsidRPr="00AB08E6">
        <w:rPr>
          <w:rFonts w:ascii="Sylfaen" w:hAnsi="Sylfaen" w:cs="Sylfaen"/>
          <w:b/>
          <w:bCs/>
          <w:szCs w:val="24"/>
        </w:rPr>
        <w:t xml:space="preserve">Reference Number: </w:t>
      </w:r>
      <w:r w:rsidR="00A37AB5" w:rsidRPr="00AB08E6">
        <w:rPr>
          <w:rFonts w:ascii="Sylfaen" w:hAnsi="Sylfaen" w:cs="Sylfaen"/>
          <w:b/>
          <w:bCs/>
          <w:szCs w:val="24"/>
        </w:rPr>
        <w:t>027RECC/G/FAO-</w:t>
      </w:r>
      <w:r w:rsidR="0008311C" w:rsidRPr="00AB08E6">
        <w:rPr>
          <w:rFonts w:ascii="Sylfaen" w:hAnsi="Sylfaen" w:cs="Sylfaen"/>
          <w:b/>
          <w:bCs/>
          <w:szCs w:val="24"/>
        </w:rPr>
        <w:t>[BL 5650-03]-No.</w:t>
      </w:r>
      <w:r w:rsidR="0008311C" w:rsidRPr="00AB08E6">
        <w:rPr>
          <w:rFonts w:ascii="Sylfaen" w:hAnsi="Sylfaen" w:cs="Sylfaen"/>
          <w:b/>
          <w:bCs/>
          <w:szCs w:val="24"/>
          <w:lang w:val="ka-GE"/>
        </w:rPr>
        <w:t>3</w:t>
      </w:r>
      <w:r w:rsidRPr="00AB08E6">
        <w:rPr>
          <w:rFonts w:ascii="Sylfaen" w:hAnsi="Sylfaen" w:cs="Sylfaen"/>
          <w:b/>
          <w:bCs/>
          <w:szCs w:val="24"/>
        </w:rPr>
        <w:t>-202</w:t>
      </w:r>
      <w:r w:rsidR="00180067" w:rsidRPr="00AB08E6">
        <w:rPr>
          <w:rFonts w:ascii="Sylfaen" w:hAnsi="Sylfaen" w:cs="Sylfaen"/>
          <w:b/>
          <w:bCs/>
          <w:szCs w:val="24"/>
        </w:rPr>
        <w:t>3</w:t>
      </w:r>
      <w:r w:rsidR="002456B8" w:rsidRPr="00AB08E6">
        <w:rPr>
          <w:rFonts w:ascii="Sylfaen" w:hAnsi="Sylfaen" w:cs="Sylfaen"/>
          <w:color w:val="000000"/>
          <w:szCs w:val="24"/>
        </w:rPr>
        <w:t xml:space="preserve">                                         Date: </w:t>
      </w:r>
      <w:r w:rsidR="002456B8" w:rsidRPr="00AB08E6">
        <w:rPr>
          <w:rFonts w:ascii="Sylfaen" w:hAnsi="Sylfaen" w:cs="Sylfaen"/>
          <w:i/>
          <w:iCs/>
          <w:color w:val="000000"/>
        </w:rPr>
        <w:t>dd/mm/yyyy</w:t>
      </w:r>
    </w:p>
    <w:p w14:paraId="7C22469F" w14:textId="77777777" w:rsidR="002456B8" w:rsidRPr="00AB08E6" w:rsidRDefault="00663F00" w:rsidP="00663F00">
      <w:pPr>
        <w:rPr>
          <w:rFonts w:ascii="Sylfaen" w:hAnsi="Sylfaen" w:cs="Sylfaen"/>
        </w:rPr>
      </w:pPr>
      <w:r w:rsidRPr="00AB08E6">
        <w:rPr>
          <w:rFonts w:ascii="Sylfaen" w:hAnsi="Sylfaen" w:cs="Sylfaen"/>
        </w:rPr>
        <w:tab/>
      </w:r>
      <w:r w:rsidRPr="00AB08E6">
        <w:rPr>
          <w:rFonts w:ascii="Sylfaen" w:hAnsi="Sylfaen" w:cs="Sylfaen"/>
        </w:rPr>
        <w:tab/>
      </w:r>
      <w:r w:rsidRPr="00AB08E6">
        <w:rPr>
          <w:rFonts w:ascii="Sylfaen" w:hAnsi="Sylfaen" w:cs="Sylfaen"/>
        </w:rPr>
        <w:tab/>
      </w:r>
    </w:p>
    <w:tbl>
      <w:tblPr>
        <w:tblW w:w="13698" w:type="dxa"/>
        <w:tblLayout w:type="fixed"/>
        <w:tblLook w:val="04A0" w:firstRow="1" w:lastRow="0" w:firstColumn="1" w:lastColumn="0" w:noHBand="0" w:noVBand="1"/>
      </w:tblPr>
      <w:tblGrid>
        <w:gridCol w:w="558"/>
        <w:gridCol w:w="3690"/>
        <w:gridCol w:w="1440"/>
        <w:gridCol w:w="1530"/>
        <w:gridCol w:w="1530"/>
        <w:gridCol w:w="1890"/>
        <w:gridCol w:w="3060"/>
        <w:tblGridChange w:id="0">
          <w:tblGrid>
            <w:gridCol w:w="558"/>
            <w:gridCol w:w="3690"/>
            <w:gridCol w:w="1440"/>
            <w:gridCol w:w="1530"/>
            <w:gridCol w:w="1530"/>
            <w:gridCol w:w="1890"/>
            <w:gridCol w:w="3060"/>
          </w:tblGrid>
        </w:tblGridChange>
      </w:tblGrid>
      <w:tr w:rsidR="002456B8" w:rsidRPr="00AB08E6" w14:paraId="4B8CD2A2" w14:textId="77777777" w:rsidTr="00304E3D">
        <w:trPr>
          <w:trHeight w:val="276"/>
        </w:trPr>
        <w:tc>
          <w:tcPr>
            <w:tcW w:w="558"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9FC3779"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w:t>
            </w:r>
          </w:p>
        </w:tc>
        <w:tc>
          <w:tcPr>
            <w:tcW w:w="36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E90495" w14:textId="77777777" w:rsidR="002456B8" w:rsidRPr="00AB08E6" w:rsidRDefault="002456B8" w:rsidP="00304E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სამუშაოს დასახელება</w:t>
            </w:r>
            <w:r w:rsidR="000B509E" w:rsidRPr="00AB08E6">
              <w:rPr>
                <w:rFonts w:ascii="Sylfaen" w:hAnsi="Sylfaen" w:cs="Sylfaen"/>
                <w:color w:val="000000"/>
                <w:sz w:val="20"/>
                <w:lang w:val="ka-GE" w:eastAsia="en-US"/>
              </w:rPr>
              <w:t xml:space="preserve"> / </w:t>
            </w:r>
            <w:r w:rsidR="000B509E" w:rsidRPr="00AB08E6">
              <w:rPr>
                <w:rFonts w:ascii="Sylfaen" w:hAnsi="Sylfaen" w:cs="Sylfaen"/>
                <w:color w:val="000000"/>
                <w:sz w:val="20"/>
                <w:lang w:val="en-US" w:eastAsia="en-US"/>
              </w:rPr>
              <w:t>Service Title</w:t>
            </w:r>
          </w:p>
        </w:tc>
        <w:tc>
          <w:tcPr>
            <w:tcW w:w="6390" w:type="dxa"/>
            <w:gridSpan w:val="4"/>
            <w:tcBorders>
              <w:top w:val="single" w:sz="8" w:space="0" w:color="auto"/>
              <w:left w:val="nil"/>
              <w:bottom w:val="single" w:sz="4" w:space="0" w:color="auto"/>
              <w:right w:val="single" w:sz="4" w:space="0" w:color="auto"/>
            </w:tcBorders>
            <w:shd w:val="clear" w:color="auto" w:fill="auto"/>
            <w:vAlign w:val="center"/>
            <w:hideMark/>
          </w:tcPr>
          <w:p w14:paraId="6561A9FC"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სახარჯთაღრიცხვო ღირებულება ლარი</w:t>
            </w:r>
            <w:r w:rsidR="000B509E" w:rsidRPr="00AB08E6">
              <w:rPr>
                <w:rFonts w:ascii="Sylfaen" w:hAnsi="Sylfaen" w:cs="Sylfaen"/>
                <w:color w:val="000000"/>
                <w:sz w:val="20"/>
                <w:lang w:val="en-US" w:eastAsia="en-US"/>
              </w:rPr>
              <w:t xml:space="preserve"> / Cost accounting value GEL</w:t>
            </w:r>
          </w:p>
        </w:tc>
        <w:tc>
          <w:tcPr>
            <w:tcW w:w="30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EC30B13"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საერთო სახარჯთაღრიცხვო ღირებულება</w:t>
            </w:r>
            <w:r w:rsidR="000B509E" w:rsidRPr="00AB08E6">
              <w:rPr>
                <w:rFonts w:ascii="Sylfaen" w:hAnsi="Sylfaen" w:cs="Sylfaen"/>
                <w:color w:val="000000"/>
                <w:sz w:val="20"/>
                <w:lang w:val="en-US" w:eastAsia="en-US"/>
              </w:rPr>
              <w:t xml:space="preserve"> / Total accounting value </w:t>
            </w:r>
          </w:p>
        </w:tc>
      </w:tr>
      <w:tr w:rsidR="0074321E" w:rsidRPr="00AB08E6" w14:paraId="6967A530" w14:textId="77777777" w:rsidTr="0074321E">
        <w:trPr>
          <w:trHeight w:val="276"/>
        </w:trPr>
        <w:tc>
          <w:tcPr>
            <w:tcW w:w="558" w:type="dxa"/>
            <w:vMerge/>
            <w:tcBorders>
              <w:top w:val="single" w:sz="8" w:space="0" w:color="auto"/>
              <w:left w:val="single" w:sz="8" w:space="0" w:color="auto"/>
              <w:bottom w:val="single" w:sz="8" w:space="0" w:color="000000"/>
              <w:right w:val="single" w:sz="4" w:space="0" w:color="auto"/>
            </w:tcBorders>
            <w:vAlign w:val="center"/>
            <w:hideMark/>
          </w:tcPr>
          <w:p w14:paraId="74797F11"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690" w:type="dxa"/>
            <w:vMerge/>
            <w:tcBorders>
              <w:top w:val="single" w:sz="8" w:space="0" w:color="auto"/>
              <w:left w:val="single" w:sz="4" w:space="0" w:color="auto"/>
              <w:bottom w:val="single" w:sz="8" w:space="0" w:color="000000"/>
              <w:right w:val="single" w:sz="4" w:space="0" w:color="auto"/>
            </w:tcBorders>
            <w:vAlign w:val="center"/>
            <w:hideMark/>
          </w:tcPr>
          <w:p w14:paraId="740CB6CB"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440" w:type="dxa"/>
            <w:vMerge w:val="restart"/>
            <w:tcBorders>
              <w:top w:val="nil"/>
              <w:left w:val="single" w:sz="4" w:space="0" w:color="auto"/>
              <w:bottom w:val="single" w:sz="8" w:space="0" w:color="000000"/>
              <w:right w:val="single" w:sz="4" w:space="0" w:color="auto"/>
            </w:tcBorders>
            <w:shd w:val="clear" w:color="auto" w:fill="auto"/>
            <w:vAlign w:val="center"/>
            <w:hideMark/>
          </w:tcPr>
          <w:p w14:paraId="26CD8142"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სამშენებლო სამუშაოები</w:t>
            </w:r>
            <w:r w:rsidR="000B509E" w:rsidRPr="00AB08E6">
              <w:rPr>
                <w:rFonts w:ascii="Sylfaen" w:hAnsi="Sylfaen" w:cs="Sylfaen"/>
                <w:color w:val="000000"/>
                <w:sz w:val="20"/>
                <w:lang w:val="en-US" w:eastAsia="en-US"/>
              </w:rPr>
              <w:t xml:space="preserve"> / Consruction works </w:t>
            </w:r>
          </w:p>
        </w:tc>
        <w:tc>
          <w:tcPr>
            <w:tcW w:w="1530" w:type="dxa"/>
            <w:vMerge w:val="restart"/>
            <w:tcBorders>
              <w:top w:val="nil"/>
              <w:left w:val="single" w:sz="4" w:space="0" w:color="auto"/>
              <w:bottom w:val="single" w:sz="8" w:space="0" w:color="000000"/>
              <w:right w:val="single" w:sz="4" w:space="0" w:color="auto"/>
            </w:tcBorders>
            <w:shd w:val="clear" w:color="auto" w:fill="auto"/>
            <w:vAlign w:val="center"/>
            <w:hideMark/>
          </w:tcPr>
          <w:p w14:paraId="34E49007"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სამონტაჟო სამუშაოები</w:t>
            </w:r>
            <w:r w:rsidR="000B509E" w:rsidRPr="00AB08E6">
              <w:rPr>
                <w:rFonts w:ascii="Sylfaen" w:hAnsi="Sylfaen" w:cs="Sylfaen"/>
                <w:color w:val="000000"/>
                <w:sz w:val="20"/>
                <w:lang w:val="en-US" w:eastAsia="en-US"/>
              </w:rPr>
              <w:t xml:space="preserve"> / Montage works </w:t>
            </w:r>
          </w:p>
        </w:tc>
        <w:tc>
          <w:tcPr>
            <w:tcW w:w="1530" w:type="dxa"/>
            <w:vMerge w:val="restart"/>
            <w:tcBorders>
              <w:top w:val="nil"/>
              <w:left w:val="single" w:sz="4" w:space="0" w:color="auto"/>
              <w:bottom w:val="single" w:sz="8" w:space="0" w:color="000000"/>
              <w:right w:val="single" w:sz="4" w:space="0" w:color="auto"/>
            </w:tcBorders>
            <w:shd w:val="clear" w:color="auto" w:fill="auto"/>
            <w:vAlign w:val="center"/>
            <w:hideMark/>
          </w:tcPr>
          <w:p w14:paraId="3F762839"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დანადგარები, ავეჯი და ინვენტარი</w:t>
            </w:r>
            <w:r w:rsidR="000B509E" w:rsidRPr="00AB08E6">
              <w:rPr>
                <w:rFonts w:ascii="Sylfaen" w:hAnsi="Sylfaen" w:cs="Sylfaen"/>
                <w:color w:val="000000"/>
                <w:sz w:val="20"/>
                <w:lang w:val="en-US" w:eastAsia="en-US"/>
              </w:rPr>
              <w:t xml:space="preserve"> / Equipment, furniture and inventory</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14:paraId="32F1D7B8"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სხვადასხვა ხარჯები</w:t>
            </w:r>
            <w:r w:rsidR="000B509E" w:rsidRPr="00AB08E6">
              <w:rPr>
                <w:rFonts w:ascii="Sylfaen" w:hAnsi="Sylfaen" w:cs="Sylfaen"/>
                <w:color w:val="000000"/>
                <w:sz w:val="20"/>
                <w:lang w:val="en-US" w:eastAsia="en-US"/>
              </w:rPr>
              <w:t xml:space="preserve"> / Other costs</w:t>
            </w:r>
          </w:p>
        </w:tc>
        <w:tc>
          <w:tcPr>
            <w:tcW w:w="3060" w:type="dxa"/>
            <w:vMerge/>
            <w:tcBorders>
              <w:top w:val="single" w:sz="8" w:space="0" w:color="auto"/>
              <w:left w:val="single" w:sz="4" w:space="0" w:color="auto"/>
              <w:bottom w:val="single" w:sz="8" w:space="0" w:color="000000"/>
              <w:right w:val="single" w:sz="8" w:space="0" w:color="auto"/>
            </w:tcBorders>
            <w:vAlign w:val="center"/>
            <w:hideMark/>
          </w:tcPr>
          <w:p w14:paraId="02ED6C7D"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r>
      <w:tr w:rsidR="0074321E" w:rsidRPr="00AB08E6" w14:paraId="74A5FBF7" w14:textId="77777777" w:rsidTr="0074321E">
        <w:trPr>
          <w:trHeight w:val="276"/>
        </w:trPr>
        <w:tc>
          <w:tcPr>
            <w:tcW w:w="558" w:type="dxa"/>
            <w:vMerge/>
            <w:tcBorders>
              <w:top w:val="single" w:sz="8" w:space="0" w:color="auto"/>
              <w:left w:val="single" w:sz="8" w:space="0" w:color="auto"/>
              <w:bottom w:val="single" w:sz="8" w:space="0" w:color="000000"/>
              <w:right w:val="single" w:sz="4" w:space="0" w:color="auto"/>
            </w:tcBorders>
            <w:vAlign w:val="center"/>
            <w:hideMark/>
          </w:tcPr>
          <w:p w14:paraId="483921F8"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690" w:type="dxa"/>
            <w:vMerge/>
            <w:tcBorders>
              <w:top w:val="single" w:sz="8" w:space="0" w:color="auto"/>
              <w:left w:val="single" w:sz="4" w:space="0" w:color="auto"/>
              <w:bottom w:val="single" w:sz="8" w:space="0" w:color="000000"/>
              <w:right w:val="single" w:sz="4" w:space="0" w:color="auto"/>
            </w:tcBorders>
            <w:vAlign w:val="center"/>
            <w:hideMark/>
          </w:tcPr>
          <w:p w14:paraId="52D8F76B"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440" w:type="dxa"/>
            <w:vMerge/>
            <w:tcBorders>
              <w:top w:val="nil"/>
              <w:left w:val="single" w:sz="4" w:space="0" w:color="auto"/>
              <w:bottom w:val="single" w:sz="8" w:space="0" w:color="000000"/>
              <w:right w:val="single" w:sz="4" w:space="0" w:color="auto"/>
            </w:tcBorders>
            <w:vAlign w:val="center"/>
            <w:hideMark/>
          </w:tcPr>
          <w:p w14:paraId="689892EB"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4049336A"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53462E84"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890" w:type="dxa"/>
            <w:vMerge/>
            <w:tcBorders>
              <w:top w:val="nil"/>
              <w:left w:val="single" w:sz="4" w:space="0" w:color="auto"/>
              <w:bottom w:val="single" w:sz="8" w:space="0" w:color="000000"/>
              <w:right w:val="single" w:sz="4" w:space="0" w:color="auto"/>
            </w:tcBorders>
            <w:vAlign w:val="center"/>
            <w:hideMark/>
          </w:tcPr>
          <w:p w14:paraId="467362F5"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060" w:type="dxa"/>
            <w:vMerge/>
            <w:tcBorders>
              <w:top w:val="single" w:sz="8" w:space="0" w:color="auto"/>
              <w:left w:val="single" w:sz="4" w:space="0" w:color="auto"/>
              <w:bottom w:val="single" w:sz="8" w:space="0" w:color="000000"/>
              <w:right w:val="single" w:sz="8" w:space="0" w:color="auto"/>
            </w:tcBorders>
            <w:vAlign w:val="center"/>
            <w:hideMark/>
          </w:tcPr>
          <w:p w14:paraId="53A82526"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r>
      <w:tr w:rsidR="0074321E" w:rsidRPr="00AB08E6" w14:paraId="47C78C2B" w14:textId="77777777" w:rsidTr="0074321E">
        <w:trPr>
          <w:trHeight w:val="276"/>
        </w:trPr>
        <w:tc>
          <w:tcPr>
            <w:tcW w:w="558" w:type="dxa"/>
            <w:vMerge/>
            <w:tcBorders>
              <w:top w:val="single" w:sz="8" w:space="0" w:color="auto"/>
              <w:left w:val="single" w:sz="8" w:space="0" w:color="auto"/>
              <w:bottom w:val="single" w:sz="8" w:space="0" w:color="000000"/>
              <w:right w:val="single" w:sz="4" w:space="0" w:color="auto"/>
            </w:tcBorders>
            <w:vAlign w:val="center"/>
            <w:hideMark/>
          </w:tcPr>
          <w:p w14:paraId="1EC038C8"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690" w:type="dxa"/>
            <w:vMerge/>
            <w:tcBorders>
              <w:top w:val="single" w:sz="8" w:space="0" w:color="auto"/>
              <w:left w:val="single" w:sz="4" w:space="0" w:color="auto"/>
              <w:bottom w:val="single" w:sz="8" w:space="0" w:color="000000"/>
              <w:right w:val="single" w:sz="4" w:space="0" w:color="auto"/>
            </w:tcBorders>
            <w:vAlign w:val="center"/>
            <w:hideMark/>
          </w:tcPr>
          <w:p w14:paraId="4F4F027C"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440" w:type="dxa"/>
            <w:vMerge/>
            <w:tcBorders>
              <w:top w:val="nil"/>
              <w:left w:val="single" w:sz="4" w:space="0" w:color="auto"/>
              <w:bottom w:val="single" w:sz="8" w:space="0" w:color="000000"/>
              <w:right w:val="single" w:sz="4" w:space="0" w:color="auto"/>
            </w:tcBorders>
            <w:vAlign w:val="center"/>
            <w:hideMark/>
          </w:tcPr>
          <w:p w14:paraId="251F20DF"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363CCBFA"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5569FBCD"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890" w:type="dxa"/>
            <w:vMerge/>
            <w:tcBorders>
              <w:top w:val="nil"/>
              <w:left w:val="single" w:sz="4" w:space="0" w:color="auto"/>
              <w:bottom w:val="single" w:sz="8" w:space="0" w:color="000000"/>
              <w:right w:val="single" w:sz="4" w:space="0" w:color="auto"/>
            </w:tcBorders>
            <w:vAlign w:val="center"/>
            <w:hideMark/>
          </w:tcPr>
          <w:p w14:paraId="5DEDDA56"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060" w:type="dxa"/>
            <w:vMerge/>
            <w:tcBorders>
              <w:top w:val="single" w:sz="8" w:space="0" w:color="auto"/>
              <w:left w:val="single" w:sz="4" w:space="0" w:color="auto"/>
              <w:bottom w:val="single" w:sz="8" w:space="0" w:color="000000"/>
              <w:right w:val="single" w:sz="8" w:space="0" w:color="auto"/>
            </w:tcBorders>
            <w:vAlign w:val="center"/>
            <w:hideMark/>
          </w:tcPr>
          <w:p w14:paraId="08DE008B"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r>
      <w:tr w:rsidR="0074321E" w:rsidRPr="00AB08E6" w14:paraId="2E24A4B4" w14:textId="77777777" w:rsidTr="0074321E">
        <w:trPr>
          <w:trHeight w:val="276"/>
        </w:trPr>
        <w:tc>
          <w:tcPr>
            <w:tcW w:w="558" w:type="dxa"/>
            <w:vMerge/>
            <w:tcBorders>
              <w:top w:val="single" w:sz="8" w:space="0" w:color="auto"/>
              <w:left w:val="single" w:sz="8" w:space="0" w:color="auto"/>
              <w:bottom w:val="single" w:sz="8" w:space="0" w:color="000000"/>
              <w:right w:val="single" w:sz="4" w:space="0" w:color="auto"/>
            </w:tcBorders>
            <w:vAlign w:val="center"/>
            <w:hideMark/>
          </w:tcPr>
          <w:p w14:paraId="4D5925E3"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690" w:type="dxa"/>
            <w:vMerge/>
            <w:tcBorders>
              <w:top w:val="single" w:sz="8" w:space="0" w:color="auto"/>
              <w:left w:val="single" w:sz="4" w:space="0" w:color="auto"/>
              <w:bottom w:val="single" w:sz="8" w:space="0" w:color="000000"/>
              <w:right w:val="single" w:sz="4" w:space="0" w:color="auto"/>
            </w:tcBorders>
            <w:vAlign w:val="center"/>
            <w:hideMark/>
          </w:tcPr>
          <w:p w14:paraId="700F4E41"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440" w:type="dxa"/>
            <w:vMerge/>
            <w:tcBorders>
              <w:top w:val="nil"/>
              <w:left w:val="single" w:sz="4" w:space="0" w:color="auto"/>
              <w:bottom w:val="single" w:sz="8" w:space="0" w:color="000000"/>
              <w:right w:val="single" w:sz="4" w:space="0" w:color="auto"/>
            </w:tcBorders>
            <w:vAlign w:val="center"/>
            <w:hideMark/>
          </w:tcPr>
          <w:p w14:paraId="1639F6D2"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48BE9CA6"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538C5549"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890" w:type="dxa"/>
            <w:vMerge/>
            <w:tcBorders>
              <w:top w:val="nil"/>
              <w:left w:val="single" w:sz="4" w:space="0" w:color="auto"/>
              <w:bottom w:val="single" w:sz="8" w:space="0" w:color="000000"/>
              <w:right w:val="single" w:sz="4" w:space="0" w:color="auto"/>
            </w:tcBorders>
            <w:vAlign w:val="center"/>
            <w:hideMark/>
          </w:tcPr>
          <w:p w14:paraId="49B0A836"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060" w:type="dxa"/>
            <w:vMerge/>
            <w:tcBorders>
              <w:top w:val="single" w:sz="8" w:space="0" w:color="auto"/>
              <w:left w:val="single" w:sz="4" w:space="0" w:color="auto"/>
              <w:bottom w:val="single" w:sz="8" w:space="0" w:color="000000"/>
              <w:right w:val="single" w:sz="8" w:space="0" w:color="auto"/>
            </w:tcBorders>
            <w:vAlign w:val="center"/>
            <w:hideMark/>
          </w:tcPr>
          <w:p w14:paraId="1931FF87"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r>
      <w:tr w:rsidR="0074321E" w:rsidRPr="00AB08E6" w14:paraId="55913C56" w14:textId="77777777" w:rsidTr="0074321E">
        <w:trPr>
          <w:trHeight w:val="276"/>
        </w:trPr>
        <w:tc>
          <w:tcPr>
            <w:tcW w:w="558" w:type="dxa"/>
            <w:vMerge/>
            <w:tcBorders>
              <w:top w:val="single" w:sz="8" w:space="0" w:color="auto"/>
              <w:left w:val="single" w:sz="8" w:space="0" w:color="auto"/>
              <w:bottom w:val="single" w:sz="8" w:space="0" w:color="000000"/>
              <w:right w:val="single" w:sz="4" w:space="0" w:color="auto"/>
            </w:tcBorders>
            <w:vAlign w:val="center"/>
            <w:hideMark/>
          </w:tcPr>
          <w:p w14:paraId="4ECF4BE1"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690" w:type="dxa"/>
            <w:vMerge/>
            <w:tcBorders>
              <w:top w:val="single" w:sz="8" w:space="0" w:color="auto"/>
              <w:left w:val="single" w:sz="4" w:space="0" w:color="auto"/>
              <w:bottom w:val="single" w:sz="8" w:space="0" w:color="000000"/>
              <w:right w:val="single" w:sz="4" w:space="0" w:color="auto"/>
            </w:tcBorders>
            <w:vAlign w:val="center"/>
            <w:hideMark/>
          </w:tcPr>
          <w:p w14:paraId="019EE350"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440" w:type="dxa"/>
            <w:vMerge/>
            <w:tcBorders>
              <w:top w:val="nil"/>
              <w:left w:val="single" w:sz="4" w:space="0" w:color="auto"/>
              <w:bottom w:val="single" w:sz="8" w:space="0" w:color="000000"/>
              <w:right w:val="single" w:sz="4" w:space="0" w:color="auto"/>
            </w:tcBorders>
            <w:vAlign w:val="center"/>
            <w:hideMark/>
          </w:tcPr>
          <w:p w14:paraId="47832F1B"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0EB2FDBF"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03BD4CA7"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890" w:type="dxa"/>
            <w:vMerge/>
            <w:tcBorders>
              <w:top w:val="nil"/>
              <w:left w:val="single" w:sz="4" w:space="0" w:color="auto"/>
              <w:bottom w:val="single" w:sz="8" w:space="0" w:color="000000"/>
              <w:right w:val="single" w:sz="4" w:space="0" w:color="auto"/>
            </w:tcBorders>
            <w:vAlign w:val="center"/>
            <w:hideMark/>
          </w:tcPr>
          <w:p w14:paraId="103241FE"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060" w:type="dxa"/>
            <w:vMerge/>
            <w:tcBorders>
              <w:top w:val="single" w:sz="8" w:space="0" w:color="auto"/>
              <w:left w:val="single" w:sz="4" w:space="0" w:color="auto"/>
              <w:bottom w:val="single" w:sz="8" w:space="0" w:color="000000"/>
              <w:right w:val="single" w:sz="8" w:space="0" w:color="auto"/>
            </w:tcBorders>
            <w:vAlign w:val="center"/>
            <w:hideMark/>
          </w:tcPr>
          <w:p w14:paraId="731A5DE6"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r>
      <w:tr w:rsidR="0074321E" w:rsidRPr="00AB08E6" w14:paraId="37B20FBB" w14:textId="77777777" w:rsidTr="0074321E">
        <w:trPr>
          <w:trHeight w:val="288"/>
        </w:trPr>
        <w:tc>
          <w:tcPr>
            <w:tcW w:w="558" w:type="dxa"/>
            <w:vMerge/>
            <w:tcBorders>
              <w:top w:val="single" w:sz="8" w:space="0" w:color="auto"/>
              <w:left w:val="single" w:sz="8" w:space="0" w:color="auto"/>
              <w:bottom w:val="single" w:sz="8" w:space="0" w:color="000000"/>
              <w:right w:val="single" w:sz="4" w:space="0" w:color="auto"/>
            </w:tcBorders>
            <w:vAlign w:val="center"/>
            <w:hideMark/>
          </w:tcPr>
          <w:p w14:paraId="3FC48BC7"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690" w:type="dxa"/>
            <w:vMerge/>
            <w:tcBorders>
              <w:top w:val="single" w:sz="8" w:space="0" w:color="auto"/>
              <w:left w:val="single" w:sz="4" w:space="0" w:color="auto"/>
              <w:bottom w:val="single" w:sz="8" w:space="0" w:color="000000"/>
              <w:right w:val="single" w:sz="4" w:space="0" w:color="auto"/>
            </w:tcBorders>
            <w:vAlign w:val="center"/>
            <w:hideMark/>
          </w:tcPr>
          <w:p w14:paraId="723337A4"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440" w:type="dxa"/>
            <w:vMerge/>
            <w:tcBorders>
              <w:top w:val="nil"/>
              <w:left w:val="single" w:sz="4" w:space="0" w:color="auto"/>
              <w:bottom w:val="single" w:sz="8" w:space="0" w:color="000000"/>
              <w:right w:val="single" w:sz="4" w:space="0" w:color="auto"/>
            </w:tcBorders>
            <w:vAlign w:val="center"/>
            <w:hideMark/>
          </w:tcPr>
          <w:p w14:paraId="31EA936D"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0F269863"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56B0D4FF"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890" w:type="dxa"/>
            <w:vMerge/>
            <w:tcBorders>
              <w:top w:val="nil"/>
              <w:left w:val="single" w:sz="4" w:space="0" w:color="auto"/>
              <w:bottom w:val="single" w:sz="8" w:space="0" w:color="000000"/>
              <w:right w:val="single" w:sz="4" w:space="0" w:color="auto"/>
            </w:tcBorders>
            <w:vAlign w:val="center"/>
            <w:hideMark/>
          </w:tcPr>
          <w:p w14:paraId="58E81BF8"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060" w:type="dxa"/>
            <w:vMerge/>
            <w:tcBorders>
              <w:top w:val="single" w:sz="8" w:space="0" w:color="auto"/>
              <w:left w:val="single" w:sz="4" w:space="0" w:color="auto"/>
              <w:bottom w:val="single" w:sz="8" w:space="0" w:color="000000"/>
              <w:right w:val="single" w:sz="8" w:space="0" w:color="auto"/>
            </w:tcBorders>
            <w:vAlign w:val="center"/>
            <w:hideMark/>
          </w:tcPr>
          <w:p w14:paraId="5B85D10F"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r>
      <w:tr w:rsidR="0074321E" w:rsidRPr="00AB08E6" w14:paraId="4DC2437D" w14:textId="77777777" w:rsidTr="0074321E">
        <w:trPr>
          <w:trHeight w:val="288"/>
        </w:trPr>
        <w:tc>
          <w:tcPr>
            <w:tcW w:w="558" w:type="dxa"/>
            <w:tcBorders>
              <w:top w:val="nil"/>
              <w:left w:val="single" w:sz="8" w:space="0" w:color="auto"/>
              <w:bottom w:val="single" w:sz="8" w:space="0" w:color="auto"/>
              <w:right w:val="single" w:sz="4" w:space="0" w:color="auto"/>
            </w:tcBorders>
            <w:shd w:val="clear" w:color="auto" w:fill="auto"/>
            <w:noWrap/>
            <w:vAlign w:val="center"/>
            <w:hideMark/>
          </w:tcPr>
          <w:p w14:paraId="45124642"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1</w:t>
            </w:r>
          </w:p>
        </w:tc>
        <w:tc>
          <w:tcPr>
            <w:tcW w:w="3690" w:type="dxa"/>
            <w:tcBorders>
              <w:top w:val="nil"/>
              <w:left w:val="nil"/>
              <w:bottom w:val="single" w:sz="8" w:space="0" w:color="auto"/>
              <w:right w:val="single" w:sz="4" w:space="0" w:color="auto"/>
            </w:tcBorders>
            <w:shd w:val="clear" w:color="auto" w:fill="auto"/>
            <w:noWrap/>
            <w:vAlign w:val="center"/>
            <w:hideMark/>
          </w:tcPr>
          <w:p w14:paraId="691E3D32"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3</w:t>
            </w:r>
          </w:p>
        </w:tc>
        <w:tc>
          <w:tcPr>
            <w:tcW w:w="1440" w:type="dxa"/>
            <w:tcBorders>
              <w:top w:val="nil"/>
              <w:left w:val="nil"/>
              <w:bottom w:val="single" w:sz="8" w:space="0" w:color="auto"/>
              <w:right w:val="single" w:sz="4" w:space="0" w:color="auto"/>
            </w:tcBorders>
            <w:shd w:val="clear" w:color="auto" w:fill="auto"/>
            <w:noWrap/>
            <w:vAlign w:val="center"/>
            <w:hideMark/>
          </w:tcPr>
          <w:p w14:paraId="481EA498"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4</w:t>
            </w:r>
          </w:p>
        </w:tc>
        <w:tc>
          <w:tcPr>
            <w:tcW w:w="1530" w:type="dxa"/>
            <w:tcBorders>
              <w:top w:val="nil"/>
              <w:left w:val="nil"/>
              <w:bottom w:val="single" w:sz="8" w:space="0" w:color="auto"/>
              <w:right w:val="single" w:sz="4" w:space="0" w:color="auto"/>
            </w:tcBorders>
            <w:shd w:val="clear" w:color="auto" w:fill="auto"/>
            <w:noWrap/>
            <w:vAlign w:val="center"/>
            <w:hideMark/>
          </w:tcPr>
          <w:p w14:paraId="5A9D379B"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5</w:t>
            </w:r>
          </w:p>
        </w:tc>
        <w:tc>
          <w:tcPr>
            <w:tcW w:w="1530" w:type="dxa"/>
            <w:tcBorders>
              <w:top w:val="nil"/>
              <w:left w:val="nil"/>
              <w:bottom w:val="single" w:sz="8" w:space="0" w:color="auto"/>
              <w:right w:val="single" w:sz="4" w:space="0" w:color="auto"/>
            </w:tcBorders>
            <w:shd w:val="clear" w:color="auto" w:fill="auto"/>
            <w:noWrap/>
            <w:vAlign w:val="center"/>
            <w:hideMark/>
          </w:tcPr>
          <w:p w14:paraId="5C6B0DB9"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6</w:t>
            </w:r>
          </w:p>
        </w:tc>
        <w:tc>
          <w:tcPr>
            <w:tcW w:w="1890" w:type="dxa"/>
            <w:tcBorders>
              <w:top w:val="nil"/>
              <w:left w:val="nil"/>
              <w:bottom w:val="single" w:sz="8" w:space="0" w:color="auto"/>
              <w:right w:val="single" w:sz="4" w:space="0" w:color="auto"/>
            </w:tcBorders>
            <w:shd w:val="clear" w:color="auto" w:fill="auto"/>
            <w:noWrap/>
            <w:vAlign w:val="center"/>
            <w:hideMark/>
          </w:tcPr>
          <w:p w14:paraId="11FA58F0"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7</w:t>
            </w:r>
          </w:p>
        </w:tc>
        <w:tc>
          <w:tcPr>
            <w:tcW w:w="3060" w:type="dxa"/>
            <w:tcBorders>
              <w:top w:val="nil"/>
              <w:left w:val="nil"/>
              <w:bottom w:val="single" w:sz="8" w:space="0" w:color="auto"/>
              <w:right w:val="single" w:sz="8" w:space="0" w:color="auto"/>
            </w:tcBorders>
            <w:shd w:val="clear" w:color="auto" w:fill="auto"/>
            <w:noWrap/>
            <w:vAlign w:val="center"/>
            <w:hideMark/>
          </w:tcPr>
          <w:p w14:paraId="4C32A3C9"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8</w:t>
            </w:r>
          </w:p>
        </w:tc>
      </w:tr>
      <w:tr w:rsidR="0074321E" w:rsidRPr="00AB08E6" w14:paraId="641E8CAF" w14:textId="77777777" w:rsidTr="0074321E">
        <w:trPr>
          <w:trHeight w:val="552"/>
        </w:trPr>
        <w:tc>
          <w:tcPr>
            <w:tcW w:w="558" w:type="dxa"/>
            <w:tcBorders>
              <w:top w:val="nil"/>
              <w:left w:val="single" w:sz="8" w:space="0" w:color="auto"/>
              <w:bottom w:val="nil"/>
              <w:right w:val="single" w:sz="4" w:space="0" w:color="auto"/>
            </w:tcBorders>
            <w:shd w:val="clear" w:color="auto" w:fill="auto"/>
            <w:vAlign w:val="center"/>
            <w:hideMark/>
          </w:tcPr>
          <w:p w14:paraId="30A3FAB6"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Cambria" w:hAnsi="Cambria" w:cs="Cambria"/>
                <w:color w:val="000000"/>
                <w:sz w:val="20"/>
                <w:lang w:val="en-US" w:eastAsia="en-US"/>
              </w:rPr>
              <w:t> </w:t>
            </w:r>
          </w:p>
        </w:tc>
        <w:tc>
          <w:tcPr>
            <w:tcW w:w="3690" w:type="dxa"/>
            <w:tcBorders>
              <w:top w:val="nil"/>
              <w:left w:val="nil"/>
              <w:bottom w:val="nil"/>
              <w:right w:val="single" w:sz="4" w:space="0" w:color="auto"/>
            </w:tcBorders>
            <w:shd w:val="clear" w:color="auto" w:fill="auto"/>
            <w:vAlign w:val="center"/>
            <w:hideMark/>
          </w:tcPr>
          <w:p w14:paraId="1DD5EBF7"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 w:val="20"/>
                <w:lang w:val="en-US" w:eastAsia="en-US"/>
              </w:rPr>
            </w:pPr>
            <w:r w:rsidRPr="00AB08E6">
              <w:rPr>
                <w:rFonts w:ascii="Sylfaen" w:hAnsi="Sylfaen" w:cs="Sylfaen"/>
                <w:b/>
                <w:bCs/>
                <w:color w:val="000000"/>
                <w:sz w:val="20"/>
                <w:lang w:val="en-US" w:eastAsia="en-US"/>
              </w:rPr>
              <w:t xml:space="preserve">მშენებლობის ძირითადი ობიექტები </w:t>
            </w:r>
            <w:r w:rsidR="000B509E" w:rsidRPr="00AB08E6">
              <w:rPr>
                <w:rFonts w:ascii="Sylfaen" w:hAnsi="Sylfaen" w:cs="Sylfaen"/>
                <w:b/>
                <w:bCs/>
                <w:color w:val="000000"/>
                <w:sz w:val="20"/>
                <w:lang w:val="en-US" w:eastAsia="en-US"/>
              </w:rPr>
              <w:t xml:space="preserve">/ Main Construction Units </w:t>
            </w:r>
          </w:p>
        </w:tc>
        <w:tc>
          <w:tcPr>
            <w:tcW w:w="1440" w:type="dxa"/>
            <w:tcBorders>
              <w:top w:val="nil"/>
              <w:left w:val="nil"/>
              <w:bottom w:val="nil"/>
              <w:right w:val="single" w:sz="4" w:space="0" w:color="auto"/>
            </w:tcBorders>
            <w:shd w:val="clear" w:color="auto" w:fill="auto"/>
            <w:noWrap/>
            <w:vAlign w:val="center"/>
            <w:hideMark/>
          </w:tcPr>
          <w:p w14:paraId="32CA2006"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Cambria" w:hAnsi="Cambria" w:cs="Cambria"/>
                <w:color w:val="000000"/>
                <w:sz w:val="20"/>
                <w:lang w:val="en-US" w:eastAsia="en-US"/>
              </w:rPr>
              <w:t> </w:t>
            </w:r>
          </w:p>
        </w:tc>
        <w:tc>
          <w:tcPr>
            <w:tcW w:w="1530" w:type="dxa"/>
            <w:tcBorders>
              <w:top w:val="nil"/>
              <w:left w:val="nil"/>
              <w:bottom w:val="nil"/>
              <w:right w:val="single" w:sz="4" w:space="0" w:color="auto"/>
            </w:tcBorders>
            <w:shd w:val="clear" w:color="auto" w:fill="auto"/>
            <w:noWrap/>
            <w:vAlign w:val="center"/>
            <w:hideMark/>
          </w:tcPr>
          <w:p w14:paraId="0F3B4FFD"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Cambria" w:hAnsi="Cambria" w:cs="Cambria"/>
                <w:color w:val="000000"/>
                <w:sz w:val="20"/>
                <w:lang w:val="en-US" w:eastAsia="en-US"/>
              </w:rPr>
              <w:t> </w:t>
            </w:r>
          </w:p>
        </w:tc>
        <w:tc>
          <w:tcPr>
            <w:tcW w:w="1530" w:type="dxa"/>
            <w:tcBorders>
              <w:top w:val="nil"/>
              <w:left w:val="nil"/>
              <w:bottom w:val="nil"/>
              <w:right w:val="single" w:sz="4" w:space="0" w:color="auto"/>
            </w:tcBorders>
            <w:shd w:val="clear" w:color="auto" w:fill="auto"/>
            <w:noWrap/>
            <w:vAlign w:val="center"/>
            <w:hideMark/>
          </w:tcPr>
          <w:p w14:paraId="71784D29"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Cambria" w:hAnsi="Cambria" w:cs="Cambria"/>
                <w:color w:val="000000"/>
                <w:sz w:val="20"/>
                <w:lang w:val="en-US" w:eastAsia="en-US"/>
              </w:rPr>
              <w:t> </w:t>
            </w:r>
          </w:p>
        </w:tc>
        <w:tc>
          <w:tcPr>
            <w:tcW w:w="1890" w:type="dxa"/>
            <w:tcBorders>
              <w:top w:val="nil"/>
              <w:left w:val="nil"/>
              <w:bottom w:val="nil"/>
              <w:right w:val="single" w:sz="4" w:space="0" w:color="auto"/>
            </w:tcBorders>
            <w:shd w:val="clear" w:color="auto" w:fill="auto"/>
            <w:noWrap/>
            <w:vAlign w:val="center"/>
            <w:hideMark/>
          </w:tcPr>
          <w:p w14:paraId="2F351D33"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Cambria" w:hAnsi="Cambria" w:cs="Cambria"/>
                <w:color w:val="000000"/>
                <w:sz w:val="20"/>
                <w:lang w:val="en-US" w:eastAsia="en-US"/>
              </w:rPr>
              <w:t> </w:t>
            </w:r>
          </w:p>
        </w:tc>
        <w:tc>
          <w:tcPr>
            <w:tcW w:w="3060" w:type="dxa"/>
            <w:tcBorders>
              <w:top w:val="nil"/>
              <w:left w:val="nil"/>
              <w:bottom w:val="nil"/>
              <w:right w:val="single" w:sz="8" w:space="0" w:color="auto"/>
            </w:tcBorders>
            <w:shd w:val="clear" w:color="auto" w:fill="auto"/>
            <w:noWrap/>
            <w:vAlign w:val="center"/>
            <w:hideMark/>
          </w:tcPr>
          <w:p w14:paraId="23ADF862"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Cambria" w:hAnsi="Cambria" w:cs="Cambria"/>
                <w:color w:val="000000"/>
                <w:sz w:val="20"/>
                <w:lang w:val="en-US" w:eastAsia="en-US"/>
              </w:rPr>
              <w:t> </w:t>
            </w:r>
          </w:p>
        </w:tc>
      </w:tr>
      <w:tr w:rsidR="0074321E" w:rsidRPr="00AB08E6" w14:paraId="269EBD13" w14:textId="77777777" w:rsidTr="0074321E">
        <w:trPr>
          <w:trHeight w:val="1005"/>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308018D"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Sylfaen" w:hAnsi="Sylfaen" w:cs="Sylfaen"/>
                <w:color w:val="000000"/>
                <w:sz w:val="20"/>
                <w:lang w:val="en-US" w:eastAsia="en-US"/>
              </w:rPr>
              <w:t>1</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653027E1" w14:textId="77777777" w:rsidR="002456B8" w:rsidRPr="00AB08E6" w:rsidRDefault="00304E3D" w:rsidP="00304E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r w:rsidRPr="00AB08E6">
              <w:rPr>
                <w:rFonts w:ascii="Sylfaen" w:hAnsi="Sylfaen" w:cs="Sylfaen"/>
                <w:color w:val="000000"/>
                <w:sz w:val="20"/>
                <w:lang w:val="ka-GE" w:eastAsia="en-US"/>
              </w:rPr>
              <w:t>ქსელი</w:t>
            </w:r>
            <w:r w:rsidR="000B509E" w:rsidRPr="00AB08E6">
              <w:rPr>
                <w:rFonts w:ascii="Sylfaen" w:hAnsi="Sylfaen" w:cs="Sylfaen"/>
                <w:color w:val="000000"/>
                <w:sz w:val="20"/>
                <w:lang w:val="en-US" w:eastAsia="en-US"/>
              </w:rPr>
              <w:t xml:space="preserve"> / Network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376E2A6"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2E1A0BF"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4E079D5"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2AEADEE"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3060" w:type="dxa"/>
            <w:tcBorders>
              <w:top w:val="single" w:sz="4" w:space="0" w:color="auto"/>
              <w:left w:val="nil"/>
              <w:bottom w:val="single" w:sz="4" w:space="0" w:color="auto"/>
              <w:right w:val="single" w:sz="8" w:space="0" w:color="auto"/>
            </w:tcBorders>
            <w:shd w:val="clear" w:color="auto" w:fill="auto"/>
            <w:noWrap/>
            <w:vAlign w:val="center"/>
            <w:hideMark/>
          </w:tcPr>
          <w:p w14:paraId="1253743B"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r>
      <w:tr w:rsidR="00071729" w:rsidRPr="00AB08E6" w14:paraId="1E0204C0" w14:textId="77777777" w:rsidTr="0074321E">
        <w:trPr>
          <w:trHeight w:val="1005"/>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2C839E0" w14:textId="77777777" w:rsidR="00071729" w:rsidRPr="00AB08E6" w:rsidRDefault="008C3A9A"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ka-GE" w:eastAsia="en-US"/>
              </w:rPr>
            </w:pPr>
            <w:r w:rsidRPr="00AB08E6">
              <w:rPr>
                <w:rFonts w:ascii="Sylfaen" w:hAnsi="Sylfaen" w:cs="Sylfaen"/>
                <w:color w:val="000000"/>
                <w:sz w:val="20"/>
                <w:lang w:val="ka-GE" w:eastAsia="en-US"/>
              </w:rPr>
              <w:t>2</w:t>
            </w:r>
          </w:p>
        </w:tc>
        <w:tc>
          <w:tcPr>
            <w:tcW w:w="3690" w:type="dxa"/>
            <w:tcBorders>
              <w:top w:val="single" w:sz="4" w:space="0" w:color="auto"/>
              <w:left w:val="nil"/>
              <w:bottom w:val="single" w:sz="4" w:space="0" w:color="auto"/>
              <w:right w:val="single" w:sz="4" w:space="0" w:color="auto"/>
            </w:tcBorders>
            <w:shd w:val="clear" w:color="auto" w:fill="auto"/>
            <w:vAlign w:val="center"/>
          </w:tcPr>
          <w:p w14:paraId="46611427" w14:textId="77777777" w:rsidR="00071729" w:rsidRPr="00AB08E6" w:rsidRDefault="00071729" w:rsidP="00071729">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r w:rsidRPr="00AB08E6">
              <w:rPr>
                <w:rFonts w:ascii="Sylfaen" w:hAnsi="Sylfaen" w:cs="Sylfaen"/>
                <w:color w:val="000000"/>
                <w:sz w:val="20"/>
                <w:lang w:val="en-US" w:eastAsia="en-US"/>
              </w:rPr>
              <w:t>ჭაბურღილის სამართავი კამერა</w:t>
            </w:r>
            <w:r w:rsidR="000B509E" w:rsidRPr="00AB08E6">
              <w:rPr>
                <w:rFonts w:ascii="Sylfaen" w:hAnsi="Sylfaen" w:cs="Sylfaen"/>
                <w:color w:val="000000"/>
                <w:sz w:val="20"/>
                <w:lang w:val="en-US" w:eastAsia="en-US"/>
              </w:rPr>
              <w:t xml:space="preserve"> / Borehole control camera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54EE47A"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E9FDAAA"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5946408"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48CE4A31"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3060" w:type="dxa"/>
            <w:tcBorders>
              <w:top w:val="single" w:sz="4" w:space="0" w:color="auto"/>
              <w:left w:val="nil"/>
              <w:bottom w:val="single" w:sz="4" w:space="0" w:color="auto"/>
              <w:right w:val="single" w:sz="8" w:space="0" w:color="auto"/>
            </w:tcBorders>
            <w:shd w:val="clear" w:color="auto" w:fill="auto"/>
            <w:noWrap/>
            <w:vAlign w:val="center"/>
          </w:tcPr>
          <w:p w14:paraId="2D0117FD"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r>
      <w:tr w:rsidR="00071729" w:rsidRPr="00AB08E6" w14:paraId="02269F68" w14:textId="77777777" w:rsidTr="0074321E">
        <w:trPr>
          <w:trHeight w:val="1005"/>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E7D0A4C" w14:textId="77777777" w:rsidR="00071729" w:rsidRPr="00AB08E6" w:rsidRDefault="008C3A9A"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ka-GE" w:eastAsia="en-US"/>
              </w:rPr>
            </w:pPr>
            <w:r w:rsidRPr="00AB08E6">
              <w:rPr>
                <w:rFonts w:ascii="Sylfaen" w:hAnsi="Sylfaen" w:cs="Sylfaen"/>
                <w:color w:val="000000"/>
                <w:sz w:val="20"/>
                <w:lang w:val="ka-GE" w:eastAsia="en-US"/>
              </w:rPr>
              <w:t>3</w:t>
            </w:r>
          </w:p>
        </w:tc>
        <w:tc>
          <w:tcPr>
            <w:tcW w:w="3690" w:type="dxa"/>
            <w:tcBorders>
              <w:top w:val="single" w:sz="4" w:space="0" w:color="auto"/>
              <w:left w:val="nil"/>
              <w:bottom w:val="single" w:sz="4" w:space="0" w:color="auto"/>
              <w:right w:val="single" w:sz="4" w:space="0" w:color="auto"/>
            </w:tcBorders>
            <w:shd w:val="clear" w:color="auto" w:fill="auto"/>
            <w:vAlign w:val="center"/>
          </w:tcPr>
          <w:p w14:paraId="2E00E991" w14:textId="77777777" w:rsidR="00071729" w:rsidRPr="00AB08E6" w:rsidRDefault="00071729" w:rsidP="00071729">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r w:rsidRPr="00AB08E6">
              <w:rPr>
                <w:rFonts w:ascii="Sylfaen" w:hAnsi="Sylfaen" w:cs="Sylfaen"/>
                <w:color w:val="000000"/>
                <w:sz w:val="20"/>
                <w:lang w:val="en-US" w:eastAsia="en-US"/>
              </w:rPr>
              <w:t>ჭაბურღილის მოწყობა</w:t>
            </w:r>
            <w:r w:rsidR="000B509E" w:rsidRPr="00AB08E6">
              <w:rPr>
                <w:rFonts w:ascii="Sylfaen" w:hAnsi="Sylfaen" w:cs="Sylfaen"/>
                <w:color w:val="000000"/>
                <w:sz w:val="20"/>
                <w:lang w:val="en-US" w:eastAsia="en-US"/>
              </w:rPr>
              <w:t xml:space="preserve"> / Borehole setup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0D1EFD"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66ABC68"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7CABC38"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77A39365"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3060" w:type="dxa"/>
            <w:tcBorders>
              <w:top w:val="single" w:sz="4" w:space="0" w:color="auto"/>
              <w:left w:val="nil"/>
              <w:bottom w:val="single" w:sz="4" w:space="0" w:color="auto"/>
              <w:right w:val="single" w:sz="8" w:space="0" w:color="auto"/>
            </w:tcBorders>
            <w:shd w:val="clear" w:color="auto" w:fill="auto"/>
            <w:noWrap/>
            <w:vAlign w:val="center"/>
          </w:tcPr>
          <w:p w14:paraId="595A8ED6"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r>
      <w:tr w:rsidR="00071729" w:rsidRPr="00AB08E6" w14:paraId="17155277" w14:textId="77777777" w:rsidTr="0074321E">
        <w:trPr>
          <w:trHeight w:val="1005"/>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EBE0F55" w14:textId="77777777" w:rsidR="00071729" w:rsidRPr="00AB08E6" w:rsidRDefault="008C3A9A"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ka-GE" w:eastAsia="en-US"/>
              </w:rPr>
            </w:pPr>
            <w:r w:rsidRPr="00AB08E6">
              <w:rPr>
                <w:rFonts w:ascii="Sylfaen" w:hAnsi="Sylfaen" w:cs="Sylfaen"/>
                <w:color w:val="000000"/>
                <w:sz w:val="20"/>
                <w:lang w:val="ka-GE" w:eastAsia="en-US"/>
              </w:rPr>
              <w:t>4</w:t>
            </w:r>
          </w:p>
        </w:tc>
        <w:tc>
          <w:tcPr>
            <w:tcW w:w="3690" w:type="dxa"/>
            <w:tcBorders>
              <w:top w:val="single" w:sz="4" w:space="0" w:color="auto"/>
              <w:left w:val="nil"/>
              <w:bottom w:val="single" w:sz="4" w:space="0" w:color="auto"/>
              <w:right w:val="single" w:sz="4" w:space="0" w:color="auto"/>
            </w:tcBorders>
            <w:shd w:val="clear" w:color="auto" w:fill="auto"/>
            <w:vAlign w:val="center"/>
          </w:tcPr>
          <w:p w14:paraId="7C5EEC58" w14:textId="77777777" w:rsidR="00071729" w:rsidRPr="00AB08E6" w:rsidRDefault="00071729" w:rsidP="00071729">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r w:rsidRPr="00AB08E6">
              <w:rPr>
                <w:rFonts w:ascii="Sylfaen" w:hAnsi="Sylfaen" w:cs="Sylfaen"/>
                <w:color w:val="000000"/>
                <w:sz w:val="20"/>
                <w:lang w:val="en-US" w:eastAsia="en-US"/>
              </w:rPr>
              <w:t>ჭაბურღილის ტექნოლოგიური სამუშაოები</w:t>
            </w:r>
            <w:r w:rsidR="000B509E" w:rsidRPr="00AB08E6">
              <w:rPr>
                <w:rFonts w:ascii="Sylfaen" w:hAnsi="Sylfaen" w:cs="Sylfaen"/>
                <w:color w:val="000000"/>
                <w:sz w:val="20"/>
                <w:lang w:val="en-US" w:eastAsia="en-US"/>
              </w:rPr>
              <w:t xml:space="preserve"> / Borehole technological works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9DF336"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6885994"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7E13903"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76551568"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3060" w:type="dxa"/>
            <w:tcBorders>
              <w:top w:val="single" w:sz="4" w:space="0" w:color="auto"/>
              <w:left w:val="nil"/>
              <w:bottom w:val="single" w:sz="4" w:space="0" w:color="auto"/>
              <w:right w:val="single" w:sz="8" w:space="0" w:color="auto"/>
            </w:tcBorders>
            <w:shd w:val="clear" w:color="auto" w:fill="auto"/>
            <w:noWrap/>
            <w:vAlign w:val="center"/>
          </w:tcPr>
          <w:p w14:paraId="39233782"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r>
      <w:tr w:rsidR="00071729" w:rsidRPr="00AB08E6" w14:paraId="61F8A8F1" w14:textId="77777777" w:rsidTr="0074321E">
        <w:trPr>
          <w:trHeight w:val="1005"/>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280969B6" w14:textId="77777777" w:rsidR="00071729" w:rsidRPr="00AB08E6" w:rsidRDefault="008C3A9A"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ka-GE" w:eastAsia="en-US"/>
              </w:rPr>
            </w:pPr>
            <w:r w:rsidRPr="00AB08E6">
              <w:rPr>
                <w:rFonts w:ascii="Sylfaen" w:hAnsi="Sylfaen" w:cs="Sylfaen"/>
                <w:color w:val="000000"/>
                <w:sz w:val="20"/>
                <w:lang w:val="ka-GE" w:eastAsia="en-US"/>
              </w:rPr>
              <w:lastRenderedPageBreak/>
              <w:t>5</w:t>
            </w:r>
          </w:p>
        </w:tc>
        <w:tc>
          <w:tcPr>
            <w:tcW w:w="3690" w:type="dxa"/>
            <w:tcBorders>
              <w:top w:val="single" w:sz="4" w:space="0" w:color="auto"/>
              <w:left w:val="nil"/>
              <w:bottom w:val="single" w:sz="4" w:space="0" w:color="auto"/>
              <w:right w:val="single" w:sz="4" w:space="0" w:color="auto"/>
            </w:tcBorders>
            <w:shd w:val="clear" w:color="auto" w:fill="auto"/>
            <w:vAlign w:val="center"/>
          </w:tcPr>
          <w:p w14:paraId="0C2933BA" w14:textId="77777777" w:rsidR="00071729" w:rsidRPr="00AB08E6" w:rsidRDefault="00071729" w:rsidP="00071729">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ka-GE" w:eastAsia="en-US"/>
              </w:rPr>
            </w:pPr>
            <w:r w:rsidRPr="00AB08E6">
              <w:rPr>
                <w:rFonts w:ascii="Sylfaen" w:hAnsi="Sylfaen" w:cs="Sylfaen"/>
                <w:color w:val="000000"/>
                <w:sz w:val="20"/>
                <w:lang w:val="ka-GE" w:eastAsia="en-US"/>
              </w:rPr>
              <w:t>წყალსაწნეო 2X10მ3/ ავზი, კონსტრუქციული ნაწილი  და მილგაყვანილობა</w:t>
            </w:r>
            <w:r w:rsidR="000B509E" w:rsidRPr="00AB08E6">
              <w:rPr>
                <w:rFonts w:ascii="Sylfaen" w:hAnsi="Sylfaen" w:cs="Sylfaen"/>
                <w:color w:val="000000"/>
                <w:sz w:val="20"/>
                <w:lang w:val="ka-GE" w:eastAsia="en-US"/>
              </w:rPr>
              <w:t xml:space="preserve"> / Water pressure 2X10m3/ tank, structural part and piping</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B21A6C"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ka-GE"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2AC6F63"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ka-GE"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C39EDC0"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ka-GE" w:eastAsia="en-US"/>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4562AEDA"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ka-GE" w:eastAsia="en-US"/>
              </w:rPr>
            </w:pPr>
          </w:p>
        </w:tc>
        <w:tc>
          <w:tcPr>
            <w:tcW w:w="3060" w:type="dxa"/>
            <w:tcBorders>
              <w:top w:val="single" w:sz="4" w:space="0" w:color="auto"/>
              <w:left w:val="nil"/>
              <w:bottom w:val="single" w:sz="4" w:space="0" w:color="auto"/>
              <w:right w:val="single" w:sz="8" w:space="0" w:color="auto"/>
            </w:tcBorders>
            <w:shd w:val="clear" w:color="auto" w:fill="auto"/>
            <w:noWrap/>
            <w:vAlign w:val="center"/>
          </w:tcPr>
          <w:p w14:paraId="75DAB257"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ka-GE" w:eastAsia="en-US"/>
              </w:rPr>
            </w:pPr>
          </w:p>
        </w:tc>
      </w:tr>
      <w:tr w:rsidR="00071729" w:rsidRPr="00AB08E6" w14:paraId="40A2B2C5" w14:textId="77777777" w:rsidTr="0074321E">
        <w:trPr>
          <w:trHeight w:val="1005"/>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B7610C7" w14:textId="77777777" w:rsidR="00071729" w:rsidRPr="00AB08E6" w:rsidRDefault="008C3A9A"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ka-GE" w:eastAsia="en-US"/>
              </w:rPr>
            </w:pPr>
            <w:r w:rsidRPr="00AB08E6">
              <w:rPr>
                <w:rFonts w:ascii="Sylfaen" w:hAnsi="Sylfaen" w:cs="Sylfaen"/>
                <w:color w:val="000000"/>
                <w:sz w:val="20"/>
                <w:lang w:val="ka-GE" w:eastAsia="en-US"/>
              </w:rPr>
              <w:t>6</w:t>
            </w:r>
          </w:p>
        </w:tc>
        <w:tc>
          <w:tcPr>
            <w:tcW w:w="3690" w:type="dxa"/>
            <w:tcBorders>
              <w:top w:val="single" w:sz="4" w:space="0" w:color="auto"/>
              <w:left w:val="nil"/>
              <w:bottom w:val="single" w:sz="4" w:space="0" w:color="auto"/>
              <w:right w:val="single" w:sz="4" w:space="0" w:color="auto"/>
            </w:tcBorders>
            <w:shd w:val="clear" w:color="auto" w:fill="auto"/>
            <w:vAlign w:val="center"/>
          </w:tcPr>
          <w:p w14:paraId="1B6E5300" w14:textId="77777777" w:rsidR="00071729" w:rsidRPr="00AB08E6" w:rsidRDefault="00071729" w:rsidP="00071729">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r w:rsidRPr="00AB08E6">
              <w:rPr>
                <w:rFonts w:ascii="Sylfaen" w:hAnsi="Sylfaen" w:cs="Sylfaen"/>
                <w:color w:val="000000"/>
                <w:sz w:val="20"/>
                <w:lang w:val="en-US" w:eastAsia="en-US"/>
              </w:rPr>
              <w:t>სანიტარული ღობე  სიგრძით 35 მ და ჭიშკარი კუტიკარით</w:t>
            </w:r>
            <w:r w:rsidR="000B509E" w:rsidRPr="00AB08E6">
              <w:rPr>
                <w:rFonts w:ascii="Sylfaen" w:hAnsi="Sylfaen" w:cs="Sylfaen"/>
                <w:color w:val="000000"/>
                <w:sz w:val="20"/>
                <w:lang w:val="en-US" w:eastAsia="en-US"/>
              </w:rPr>
              <w:t xml:space="preserve"> / Sanitary fence with a length of 35 m and a gate with a lock</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272DD05"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B960798"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5AE38F3"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7CB76E1"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3060" w:type="dxa"/>
            <w:tcBorders>
              <w:top w:val="single" w:sz="4" w:space="0" w:color="auto"/>
              <w:left w:val="nil"/>
              <w:bottom w:val="single" w:sz="4" w:space="0" w:color="auto"/>
              <w:right w:val="single" w:sz="8" w:space="0" w:color="auto"/>
            </w:tcBorders>
            <w:shd w:val="clear" w:color="auto" w:fill="auto"/>
            <w:noWrap/>
            <w:vAlign w:val="center"/>
          </w:tcPr>
          <w:p w14:paraId="239C5CD9"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r>
      <w:tr w:rsidR="0074321E" w:rsidRPr="00AB08E6" w14:paraId="641AB854" w14:textId="77777777" w:rsidTr="0074321E">
        <w:trPr>
          <w:trHeight w:val="510"/>
        </w:trPr>
        <w:tc>
          <w:tcPr>
            <w:tcW w:w="55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CB10369"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AB08E6">
              <w:rPr>
                <w:rFonts w:ascii="Cambria" w:hAnsi="Cambria" w:cs="Cambria"/>
                <w:color w:val="000000"/>
                <w:sz w:val="20"/>
                <w:lang w:val="en-US" w:eastAsia="en-US"/>
              </w:rPr>
              <w:t> </w:t>
            </w:r>
          </w:p>
        </w:tc>
        <w:tc>
          <w:tcPr>
            <w:tcW w:w="3690" w:type="dxa"/>
            <w:tcBorders>
              <w:top w:val="single" w:sz="8" w:space="0" w:color="auto"/>
              <w:left w:val="nil"/>
              <w:bottom w:val="single" w:sz="8" w:space="0" w:color="auto"/>
              <w:right w:val="single" w:sz="4" w:space="0" w:color="auto"/>
            </w:tcBorders>
            <w:shd w:val="clear" w:color="auto" w:fill="auto"/>
            <w:noWrap/>
            <w:vAlign w:val="bottom"/>
            <w:hideMark/>
          </w:tcPr>
          <w:p w14:paraId="6DDCB6CC"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18"/>
                <w:szCs w:val="18"/>
                <w:lang w:val="ka-GE" w:eastAsia="en-US"/>
              </w:rPr>
            </w:pPr>
            <w:r w:rsidRPr="00AB08E6">
              <w:rPr>
                <w:rFonts w:ascii="Cambria" w:hAnsi="Cambria" w:cs="Cambria"/>
                <w:color w:val="000000"/>
                <w:sz w:val="18"/>
                <w:szCs w:val="18"/>
                <w:lang w:val="en-US" w:eastAsia="en-US"/>
              </w:rPr>
              <w:t> </w:t>
            </w:r>
            <w:r w:rsidR="0074321E" w:rsidRPr="00AB08E6">
              <w:rPr>
                <w:rFonts w:ascii="Sylfaen" w:hAnsi="Sylfaen" w:cs="Sylfaen"/>
                <w:b/>
                <w:bCs/>
                <w:color w:val="000000"/>
                <w:szCs w:val="22"/>
                <w:lang w:val="en-US" w:eastAsia="en-US"/>
              </w:rPr>
              <w:t>ჯამი</w:t>
            </w:r>
            <w:r w:rsidR="000B509E" w:rsidRPr="00AB08E6">
              <w:rPr>
                <w:rFonts w:ascii="Sylfaen" w:hAnsi="Sylfaen" w:cs="Sylfaen"/>
                <w:b/>
                <w:bCs/>
                <w:color w:val="000000"/>
                <w:szCs w:val="22"/>
                <w:lang w:val="en-US" w:eastAsia="en-US"/>
              </w:rPr>
              <w:t>: / Sum:</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475DA047"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 w:val="20"/>
                <w:lang w:val="en-US" w:eastAsia="en-US"/>
              </w:rPr>
            </w:pPr>
            <w:r w:rsidRPr="00AB08E6">
              <w:rPr>
                <w:rFonts w:ascii="Cambria" w:hAnsi="Cambria" w:cs="Cambria"/>
                <w:b/>
                <w:bCs/>
                <w:color w:val="000000"/>
                <w:sz w:val="20"/>
                <w:lang w:val="en-US" w:eastAsia="en-US"/>
              </w:rPr>
              <w:t> </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14:paraId="6DDA9A7C"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 w:val="20"/>
                <w:lang w:val="en-US" w:eastAsia="en-US"/>
              </w:rPr>
            </w:pPr>
            <w:r w:rsidRPr="00AB08E6">
              <w:rPr>
                <w:rFonts w:ascii="Cambria" w:hAnsi="Cambria" w:cs="Cambria"/>
                <w:b/>
                <w:bCs/>
                <w:color w:val="000000"/>
                <w:sz w:val="20"/>
                <w:lang w:val="en-US" w:eastAsia="en-US"/>
              </w:rPr>
              <w:t> </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14:paraId="766566F4"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 w:val="20"/>
                <w:lang w:val="en-US" w:eastAsia="en-US"/>
              </w:rPr>
            </w:pPr>
            <w:r w:rsidRPr="00AB08E6">
              <w:rPr>
                <w:rFonts w:ascii="Cambria" w:hAnsi="Cambria" w:cs="Cambria"/>
                <w:b/>
                <w:bCs/>
                <w:color w:val="000000"/>
                <w:sz w:val="20"/>
                <w:lang w:val="en-US" w:eastAsia="en-US"/>
              </w:rPr>
              <w:t> </w:t>
            </w:r>
          </w:p>
        </w:tc>
        <w:tc>
          <w:tcPr>
            <w:tcW w:w="1890" w:type="dxa"/>
            <w:tcBorders>
              <w:top w:val="single" w:sz="8" w:space="0" w:color="auto"/>
              <w:left w:val="nil"/>
              <w:bottom w:val="single" w:sz="8" w:space="0" w:color="auto"/>
              <w:right w:val="single" w:sz="4" w:space="0" w:color="auto"/>
            </w:tcBorders>
            <w:shd w:val="clear" w:color="auto" w:fill="auto"/>
            <w:vAlign w:val="center"/>
            <w:hideMark/>
          </w:tcPr>
          <w:p w14:paraId="2B2B8BAA"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 w:val="20"/>
                <w:lang w:val="en-US" w:eastAsia="en-US"/>
              </w:rPr>
            </w:pPr>
            <w:r w:rsidRPr="00AB08E6">
              <w:rPr>
                <w:rFonts w:ascii="Cambria" w:hAnsi="Cambria" w:cs="Cambria"/>
                <w:b/>
                <w:bCs/>
                <w:color w:val="000000"/>
                <w:sz w:val="20"/>
                <w:lang w:val="en-US" w:eastAsia="en-US"/>
              </w:rPr>
              <w:t> </w:t>
            </w:r>
          </w:p>
        </w:tc>
        <w:tc>
          <w:tcPr>
            <w:tcW w:w="3060" w:type="dxa"/>
            <w:tcBorders>
              <w:top w:val="single" w:sz="8" w:space="0" w:color="auto"/>
              <w:left w:val="nil"/>
              <w:bottom w:val="single" w:sz="8" w:space="0" w:color="auto"/>
              <w:right w:val="single" w:sz="8" w:space="0" w:color="auto"/>
            </w:tcBorders>
            <w:shd w:val="clear" w:color="auto" w:fill="auto"/>
            <w:vAlign w:val="center"/>
            <w:hideMark/>
          </w:tcPr>
          <w:p w14:paraId="4099B753"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 w:val="20"/>
                <w:lang w:val="en-US" w:eastAsia="en-US"/>
              </w:rPr>
            </w:pPr>
            <w:r w:rsidRPr="00AB08E6">
              <w:rPr>
                <w:rFonts w:ascii="Cambria" w:hAnsi="Cambria" w:cs="Cambria"/>
                <w:b/>
                <w:bCs/>
                <w:color w:val="000000"/>
                <w:sz w:val="20"/>
                <w:lang w:val="en-US" w:eastAsia="en-US"/>
              </w:rPr>
              <w:t> </w:t>
            </w:r>
          </w:p>
        </w:tc>
      </w:tr>
      <w:tr w:rsidR="0074321E" w:rsidRPr="00AB08E6" w14:paraId="22114456" w14:textId="77777777" w:rsidTr="0074321E">
        <w:trPr>
          <w:trHeight w:val="1260"/>
        </w:trPr>
        <w:tc>
          <w:tcPr>
            <w:tcW w:w="558" w:type="dxa"/>
            <w:tcBorders>
              <w:top w:val="nil"/>
              <w:left w:val="single" w:sz="8" w:space="0" w:color="auto"/>
              <w:bottom w:val="single" w:sz="8" w:space="0" w:color="auto"/>
              <w:right w:val="single" w:sz="4" w:space="0" w:color="auto"/>
            </w:tcBorders>
            <w:shd w:val="clear" w:color="auto" w:fill="auto"/>
            <w:noWrap/>
            <w:vAlign w:val="center"/>
            <w:hideMark/>
          </w:tcPr>
          <w:p w14:paraId="701E4BCC" w14:textId="77777777" w:rsidR="002456B8" w:rsidRPr="00AB08E6" w:rsidRDefault="008C3A9A"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Sylfaen" w:hAnsi="Sylfaen" w:cs="Sylfaen"/>
                <w:color w:val="000000"/>
                <w:szCs w:val="22"/>
                <w:lang w:val="ka-GE" w:eastAsia="en-US"/>
              </w:rPr>
              <w:t>7</w:t>
            </w:r>
          </w:p>
        </w:tc>
        <w:tc>
          <w:tcPr>
            <w:tcW w:w="3690" w:type="dxa"/>
            <w:tcBorders>
              <w:top w:val="nil"/>
              <w:left w:val="nil"/>
              <w:bottom w:val="single" w:sz="8" w:space="0" w:color="auto"/>
              <w:right w:val="single" w:sz="4" w:space="0" w:color="auto"/>
            </w:tcBorders>
            <w:shd w:val="clear" w:color="auto" w:fill="auto"/>
            <w:vAlign w:val="center"/>
            <w:hideMark/>
          </w:tcPr>
          <w:p w14:paraId="554ED6C8"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Cs w:val="22"/>
                <w:lang w:val="en-US" w:eastAsia="en-US"/>
              </w:rPr>
            </w:pPr>
            <w:r w:rsidRPr="00AB08E6">
              <w:rPr>
                <w:rFonts w:ascii="Sylfaen" w:hAnsi="Sylfaen" w:cs="Sylfaen"/>
                <w:color w:val="000000"/>
                <w:sz w:val="20"/>
                <w:lang w:val="en-US" w:eastAsia="en-US"/>
              </w:rPr>
              <w:t>რეზერვი გაუთვალისწინებელი სამუშაოებისა და ხარჯებისათვის 3%</w:t>
            </w:r>
            <w:r w:rsidR="000B509E" w:rsidRPr="00AB08E6">
              <w:rPr>
                <w:rFonts w:ascii="Sylfaen" w:hAnsi="Sylfaen" w:cs="Sylfaen"/>
                <w:color w:val="000000"/>
                <w:sz w:val="20"/>
                <w:lang w:val="en-US" w:eastAsia="en-US"/>
              </w:rPr>
              <w:t xml:space="preserve"> / Reserve for unforeseen works and expenses 3%</w:t>
            </w:r>
          </w:p>
        </w:tc>
        <w:tc>
          <w:tcPr>
            <w:tcW w:w="1440" w:type="dxa"/>
            <w:tcBorders>
              <w:top w:val="nil"/>
              <w:left w:val="nil"/>
              <w:bottom w:val="single" w:sz="8" w:space="0" w:color="auto"/>
              <w:right w:val="single" w:sz="4" w:space="0" w:color="auto"/>
            </w:tcBorders>
            <w:shd w:val="clear" w:color="auto" w:fill="auto"/>
            <w:noWrap/>
            <w:vAlign w:val="center"/>
            <w:hideMark/>
          </w:tcPr>
          <w:p w14:paraId="4C92924B"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1530" w:type="dxa"/>
            <w:tcBorders>
              <w:top w:val="nil"/>
              <w:left w:val="nil"/>
              <w:bottom w:val="single" w:sz="8" w:space="0" w:color="auto"/>
              <w:right w:val="single" w:sz="4" w:space="0" w:color="auto"/>
            </w:tcBorders>
            <w:shd w:val="clear" w:color="auto" w:fill="auto"/>
            <w:noWrap/>
            <w:vAlign w:val="center"/>
            <w:hideMark/>
          </w:tcPr>
          <w:p w14:paraId="2E0326B5"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1530" w:type="dxa"/>
            <w:tcBorders>
              <w:top w:val="nil"/>
              <w:left w:val="nil"/>
              <w:bottom w:val="single" w:sz="8" w:space="0" w:color="auto"/>
              <w:right w:val="single" w:sz="4" w:space="0" w:color="auto"/>
            </w:tcBorders>
            <w:shd w:val="clear" w:color="auto" w:fill="auto"/>
            <w:noWrap/>
            <w:vAlign w:val="center"/>
            <w:hideMark/>
          </w:tcPr>
          <w:p w14:paraId="49F0B0F7"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1890" w:type="dxa"/>
            <w:tcBorders>
              <w:top w:val="nil"/>
              <w:left w:val="nil"/>
              <w:bottom w:val="single" w:sz="8" w:space="0" w:color="auto"/>
              <w:right w:val="single" w:sz="4" w:space="0" w:color="auto"/>
            </w:tcBorders>
            <w:shd w:val="clear" w:color="auto" w:fill="auto"/>
            <w:noWrap/>
            <w:vAlign w:val="center"/>
            <w:hideMark/>
          </w:tcPr>
          <w:p w14:paraId="31C1CAF3"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3060" w:type="dxa"/>
            <w:tcBorders>
              <w:top w:val="nil"/>
              <w:left w:val="nil"/>
              <w:bottom w:val="single" w:sz="8" w:space="0" w:color="auto"/>
              <w:right w:val="single" w:sz="8" w:space="0" w:color="auto"/>
            </w:tcBorders>
            <w:shd w:val="clear" w:color="auto" w:fill="auto"/>
            <w:noWrap/>
            <w:vAlign w:val="center"/>
            <w:hideMark/>
          </w:tcPr>
          <w:p w14:paraId="7293903C"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r>
      <w:tr w:rsidR="0074321E" w:rsidRPr="00AB08E6" w14:paraId="271E3428" w14:textId="77777777" w:rsidTr="0074321E">
        <w:trPr>
          <w:trHeight w:val="495"/>
        </w:trPr>
        <w:tc>
          <w:tcPr>
            <w:tcW w:w="558" w:type="dxa"/>
            <w:tcBorders>
              <w:top w:val="nil"/>
              <w:left w:val="single" w:sz="8" w:space="0" w:color="auto"/>
              <w:bottom w:val="single" w:sz="8" w:space="0" w:color="auto"/>
              <w:right w:val="single" w:sz="4" w:space="0" w:color="auto"/>
            </w:tcBorders>
            <w:shd w:val="clear" w:color="auto" w:fill="auto"/>
            <w:noWrap/>
            <w:vAlign w:val="center"/>
            <w:hideMark/>
          </w:tcPr>
          <w:p w14:paraId="0B775882"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3690" w:type="dxa"/>
            <w:tcBorders>
              <w:top w:val="nil"/>
              <w:left w:val="nil"/>
              <w:bottom w:val="single" w:sz="8" w:space="0" w:color="auto"/>
              <w:right w:val="single" w:sz="4" w:space="0" w:color="auto"/>
            </w:tcBorders>
            <w:shd w:val="clear" w:color="auto" w:fill="auto"/>
            <w:vAlign w:val="center"/>
            <w:hideMark/>
          </w:tcPr>
          <w:p w14:paraId="7C8B2EB7"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bCs/>
                <w:color w:val="000000"/>
                <w:szCs w:val="22"/>
                <w:lang w:val="en-US" w:eastAsia="en-US"/>
              </w:rPr>
            </w:pPr>
            <w:r w:rsidRPr="00AB08E6">
              <w:rPr>
                <w:rFonts w:ascii="Sylfaen" w:hAnsi="Sylfaen" w:cs="Sylfaen"/>
                <w:b/>
                <w:bCs/>
                <w:color w:val="000000"/>
                <w:szCs w:val="22"/>
                <w:lang w:val="en-US" w:eastAsia="en-US"/>
              </w:rPr>
              <w:t>ჯამი:</w:t>
            </w:r>
            <w:r w:rsidR="000B509E" w:rsidRPr="00AB08E6">
              <w:rPr>
                <w:rFonts w:ascii="Sylfaen" w:hAnsi="Sylfaen" w:cs="Sylfaen"/>
                <w:b/>
                <w:bCs/>
                <w:color w:val="000000"/>
                <w:szCs w:val="22"/>
                <w:lang w:val="en-US" w:eastAsia="en-US"/>
              </w:rPr>
              <w:t xml:space="preserve"> / Sum: </w:t>
            </w:r>
          </w:p>
        </w:tc>
        <w:tc>
          <w:tcPr>
            <w:tcW w:w="1440" w:type="dxa"/>
            <w:tcBorders>
              <w:top w:val="nil"/>
              <w:left w:val="nil"/>
              <w:bottom w:val="single" w:sz="8" w:space="0" w:color="auto"/>
              <w:right w:val="single" w:sz="4" w:space="0" w:color="auto"/>
            </w:tcBorders>
            <w:shd w:val="clear" w:color="auto" w:fill="auto"/>
            <w:noWrap/>
            <w:vAlign w:val="center"/>
            <w:hideMark/>
          </w:tcPr>
          <w:p w14:paraId="028C2B3B"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AB08E6">
              <w:rPr>
                <w:rFonts w:ascii="Cambria" w:hAnsi="Cambria" w:cs="Cambria"/>
                <w:b/>
                <w:bCs/>
                <w:color w:val="000000"/>
                <w:szCs w:val="22"/>
                <w:lang w:val="en-US" w:eastAsia="en-US"/>
              </w:rPr>
              <w:t> </w:t>
            </w:r>
          </w:p>
        </w:tc>
        <w:tc>
          <w:tcPr>
            <w:tcW w:w="1530" w:type="dxa"/>
            <w:tcBorders>
              <w:top w:val="nil"/>
              <w:left w:val="nil"/>
              <w:bottom w:val="single" w:sz="8" w:space="0" w:color="auto"/>
              <w:right w:val="single" w:sz="4" w:space="0" w:color="auto"/>
            </w:tcBorders>
            <w:shd w:val="clear" w:color="auto" w:fill="auto"/>
            <w:noWrap/>
            <w:vAlign w:val="center"/>
            <w:hideMark/>
          </w:tcPr>
          <w:p w14:paraId="56631694"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AB08E6">
              <w:rPr>
                <w:rFonts w:ascii="Cambria" w:hAnsi="Cambria" w:cs="Cambria"/>
                <w:b/>
                <w:bCs/>
                <w:color w:val="000000"/>
                <w:szCs w:val="22"/>
                <w:lang w:val="en-US" w:eastAsia="en-US"/>
              </w:rPr>
              <w:t> </w:t>
            </w:r>
          </w:p>
        </w:tc>
        <w:tc>
          <w:tcPr>
            <w:tcW w:w="1530" w:type="dxa"/>
            <w:tcBorders>
              <w:top w:val="nil"/>
              <w:left w:val="nil"/>
              <w:bottom w:val="single" w:sz="8" w:space="0" w:color="auto"/>
              <w:right w:val="single" w:sz="4" w:space="0" w:color="auto"/>
            </w:tcBorders>
            <w:shd w:val="clear" w:color="auto" w:fill="auto"/>
            <w:noWrap/>
            <w:vAlign w:val="center"/>
            <w:hideMark/>
          </w:tcPr>
          <w:p w14:paraId="326602B0"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AB08E6">
              <w:rPr>
                <w:rFonts w:ascii="Cambria" w:hAnsi="Cambria" w:cs="Cambria"/>
                <w:b/>
                <w:bCs/>
                <w:color w:val="000000"/>
                <w:szCs w:val="22"/>
                <w:lang w:val="en-US" w:eastAsia="en-US"/>
              </w:rPr>
              <w:t> </w:t>
            </w:r>
          </w:p>
        </w:tc>
        <w:tc>
          <w:tcPr>
            <w:tcW w:w="1890" w:type="dxa"/>
            <w:tcBorders>
              <w:top w:val="single" w:sz="8" w:space="0" w:color="auto"/>
              <w:left w:val="nil"/>
              <w:bottom w:val="single" w:sz="8" w:space="0" w:color="auto"/>
              <w:right w:val="single" w:sz="4" w:space="0" w:color="auto"/>
            </w:tcBorders>
            <w:shd w:val="clear" w:color="auto" w:fill="auto"/>
            <w:noWrap/>
            <w:vAlign w:val="center"/>
            <w:hideMark/>
          </w:tcPr>
          <w:p w14:paraId="0E81D908"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AB08E6">
              <w:rPr>
                <w:rFonts w:ascii="Cambria" w:hAnsi="Cambria" w:cs="Cambria"/>
                <w:b/>
                <w:bCs/>
                <w:color w:val="000000"/>
                <w:szCs w:val="22"/>
                <w:lang w:val="en-US" w:eastAsia="en-US"/>
              </w:rPr>
              <w:t> </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266FB923"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AB08E6">
              <w:rPr>
                <w:rFonts w:ascii="Cambria" w:hAnsi="Cambria" w:cs="Cambria"/>
                <w:b/>
                <w:bCs/>
                <w:color w:val="000000"/>
                <w:szCs w:val="22"/>
                <w:lang w:val="en-US" w:eastAsia="en-US"/>
              </w:rPr>
              <w:t> </w:t>
            </w:r>
          </w:p>
        </w:tc>
      </w:tr>
      <w:tr w:rsidR="0074321E" w:rsidRPr="00AB08E6" w14:paraId="7EE30D43" w14:textId="77777777" w:rsidTr="0074321E">
        <w:trPr>
          <w:trHeight w:val="588"/>
        </w:trPr>
        <w:tc>
          <w:tcPr>
            <w:tcW w:w="558" w:type="dxa"/>
            <w:tcBorders>
              <w:top w:val="nil"/>
              <w:left w:val="single" w:sz="8" w:space="0" w:color="auto"/>
              <w:bottom w:val="nil"/>
              <w:right w:val="single" w:sz="4" w:space="0" w:color="auto"/>
            </w:tcBorders>
            <w:shd w:val="clear" w:color="auto" w:fill="auto"/>
            <w:noWrap/>
            <w:vAlign w:val="center"/>
            <w:hideMark/>
          </w:tcPr>
          <w:p w14:paraId="4CC39E19" w14:textId="77777777" w:rsidR="002456B8" w:rsidRPr="00AB08E6" w:rsidRDefault="008C3A9A"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Sylfaen" w:hAnsi="Sylfaen" w:cs="Sylfaen"/>
                <w:color w:val="000000"/>
                <w:szCs w:val="22"/>
                <w:lang w:val="ka-GE" w:eastAsia="en-US"/>
              </w:rPr>
              <w:t>8</w:t>
            </w:r>
          </w:p>
        </w:tc>
        <w:tc>
          <w:tcPr>
            <w:tcW w:w="3690" w:type="dxa"/>
            <w:tcBorders>
              <w:top w:val="nil"/>
              <w:left w:val="nil"/>
              <w:bottom w:val="nil"/>
              <w:right w:val="single" w:sz="4" w:space="0" w:color="auto"/>
            </w:tcBorders>
            <w:shd w:val="clear" w:color="auto" w:fill="auto"/>
            <w:vAlign w:val="center"/>
            <w:hideMark/>
          </w:tcPr>
          <w:p w14:paraId="07950E6F"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Cs w:val="22"/>
                <w:lang w:val="en-US" w:eastAsia="en-US"/>
              </w:rPr>
            </w:pPr>
            <w:r w:rsidRPr="00AB08E6">
              <w:rPr>
                <w:rFonts w:ascii="Sylfaen" w:hAnsi="Sylfaen" w:cs="Sylfaen"/>
                <w:color w:val="000000"/>
                <w:sz w:val="20"/>
                <w:lang w:val="en-US" w:eastAsia="en-US"/>
              </w:rPr>
              <w:t>დამატებული ღირებულების გადასახადი 18%</w:t>
            </w:r>
            <w:r w:rsidR="000B509E" w:rsidRPr="00AB08E6">
              <w:rPr>
                <w:rFonts w:ascii="Sylfaen" w:hAnsi="Sylfaen" w:cs="Sylfaen"/>
                <w:color w:val="000000"/>
                <w:sz w:val="20"/>
                <w:lang w:val="en-US" w:eastAsia="en-US"/>
              </w:rPr>
              <w:t xml:space="preserve"> / Value Added Tax 18% </w:t>
            </w:r>
          </w:p>
        </w:tc>
        <w:tc>
          <w:tcPr>
            <w:tcW w:w="1440" w:type="dxa"/>
            <w:tcBorders>
              <w:top w:val="nil"/>
              <w:left w:val="nil"/>
              <w:bottom w:val="nil"/>
              <w:right w:val="single" w:sz="4" w:space="0" w:color="auto"/>
            </w:tcBorders>
            <w:shd w:val="clear" w:color="auto" w:fill="auto"/>
            <w:noWrap/>
            <w:vAlign w:val="center"/>
            <w:hideMark/>
          </w:tcPr>
          <w:p w14:paraId="7C577AA2"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1530" w:type="dxa"/>
            <w:tcBorders>
              <w:top w:val="nil"/>
              <w:left w:val="nil"/>
              <w:bottom w:val="nil"/>
              <w:right w:val="single" w:sz="4" w:space="0" w:color="auto"/>
            </w:tcBorders>
            <w:shd w:val="clear" w:color="auto" w:fill="auto"/>
            <w:noWrap/>
            <w:vAlign w:val="center"/>
            <w:hideMark/>
          </w:tcPr>
          <w:p w14:paraId="43088F8A"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1530" w:type="dxa"/>
            <w:tcBorders>
              <w:top w:val="nil"/>
              <w:left w:val="nil"/>
              <w:bottom w:val="nil"/>
              <w:right w:val="single" w:sz="4" w:space="0" w:color="auto"/>
            </w:tcBorders>
            <w:shd w:val="clear" w:color="auto" w:fill="auto"/>
            <w:noWrap/>
            <w:vAlign w:val="center"/>
            <w:hideMark/>
          </w:tcPr>
          <w:p w14:paraId="3A77702F"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1890" w:type="dxa"/>
            <w:tcBorders>
              <w:top w:val="nil"/>
              <w:left w:val="nil"/>
              <w:bottom w:val="nil"/>
              <w:right w:val="single" w:sz="4" w:space="0" w:color="auto"/>
            </w:tcBorders>
            <w:shd w:val="clear" w:color="auto" w:fill="auto"/>
            <w:noWrap/>
            <w:vAlign w:val="center"/>
            <w:hideMark/>
          </w:tcPr>
          <w:p w14:paraId="131786C1"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3060" w:type="dxa"/>
            <w:tcBorders>
              <w:top w:val="nil"/>
              <w:left w:val="nil"/>
              <w:bottom w:val="nil"/>
              <w:right w:val="single" w:sz="8" w:space="0" w:color="auto"/>
            </w:tcBorders>
            <w:shd w:val="clear" w:color="auto" w:fill="auto"/>
            <w:noWrap/>
            <w:vAlign w:val="center"/>
            <w:hideMark/>
          </w:tcPr>
          <w:p w14:paraId="08995F20"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r>
      <w:tr w:rsidR="0074321E" w:rsidRPr="00AB08E6" w14:paraId="4EC586F5" w14:textId="77777777" w:rsidTr="0074321E">
        <w:trPr>
          <w:trHeight w:val="495"/>
        </w:trPr>
        <w:tc>
          <w:tcPr>
            <w:tcW w:w="5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80BDD8"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AB08E6">
              <w:rPr>
                <w:rFonts w:ascii="Cambria" w:hAnsi="Cambria" w:cs="Cambria"/>
                <w:color w:val="000000"/>
                <w:szCs w:val="22"/>
                <w:lang w:val="en-US" w:eastAsia="en-US"/>
              </w:rPr>
              <w:t> </w:t>
            </w:r>
          </w:p>
        </w:tc>
        <w:tc>
          <w:tcPr>
            <w:tcW w:w="3690" w:type="dxa"/>
            <w:tcBorders>
              <w:top w:val="single" w:sz="8" w:space="0" w:color="auto"/>
              <w:left w:val="nil"/>
              <w:bottom w:val="single" w:sz="8" w:space="0" w:color="auto"/>
              <w:right w:val="single" w:sz="4" w:space="0" w:color="auto"/>
            </w:tcBorders>
            <w:shd w:val="clear" w:color="auto" w:fill="auto"/>
            <w:vAlign w:val="center"/>
            <w:hideMark/>
          </w:tcPr>
          <w:p w14:paraId="51000712"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bCs/>
                <w:color w:val="000000"/>
                <w:szCs w:val="22"/>
                <w:lang w:val="en-US" w:eastAsia="en-US"/>
              </w:rPr>
            </w:pPr>
            <w:r w:rsidRPr="00AB08E6">
              <w:rPr>
                <w:rFonts w:ascii="Sylfaen" w:hAnsi="Sylfaen" w:cs="Sylfaen"/>
                <w:b/>
                <w:bCs/>
                <w:color w:val="000000"/>
                <w:szCs w:val="22"/>
                <w:lang w:val="en-US" w:eastAsia="en-US"/>
              </w:rPr>
              <w:t>ჯამი:</w:t>
            </w:r>
            <w:r w:rsidR="000B509E" w:rsidRPr="00AB08E6">
              <w:rPr>
                <w:rFonts w:ascii="Sylfaen" w:hAnsi="Sylfaen" w:cs="Sylfaen"/>
                <w:b/>
                <w:bCs/>
                <w:color w:val="000000"/>
                <w:szCs w:val="22"/>
                <w:lang w:val="en-US" w:eastAsia="en-US"/>
              </w:rPr>
              <w:t xml:space="preserve"> / Sum:</w:t>
            </w:r>
          </w:p>
        </w:tc>
        <w:tc>
          <w:tcPr>
            <w:tcW w:w="1440" w:type="dxa"/>
            <w:tcBorders>
              <w:top w:val="single" w:sz="8" w:space="0" w:color="auto"/>
              <w:left w:val="nil"/>
              <w:bottom w:val="single" w:sz="8" w:space="0" w:color="auto"/>
              <w:right w:val="single" w:sz="4" w:space="0" w:color="auto"/>
            </w:tcBorders>
            <w:shd w:val="clear" w:color="auto" w:fill="auto"/>
            <w:noWrap/>
            <w:vAlign w:val="center"/>
            <w:hideMark/>
          </w:tcPr>
          <w:p w14:paraId="091C2432"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AB08E6">
              <w:rPr>
                <w:rFonts w:ascii="Cambria" w:hAnsi="Cambria" w:cs="Cambria"/>
                <w:b/>
                <w:bCs/>
                <w:color w:val="000000"/>
                <w:szCs w:val="22"/>
                <w:lang w:val="en-US" w:eastAsia="en-US"/>
              </w:rPr>
              <w:t> </w:t>
            </w:r>
          </w:p>
        </w:tc>
        <w:tc>
          <w:tcPr>
            <w:tcW w:w="1530" w:type="dxa"/>
            <w:tcBorders>
              <w:top w:val="single" w:sz="8" w:space="0" w:color="auto"/>
              <w:left w:val="nil"/>
              <w:bottom w:val="single" w:sz="8" w:space="0" w:color="auto"/>
              <w:right w:val="single" w:sz="4" w:space="0" w:color="auto"/>
            </w:tcBorders>
            <w:shd w:val="clear" w:color="auto" w:fill="auto"/>
            <w:noWrap/>
            <w:vAlign w:val="center"/>
            <w:hideMark/>
          </w:tcPr>
          <w:p w14:paraId="17A53FCC"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AB08E6">
              <w:rPr>
                <w:rFonts w:ascii="Cambria" w:hAnsi="Cambria" w:cs="Cambria"/>
                <w:b/>
                <w:bCs/>
                <w:color w:val="000000"/>
                <w:szCs w:val="22"/>
                <w:lang w:val="en-US" w:eastAsia="en-US"/>
              </w:rPr>
              <w:t> </w:t>
            </w:r>
          </w:p>
        </w:tc>
        <w:tc>
          <w:tcPr>
            <w:tcW w:w="1530" w:type="dxa"/>
            <w:tcBorders>
              <w:top w:val="single" w:sz="8" w:space="0" w:color="auto"/>
              <w:left w:val="nil"/>
              <w:bottom w:val="single" w:sz="8" w:space="0" w:color="auto"/>
              <w:right w:val="single" w:sz="4" w:space="0" w:color="auto"/>
            </w:tcBorders>
            <w:shd w:val="clear" w:color="auto" w:fill="auto"/>
            <w:noWrap/>
            <w:vAlign w:val="center"/>
            <w:hideMark/>
          </w:tcPr>
          <w:p w14:paraId="398D4057"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AB08E6">
              <w:rPr>
                <w:rFonts w:ascii="Cambria" w:hAnsi="Cambria" w:cs="Cambria"/>
                <w:b/>
                <w:bCs/>
                <w:color w:val="000000"/>
                <w:szCs w:val="22"/>
                <w:lang w:val="en-US" w:eastAsia="en-US"/>
              </w:rPr>
              <w:t> </w:t>
            </w:r>
          </w:p>
        </w:tc>
        <w:tc>
          <w:tcPr>
            <w:tcW w:w="1890" w:type="dxa"/>
            <w:tcBorders>
              <w:top w:val="single" w:sz="8" w:space="0" w:color="auto"/>
              <w:left w:val="nil"/>
              <w:bottom w:val="single" w:sz="8" w:space="0" w:color="auto"/>
              <w:right w:val="single" w:sz="4" w:space="0" w:color="auto"/>
            </w:tcBorders>
            <w:shd w:val="clear" w:color="auto" w:fill="auto"/>
            <w:noWrap/>
            <w:vAlign w:val="center"/>
            <w:hideMark/>
          </w:tcPr>
          <w:p w14:paraId="7AEA0B2A"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AB08E6">
              <w:rPr>
                <w:rFonts w:ascii="Cambria" w:hAnsi="Cambria" w:cs="Cambria"/>
                <w:b/>
                <w:bCs/>
                <w:color w:val="000000"/>
                <w:szCs w:val="22"/>
                <w:lang w:val="en-US" w:eastAsia="en-US"/>
              </w:rPr>
              <w:t> </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7FBB47FC" w14:textId="77777777" w:rsidR="002456B8" w:rsidRPr="00AB08E6"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AB08E6">
              <w:rPr>
                <w:rFonts w:ascii="Cambria" w:hAnsi="Cambria" w:cs="Cambria"/>
                <w:b/>
                <w:bCs/>
                <w:color w:val="000000"/>
                <w:szCs w:val="22"/>
                <w:lang w:val="en-US" w:eastAsia="en-US"/>
              </w:rPr>
              <w:t> </w:t>
            </w:r>
          </w:p>
        </w:tc>
      </w:tr>
      <w:tr w:rsidR="00071729" w:rsidRPr="00AB08E6" w14:paraId="67016E95" w14:textId="77777777" w:rsidTr="003D580E">
        <w:trPr>
          <w:trHeight w:val="3594"/>
        </w:trPr>
        <w:tc>
          <w:tcPr>
            <w:tcW w:w="5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D73AF3" w14:textId="77777777" w:rsidR="00071729" w:rsidRPr="00AB08E6" w:rsidRDefault="008C3A9A"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ka-GE" w:eastAsia="en-US"/>
              </w:rPr>
            </w:pPr>
            <w:r w:rsidRPr="00AB08E6">
              <w:rPr>
                <w:rFonts w:ascii="Sylfaen" w:hAnsi="Sylfaen" w:cs="Sylfaen"/>
                <w:color w:val="000000"/>
                <w:szCs w:val="22"/>
                <w:lang w:val="ka-GE" w:eastAsia="en-US"/>
              </w:rPr>
              <w:lastRenderedPageBreak/>
              <w:t>9</w:t>
            </w:r>
          </w:p>
        </w:tc>
        <w:tc>
          <w:tcPr>
            <w:tcW w:w="3690" w:type="dxa"/>
            <w:tcBorders>
              <w:top w:val="single" w:sz="8" w:space="0" w:color="auto"/>
              <w:left w:val="nil"/>
              <w:bottom w:val="single" w:sz="8" w:space="0" w:color="auto"/>
              <w:right w:val="single" w:sz="4" w:space="0" w:color="auto"/>
            </w:tcBorders>
            <w:shd w:val="clear" w:color="auto" w:fill="auto"/>
            <w:vAlign w:val="center"/>
          </w:tcPr>
          <w:p w14:paraId="7DFD3CDD" w14:textId="77777777" w:rsidR="00071729" w:rsidRPr="00AB08E6" w:rsidRDefault="003D580E" w:rsidP="003D580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bCs/>
                <w:color w:val="000000"/>
                <w:szCs w:val="22"/>
                <w:lang w:val="ka-GE" w:eastAsia="en-US"/>
              </w:rPr>
            </w:pPr>
            <w:r w:rsidRPr="00B631F4">
              <w:rPr>
                <w:rFonts w:ascii="Sylfaen" w:hAnsi="Sylfaen" w:cs="Sylfaen"/>
                <w:color w:val="000000"/>
                <w:sz w:val="20"/>
                <w:lang w:val="en-US" w:eastAsia="en-US"/>
              </w:rPr>
              <w:t xml:space="preserve">ტუმბოს შეძენა და მოწყობა, სოლარული პანელებით, შესაბამისი თანმდევი სისტემით (QQ=1l/wm; H=1500მ) (მახასიათებლები დაზუსტდეს საცდელი ამოტუმბვის შემდეგ) მართვის ყუთით IP65 :  </w:t>
            </w:r>
            <w:r w:rsidR="00E63D40" w:rsidRPr="00B631F4">
              <w:rPr>
                <w:rFonts w:ascii="Sylfaen" w:hAnsi="Sylfaen" w:cs="Sylfaen"/>
                <w:color w:val="000000"/>
                <w:sz w:val="20"/>
                <w:lang w:val="en-US" w:eastAsia="en-US"/>
              </w:rPr>
              <w:t xml:space="preserve">/ Purchase and installation of a pump </w:t>
            </w:r>
            <w:r w:rsidRPr="00B631F4">
              <w:rPr>
                <w:rFonts w:ascii="Sylfaen" w:hAnsi="Sylfaen" w:cs="Sylfaen"/>
                <w:color w:val="000000"/>
                <w:sz w:val="20"/>
                <w:lang w:val="en-US" w:eastAsia="en-US"/>
              </w:rPr>
              <w:t>with solar panels</w:t>
            </w:r>
            <w:r w:rsidR="00D3272D" w:rsidRPr="00B631F4">
              <w:rPr>
                <w:rFonts w:ascii="Sylfaen" w:hAnsi="Sylfaen" w:cs="Sylfaen"/>
                <w:color w:val="000000"/>
                <w:sz w:val="20"/>
                <w:lang w:val="en-US" w:eastAsia="en-US"/>
              </w:rPr>
              <w:t xml:space="preserve"> and associated facilities</w:t>
            </w:r>
            <w:r w:rsidR="00F44BB6" w:rsidRPr="00B631F4">
              <w:rPr>
                <w:rFonts w:ascii="Sylfaen" w:hAnsi="Sylfaen" w:cs="Sylfaen"/>
                <w:color w:val="000000"/>
                <w:sz w:val="20"/>
                <w:lang w:val="en-US" w:eastAsia="en-US"/>
              </w:rPr>
              <w:t>/equipments</w:t>
            </w:r>
            <w:r w:rsidRPr="00B631F4">
              <w:rPr>
                <w:rFonts w:ascii="Sylfaen" w:hAnsi="Sylfaen" w:cs="Sylfaen"/>
                <w:color w:val="000000"/>
                <w:sz w:val="20"/>
                <w:lang w:val="en-US" w:eastAsia="en-US"/>
              </w:rPr>
              <w:t xml:space="preserve"> </w:t>
            </w:r>
            <w:r w:rsidR="00E63D40" w:rsidRPr="00B631F4">
              <w:rPr>
                <w:rFonts w:ascii="Sylfaen" w:hAnsi="Sylfaen" w:cs="Sylfaen"/>
                <w:color w:val="000000"/>
                <w:sz w:val="20"/>
                <w:lang w:val="en-US" w:eastAsia="en-US"/>
              </w:rPr>
              <w:t>(QQ=1l/wm; H=1500m) (characteristics to be specified after test pumping) with control box IP65:</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7714DA26"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ka-GE" w:eastAsia="en-US"/>
              </w:rPr>
            </w:pP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601EB59"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ka-GE" w:eastAsia="en-US"/>
              </w:rPr>
            </w:pP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2AEA5CD"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ka-GE" w:eastAsia="en-US"/>
              </w:rPr>
            </w:pPr>
          </w:p>
        </w:tc>
        <w:tc>
          <w:tcPr>
            <w:tcW w:w="1890" w:type="dxa"/>
            <w:tcBorders>
              <w:top w:val="single" w:sz="8" w:space="0" w:color="auto"/>
              <w:left w:val="nil"/>
              <w:bottom w:val="single" w:sz="8" w:space="0" w:color="auto"/>
              <w:right w:val="single" w:sz="4" w:space="0" w:color="auto"/>
            </w:tcBorders>
            <w:shd w:val="clear" w:color="auto" w:fill="auto"/>
            <w:noWrap/>
            <w:vAlign w:val="center"/>
          </w:tcPr>
          <w:p w14:paraId="411B75AD"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ka-GE" w:eastAsia="en-US"/>
              </w:rPr>
            </w:pPr>
          </w:p>
        </w:tc>
        <w:tc>
          <w:tcPr>
            <w:tcW w:w="3060" w:type="dxa"/>
            <w:tcBorders>
              <w:top w:val="single" w:sz="8" w:space="0" w:color="auto"/>
              <w:left w:val="nil"/>
              <w:bottom w:val="single" w:sz="8" w:space="0" w:color="auto"/>
              <w:right w:val="single" w:sz="8" w:space="0" w:color="auto"/>
            </w:tcBorders>
            <w:shd w:val="clear" w:color="auto" w:fill="auto"/>
            <w:noWrap/>
            <w:vAlign w:val="center"/>
          </w:tcPr>
          <w:p w14:paraId="557E3D45"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ka-GE" w:eastAsia="en-US"/>
              </w:rPr>
            </w:pPr>
          </w:p>
        </w:tc>
      </w:tr>
      <w:tr w:rsidR="00071729" w:rsidRPr="00AB08E6" w14:paraId="7ADC1FBB" w14:textId="77777777" w:rsidTr="0074321E">
        <w:trPr>
          <w:trHeight w:val="495"/>
        </w:trPr>
        <w:tc>
          <w:tcPr>
            <w:tcW w:w="5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FC4742"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ka-GE" w:eastAsia="en-US"/>
              </w:rPr>
            </w:pPr>
          </w:p>
        </w:tc>
        <w:tc>
          <w:tcPr>
            <w:tcW w:w="3690" w:type="dxa"/>
            <w:tcBorders>
              <w:top w:val="single" w:sz="8" w:space="0" w:color="auto"/>
              <w:left w:val="nil"/>
              <w:bottom w:val="single" w:sz="8" w:space="0" w:color="auto"/>
              <w:right w:val="single" w:sz="4" w:space="0" w:color="auto"/>
            </w:tcBorders>
            <w:shd w:val="clear" w:color="auto" w:fill="auto"/>
            <w:vAlign w:val="center"/>
          </w:tcPr>
          <w:p w14:paraId="354695DB"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bCs/>
                <w:color w:val="000000"/>
                <w:szCs w:val="22"/>
                <w:lang w:val="en-US" w:eastAsia="en-US"/>
              </w:rPr>
            </w:pPr>
            <w:r w:rsidRPr="00AB08E6">
              <w:rPr>
                <w:rFonts w:ascii="Sylfaen" w:hAnsi="Sylfaen" w:cs="Sylfaen"/>
                <w:b/>
                <w:bCs/>
                <w:color w:val="000000"/>
                <w:szCs w:val="22"/>
                <w:lang w:val="ka-GE" w:eastAsia="en-US"/>
              </w:rPr>
              <w:t>ჯამური ღირებულება</w:t>
            </w:r>
            <w:r w:rsidR="00615D5C" w:rsidRPr="00AB08E6">
              <w:rPr>
                <w:rFonts w:ascii="Sylfaen" w:hAnsi="Sylfaen" w:cs="Sylfaen"/>
                <w:b/>
                <w:bCs/>
                <w:color w:val="000000"/>
                <w:szCs w:val="22"/>
                <w:lang w:val="en-US" w:eastAsia="en-US"/>
              </w:rPr>
              <w:t xml:space="preserve"> / Total cost:</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6FEFB518"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A033EF2"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992B30A"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p>
        </w:tc>
        <w:tc>
          <w:tcPr>
            <w:tcW w:w="1890" w:type="dxa"/>
            <w:tcBorders>
              <w:top w:val="single" w:sz="8" w:space="0" w:color="auto"/>
              <w:left w:val="nil"/>
              <w:bottom w:val="single" w:sz="8" w:space="0" w:color="auto"/>
              <w:right w:val="single" w:sz="4" w:space="0" w:color="auto"/>
            </w:tcBorders>
            <w:shd w:val="clear" w:color="auto" w:fill="auto"/>
            <w:noWrap/>
            <w:vAlign w:val="center"/>
          </w:tcPr>
          <w:p w14:paraId="1BEB5A68"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p>
        </w:tc>
        <w:tc>
          <w:tcPr>
            <w:tcW w:w="3060" w:type="dxa"/>
            <w:tcBorders>
              <w:top w:val="single" w:sz="8" w:space="0" w:color="auto"/>
              <w:left w:val="nil"/>
              <w:bottom w:val="single" w:sz="8" w:space="0" w:color="auto"/>
              <w:right w:val="single" w:sz="8" w:space="0" w:color="auto"/>
            </w:tcBorders>
            <w:shd w:val="clear" w:color="auto" w:fill="auto"/>
            <w:noWrap/>
            <w:vAlign w:val="center"/>
          </w:tcPr>
          <w:p w14:paraId="2EF7FE1B" w14:textId="77777777" w:rsidR="00071729" w:rsidRPr="00AB08E6"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p>
        </w:tc>
      </w:tr>
    </w:tbl>
    <w:p w14:paraId="69BA458A" w14:textId="77777777" w:rsidR="002456B8" w:rsidRPr="00AB08E6" w:rsidRDefault="002456B8" w:rsidP="00663F00">
      <w:pPr>
        <w:rPr>
          <w:rFonts w:ascii="Sylfaen" w:hAnsi="Sylfaen" w:cs="Sylfaen"/>
        </w:rPr>
        <w:sectPr w:rsidR="002456B8" w:rsidRPr="00AB08E6" w:rsidSect="00304E3D">
          <w:pgSz w:w="16834" w:h="11913" w:orient="landscape" w:code="9"/>
          <w:pgMar w:top="850" w:right="1411" w:bottom="994" w:left="1843" w:header="720" w:footer="720" w:gutter="562"/>
          <w:pgNumType w:start="28"/>
          <w:cols w:space="720"/>
          <w:titlePg/>
          <w:docGrid w:linePitch="299"/>
        </w:sectPr>
      </w:pPr>
    </w:p>
    <w:p w14:paraId="2A0A9BAC" w14:textId="77777777" w:rsidR="00663F00" w:rsidRPr="00AB08E6" w:rsidRDefault="00663F00" w:rsidP="00663F00">
      <w:pPr>
        <w:rPr>
          <w:rFonts w:ascii="Sylfaen" w:hAnsi="Sylfaen" w:cs="Sylfaen"/>
        </w:rPr>
      </w:pPr>
      <w:r w:rsidRPr="00AB08E6">
        <w:rPr>
          <w:rFonts w:ascii="Sylfaen" w:hAnsi="Sylfaen" w:cs="Sylfaen"/>
        </w:rPr>
        <w:lastRenderedPageBreak/>
        <w:tab/>
      </w:r>
      <w:r w:rsidRPr="00AB08E6">
        <w:rPr>
          <w:rFonts w:ascii="Sylfaen" w:hAnsi="Sylfaen" w:cs="Sylfaen"/>
        </w:rPr>
        <w:tab/>
      </w:r>
      <w:r w:rsidRPr="00AB08E6">
        <w:rPr>
          <w:rFonts w:ascii="Sylfaen" w:hAnsi="Sylfaen" w:cs="Sylfaen"/>
        </w:rPr>
        <w:tab/>
      </w:r>
      <w:r w:rsidRPr="00AB08E6">
        <w:rPr>
          <w:rFonts w:ascii="Sylfaen" w:hAnsi="Sylfaen" w:cs="Sylfaen"/>
        </w:rPr>
        <w:tab/>
      </w:r>
    </w:p>
    <w:p w14:paraId="7402D578" w14:textId="77777777" w:rsidR="00DE4C44" w:rsidRPr="00AB08E6" w:rsidRDefault="008563B2" w:rsidP="00180067">
      <w:pPr>
        <w:ind w:left="-5" w:hanging="10"/>
        <w:rPr>
          <w:rFonts w:ascii="Sylfaen" w:hAnsi="Sylfaen" w:cs="Sylfaen"/>
          <w:lang w:val="en-US"/>
        </w:rPr>
      </w:pPr>
      <w:bookmarkStart w:id="1" w:name="RANGE!A1:E58"/>
      <w:bookmarkEnd w:id="1"/>
      <w:r w:rsidRPr="00AB08E6">
        <w:rPr>
          <w:rFonts w:ascii="Sylfaen" w:hAnsi="Sylfaen" w:cs="Sylfaen"/>
          <w:lang w:val="ka-GE"/>
        </w:rPr>
        <w:t xml:space="preserve">პრეტენდენტი ვალდებულია ასევე შეავსოს ქვემოთ მოცემული </w:t>
      </w:r>
      <w:r w:rsidRPr="00AB08E6">
        <w:rPr>
          <w:rFonts w:ascii="Sylfaen" w:hAnsi="Sylfaen" w:cs="Sylfaen"/>
          <w:lang w:val="en-US"/>
        </w:rPr>
        <w:t>Excel-</w:t>
      </w:r>
      <w:r w:rsidRPr="00AB08E6">
        <w:rPr>
          <w:rFonts w:ascii="Sylfaen" w:hAnsi="Sylfaen" w:cs="Sylfaen"/>
          <w:lang w:val="ka-GE"/>
        </w:rPr>
        <w:t>ის ცხრილი (დეტალური განფასება):</w:t>
      </w:r>
      <w:r w:rsidR="00615D5C" w:rsidRPr="00AB08E6">
        <w:rPr>
          <w:rFonts w:ascii="Sylfaen" w:hAnsi="Sylfaen" w:cs="Sylfaen"/>
          <w:lang w:val="en-US"/>
        </w:rPr>
        <w:t xml:space="preserve"> / The bidder must also fill in the following Excel table (detailed evaluation):</w:t>
      </w:r>
    </w:p>
    <w:p w14:paraId="2BC46171" w14:textId="77777777" w:rsidR="008563B2" w:rsidRDefault="008563B2" w:rsidP="00180067">
      <w:pPr>
        <w:ind w:left="-5" w:hanging="10"/>
        <w:rPr>
          <w:rFonts w:ascii="Sylfaen" w:hAnsi="Sylfaen" w:cs="Sylfaen"/>
          <w:lang w:val="ka-GE"/>
        </w:rPr>
      </w:pPr>
    </w:p>
    <w:p w14:paraId="27DB07D7" w14:textId="77777777" w:rsidR="00E966A7" w:rsidRPr="00AB08E6" w:rsidRDefault="00A2173B" w:rsidP="00180067">
      <w:pPr>
        <w:ind w:left="-5" w:hanging="10"/>
        <w:rPr>
          <w:rFonts w:ascii="Sylfaen" w:hAnsi="Sylfaen" w:cs="Sylfaen"/>
          <w:lang w:val="ka-GE"/>
        </w:rPr>
      </w:pPr>
      <w:r>
        <w:rPr>
          <w:rFonts w:ascii="Sylfaen" w:hAnsi="Sylfaen" w:cs="Sylfaen"/>
          <w:lang w:val="ka-GE"/>
        </w:rPr>
        <w:object w:dxaOrig="1520" w:dyaOrig="987" w14:anchorId="28C25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1" o:title=""/>
          </v:shape>
          <o:OLEObject Type="Embed" ProgID="Excel.Sheet.12" ShapeID="_x0000_i1025" DrawAspect="Icon" ObjectID="_1744103689" r:id="rId12"/>
        </w:object>
      </w:r>
    </w:p>
    <w:p w14:paraId="18C88A24" w14:textId="77777777" w:rsidR="00DE4C44" w:rsidRPr="00AB08E6" w:rsidRDefault="00DE4C44" w:rsidP="00180067">
      <w:pPr>
        <w:ind w:left="-5" w:hanging="10"/>
        <w:rPr>
          <w:rFonts w:ascii="Sylfaen" w:hAnsi="Sylfaen" w:cs="Sylfaen"/>
        </w:rPr>
      </w:pPr>
      <w:r w:rsidRPr="00AB08E6">
        <w:rPr>
          <w:rFonts w:ascii="Sylfaen" w:hAnsi="Sylfaen" w:cs="Sylfaen"/>
        </w:rPr>
        <w:t>პრეტენდენტის მიერ</w:t>
      </w:r>
      <w:r w:rsidRPr="00AB08E6">
        <w:rPr>
          <w:rFonts w:ascii="Sylfaen" w:hAnsi="Sylfaen" w:cs="Sylfaen"/>
          <w:lang w:val="ka-GE"/>
        </w:rPr>
        <w:t xml:space="preserve"> </w:t>
      </w:r>
      <w:r w:rsidRPr="00AB08E6">
        <w:rPr>
          <w:rFonts w:ascii="Sylfaen" w:hAnsi="Sylfaen" w:cs="Sylfaen"/>
        </w:rPr>
        <w:t>დაფიქსირებულ სატენდერო წინადადების საბოლოო ფასსა და შესყიდვის სავარაუდო ღირებულებას შორის 20%-ით, ან მეტი ოდენობით სხვაობის შემთხვევაში, პრეტენდენტი ვალდებულია საკუთარი ხარჯებით უზრუნველყოს ფასწარმოქმნის ადეკვატურობის, კერძოდ შემოთავაზებულ ფასად ტენდერით გათვალისწინებული სამუშაოების შესრულების შესაძლებლობის დადასტურება.</w:t>
      </w:r>
    </w:p>
    <w:p w14:paraId="6068420C" w14:textId="77777777" w:rsidR="00615D5C" w:rsidRPr="00AB08E6" w:rsidRDefault="00615D5C" w:rsidP="00180067">
      <w:pPr>
        <w:ind w:left="-5" w:hanging="10"/>
        <w:rPr>
          <w:rFonts w:ascii="Sylfaen" w:hAnsi="Sylfaen" w:cs="Sylfaen"/>
          <w:highlight w:val="cyan"/>
        </w:rPr>
      </w:pPr>
      <w:r w:rsidRPr="00AB08E6">
        <w:rPr>
          <w:rFonts w:ascii="Sylfaen" w:hAnsi="Sylfaen" w:cs="Sylfaen"/>
        </w:rPr>
        <w:t>In the event of a difference of 20% or more between the final price of the bid set by the bidder and the estimated cost of the purchase, the bidder is obliged to ensure at its own expense the adequacy of pricing, in particular, the possibility of performing the works provided for in the bid at the proposed price.</w:t>
      </w:r>
    </w:p>
    <w:p w14:paraId="1ABA9E54" w14:textId="77777777" w:rsidR="00DE4C44" w:rsidRPr="00AB08E6" w:rsidRDefault="00DE4C44" w:rsidP="00180067">
      <w:pPr>
        <w:ind w:left="-5" w:hanging="10"/>
        <w:rPr>
          <w:rFonts w:ascii="Sylfaen" w:hAnsi="Sylfaen" w:cs="Sylfaen"/>
        </w:rPr>
      </w:pPr>
      <w:r w:rsidRPr="00AB08E6">
        <w:rPr>
          <w:rFonts w:ascii="Sylfaen" w:hAnsi="Sylfaen" w:cs="Sylfaen"/>
        </w:rPr>
        <w:t>ფასწარმოქმნის ადეკვატურობის დადასტურება უნდა განხორციელდეს სსიპ „ლევან სამხარაულის სახელობის სასამართლო ექსპერტიზის ეროვნული ბიურო“-ს, ან შესაბამის სფეროში სხვა აკრედიტებული პირის მიერ გაცემული დასკვნის საფუძველზე.</w:t>
      </w:r>
    </w:p>
    <w:p w14:paraId="0458B970" w14:textId="77777777" w:rsidR="00615D5C" w:rsidRPr="00AB08E6" w:rsidRDefault="00615D5C" w:rsidP="00180067">
      <w:pPr>
        <w:ind w:left="-5" w:hanging="10"/>
        <w:rPr>
          <w:rFonts w:ascii="Sylfaen" w:hAnsi="Sylfaen" w:cs="Sylfaen"/>
        </w:rPr>
      </w:pPr>
      <w:r w:rsidRPr="00AB08E6">
        <w:rPr>
          <w:rFonts w:ascii="Sylfaen" w:hAnsi="Sylfaen" w:cs="Sylfaen"/>
        </w:rPr>
        <w:t>Adequacy of pricing should be confirmed on the basis of the conclusion issued by the "Levan Samkharauli National Bureau of Forensic Expertise" or another accredited person in the relevant field.</w:t>
      </w:r>
    </w:p>
    <w:p w14:paraId="14EB5F72" w14:textId="77777777" w:rsidR="00DB01C7" w:rsidRDefault="00DB01C7" w:rsidP="00180067">
      <w:pPr>
        <w:ind w:left="-5" w:hanging="10"/>
        <w:rPr>
          <w:rFonts w:ascii="Sylfaen" w:hAnsi="Sylfaen" w:cs="Sylfaen"/>
        </w:rPr>
      </w:pPr>
    </w:p>
    <w:p w14:paraId="74F74C1B" w14:textId="77777777" w:rsidR="00DB01C7" w:rsidRDefault="00DB01C7" w:rsidP="00180067">
      <w:pPr>
        <w:ind w:left="-5" w:hanging="10"/>
        <w:rPr>
          <w:rFonts w:ascii="Sylfaen" w:hAnsi="Sylfaen" w:cs="Sylfaen"/>
        </w:rPr>
      </w:pPr>
    </w:p>
    <w:p w14:paraId="5ACEA4A6" w14:textId="4E2FAFE1" w:rsidR="00180067" w:rsidRPr="00AB08E6" w:rsidRDefault="00180067" w:rsidP="00180067">
      <w:pPr>
        <w:ind w:left="-5" w:hanging="10"/>
        <w:rPr>
          <w:rFonts w:ascii="Sylfaen" w:hAnsi="Sylfaen" w:cs="Sylfaen"/>
        </w:rPr>
      </w:pPr>
      <w:r w:rsidRPr="00AB08E6">
        <w:rPr>
          <w:rFonts w:ascii="Sylfaen" w:hAnsi="Sylfaen" w:cs="Sylfaen"/>
        </w:rPr>
        <w:t xml:space="preserve">Name and first name: &lt;[…………………………………………………………………&gt; </w:t>
      </w:r>
    </w:p>
    <w:p w14:paraId="448F5F87" w14:textId="77777777" w:rsidR="00180067" w:rsidRPr="00AB08E6" w:rsidRDefault="00180067" w:rsidP="00180067">
      <w:pPr>
        <w:ind w:left="-5" w:hanging="10"/>
        <w:jc w:val="left"/>
        <w:rPr>
          <w:rFonts w:ascii="Sylfaen" w:hAnsi="Sylfaen" w:cs="Sylfaen"/>
        </w:rPr>
      </w:pPr>
      <w:r w:rsidRPr="00AB08E6">
        <w:rPr>
          <w:rFonts w:ascii="Sylfaen" w:hAnsi="Sylfaen" w:cs="Sylfaen"/>
        </w:rPr>
        <w:t xml:space="preserve">Duly authorised to sign this tender on behalf of: </w:t>
      </w:r>
      <w:r w:rsidRPr="00AB08E6">
        <w:rPr>
          <w:rFonts w:ascii="Sylfaen" w:hAnsi="Sylfaen" w:cs="Sylfaen"/>
          <w:b/>
        </w:rPr>
        <w:t>&lt;</w:t>
      </w:r>
      <w:r w:rsidRPr="00AB08E6">
        <w:rPr>
          <w:rFonts w:ascii="Sylfaen" w:hAnsi="Sylfaen" w:cs="Sylfaen"/>
        </w:rPr>
        <w:t>…………………………………………………………………………………… …</w:t>
      </w:r>
      <w:r w:rsidRPr="00AB08E6">
        <w:rPr>
          <w:rFonts w:ascii="Sylfaen" w:hAnsi="Sylfaen" w:cs="Sylfaen"/>
          <w:b/>
        </w:rPr>
        <w:t>&gt;</w:t>
      </w:r>
      <w:r w:rsidRPr="00AB08E6">
        <w:rPr>
          <w:rFonts w:ascii="Sylfaen" w:hAnsi="Sylfaen" w:cs="Sylfaen"/>
        </w:rPr>
        <w:t xml:space="preserve"> </w:t>
      </w:r>
    </w:p>
    <w:p w14:paraId="4B50951C" w14:textId="77777777" w:rsidR="00180067" w:rsidRPr="00AB08E6" w:rsidRDefault="00180067" w:rsidP="00180067">
      <w:pPr>
        <w:rPr>
          <w:rFonts w:ascii="Sylfaen" w:hAnsi="Sylfaen" w:cs="Sylfaen"/>
        </w:rPr>
      </w:pPr>
      <w:r w:rsidRPr="00AB08E6">
        <w:rPr>
          <w:rFonts w:ascii="Sylfaen" w:hAnsi="Sylfaen" w:cs="Sylfaen"/>
        </w:rPr>
        <w:t xml:space="preserve"> </w:t>
      </w:r>
    </w:p>
    <w:p w14:paraId="6D752F8E" w14:textId="77777777" w:rsidR="00180067" w:rsidRPr="00AB08E6" w:rsidRDefault="00180067" w:rsidP="00180067">
      <w:pPr>
        <w:ind w:left="-5" w:hanging="10"/>
        <w:rPr>
          <w:rFonts w:ascii="Sylfaen" w:hAnsi="Sylfaen" w:cs="Sylfaen"/>
        </w:rPr>
      </w:pPr>
      <w:r w:rsidRPr="00AB08E6">
        <w:rPr>
          <w:rFonts w:ascii="Sylfaen" w:hAnsi="Sylfaen" w:cs="Sylfaen"/>
        </w:rPr>
        <w:t xml:space="preserve">Place and date: &lt;…………………………………………………………….………….&gt;] </w:t>
      </w:r>
    </w:p>
    <w:p w14:paraId="43AE595D" w14:textId="77777777" w:rsidR="00D26DB6" w:rsidRPr="00AB08E6" w:rsidRDefault="00180067" w:rsidP="00D26DB6">
      <w:pPr>
        <w:rPr>
          <w:rFonts w:ascii="Sylfaen" w:hAnsi="Sylfaen" w:cs="Sylfaen"/>
          <w:b/>
        </w:rPr>
      </w:pPr>
      <w:r w:rsidRPr="00AB08E6">
        <w:rPr>
          <w:rFonts w:ascii="Sylfaen" w:hAnsi="Sylfaen" w:cs="Sylfaen"/>
          <w:b/>
        </w:rPr>
        <w:t xml:space="preserve"> </w:t>
      </w:r>
    </w:p>
    <w:p w14:paraId="12A72B84" w14:textId="77777777" w:rsidR="00180067" w:rsidRPr="00AB08E6" w:rsidRDefault="00180067" w:rsidP="00D26DB6">
      <w:pPr>
        <w:rPr>
          <w:rFonts w:ascii="Sylfaen" w:hAnsi="Sylfaen" w:cs="Sylfaen"/>
        </w:rPr>
      </w:pPr>
      <w:r w:rsidRPr="00AB08E6">
        <w:rPr>
          <w:rFonts w:ascii="Sylfaen" w:hAnsi="Sylfaen" w:cs="Sylfaen"/>
          <w:b/>
        </w:rPr>
        <w:t xml:space="preserve">Stamp of the firm/company </w:t>
      </w:r>
    </w:p>
    <w:p w14:paraId="323D1B8E" w14:textId="77777777" w:rsidR="009A4C45" w:rsidRPr="00AB08E6" w:rsidRDefault="00663F00" w:rsidP="00D662C9">
      <w:pPr>
        <w:pStyle w:val="StyleHeading1TimesNewRoman14ptItalic"/>
        <w:rPr>
          <w:rFonts w:ascii="Sylfaen" w:hAnsi="Sylfaen" w:cs="Sylfaen"/>
        </w:rPr>
      </w:pPr>
      <w:r w:rsidRPr="00AB08E6">
        <w:rPr>
          <w:rFonts w:ascii="Sylfaen" w:hAnsi="Sylfaen" w:cs="Sylfaen"/>
        </w:rPr>
        <w:br w:type="page"/>
      </w:r>
      <w:r w:rsidR="009A4C45" w:rsidRPr="00AB08E6">
        <w:rPr>
          <w:rFonts w:ascii="Sylfaen" w:hAnsi="Sylfaen" w:cs="Sylfaen"/>
        </w:rPr>
        <w:lastRenderedPageBreak/>
        <w:tab/>
        <w:t>ANNEXES TO TENDER APPLICATION FORM FOR SERVICE CONTRACT</w:t>
      </w:r>
    </w:p>
    <w:p w14:paraId="6D56DDB1" w14:textId="77777777" w:rsidR="009A4C45" w:rsidRPr="00AB08E6" w:rsidRDefault="009A4C45" w:rsidP="009A4C45">
      <w:pPr>
        <w:ind w:left="567" w:hanging="567"/>
        <w:rPr>
          <w:rFonts w:ascii="Sylfaen" w:hAnsi="Sylfaen" w:cs="Sylfaen"/>
          <w:b/>
          <w:bCs/>
          <w:sz w:val="28"/>
          <w:szCs w:val="28"/>
          <w:lang w:val="en-US"/>
        </w:rPr>
      </w:pPr>
      <w:r w:rsidRPr="00AB08E6">
        <w:rPr>
          <w:rFonts w:ascii="Sylfaen" w:hAnsi="Sylfaen" w:cs="Sylfaen"/>
          <w:b/>
          <w:bCs/>
          <w:sz w:val="28"/>
          <w:szCs w:val="28"/>
          <w:lang w:val="en-US"/>
        </w:rPr>
        <w:t xml:space="preserve">Annex 1. </w:t>
      </w:r>
    </w:p>
    <w:p w14:paraId="3883B79A"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AB08E6">
        <w:rPr>
          <w:rFonts w:ascii="Sylfaen" w:hAnsi="Sylfaen" w:cs="Sylfaen"/>
          <w:b/>
          <w:bCs/>
          <w:color w:val="000000"/>
          <w:szCs w:val="22"/>
          <w:lang w:val="en-US" w:eastAsia="en-US"/>
        </w:rPr>
        <w:t>Business Registration Extract on entity (</w:t>
      </w:r>
      <w:r w:rsidRPr="00AB08E6">
        <w:rPr>
          <w:rFonts w:ascii="Sylfaen" w:hAnsi="Sylfaen" w:cs="Sylfaen"/>
          <w:b/>
          <w:bCs/>
          <w:i/>
          <w:iCs/>
          <w:color w:val="000000"/>
          <w:szCs w:val="22"/>
          <w:lang w:val="en-US" w:eastAsia="en-US"/>
        </w:rPr>
        <w:t>or entities if consortium</w:t>
      </w:r>
      <w:r w:rsidRPr="00AB08E6">
        <w:rPr>
          <w:rFonts w:ascii="Sylfaen" w:hAnsi="Sylfaen" w:cs="Sylfaen"/>
          <w:b/>
          <w:bCs/>
          <w:color w:val="000000"/>
          <w:szCs w:val="22"/>
          <w:lang w:val="en-US" w:eastAsia="en-US"/>
        </w:rPr>
        <w:t xml:space="preserve">) from the </w:t>
      </w:r>
      <w:r w:rsidRPr="00AB08E6">
        <w:rPr>
          <w:rFonts w:ascii="Sylfaen" w:hAnsi="Sylfaen" w:cs="Sylfaen"/>
          <w:b/>
          <w:bCs/>
          <w:i/>
          <w:iCs/>
          <w:color w:val="000000"/>
          <w:szCs w:val="22"/>
          <w:lang w:val="en-US" w:eastAsia="en-US"/>
        </w:rPr>
        <w:t>Registry of Entrepreneurs and Non-entrepreneurial (Non-commercial) Legal Entities</w:t>
      </w:r>
      <w:r w:rsidRPr="00AB08E6">
        <w:rPr>
          <w:rFonts w:ascii="Sylfaen" w:hAnsi="Sylfaen" w:cs="Sylfaen"/>
          <w:b/>
          <w:bCs/>
          <w:color w:val="000000"/>
          <w:szCs w:val="22"/>
          <w:lang w:val="en-US" w:eastAsia="en-US"/>
        </w:rPr>
        <w:t xml:space="preserve">  issued by the National Agency of Public Registry (NAPR) </w:t>
      </w:r>
    </w:p>
    <w:p w14:paraId="302762CB"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i/>
          <w:iCs/>
          <w:color w:val="000000"/>
          <w:szCs w:val="22"/>
          <w:lang w:val="en-US" w:eastAsia="en-US"/>
        </w:rPr>
      </w:pPr>
      <w:r w:rsidRPr="00AB08E6">
        <w:rPr>
          <w:rFonts w:ascii="Sylfaen" w:hAnsi="Sylfaen" w:cs="Sylfaen"/>
          <w:b/>
          <w:bCs/>
          <w:i/>
          <w:iCs/>
          <w:color w:val="0000FF"/>
          <w:szCs w:val="22"/>
          <w:lang w:val="en-US" w:eastAsia="en-US"/>
        </w:rPr>
        <w:t>www.napr.gov.ge</w:t>
      </w:r>
    </w:p>
    <w:p w14:paraId="7205C309"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AB08E6">
        <w:rPr>
          <w:rFonts w:ascii="Sylfaen" w:hAnsi="Sylfaen" w:cs="Sylfaen"/>
          <w:color w:val="000000"/>
          <w:szCs w:val="22"/>
          <w:lang w:val="en-US" w:eastAsia="en-US"/>
        </w:rPr>
        <w:t>ამონაწერი მეწარმეთა და არასამეწარმეო (არაკომერციული) იურიდიული პირების რეესტრიდან</w:t>
      </w:r>
      <w:r w:rsidR="004B5A2A" w:rsidRPr="00AB08E6">
        <w:rPr>
          <w:rFonts w:ascii="Sylfaen" w:hAnsi="Sylfaen" w:cs="Sylfaen"/>
          <w:color w:val="000000"/>
          <w:szCs w:val="22"/>
          <w:lang w:val="en-US" w:eastAsia="en-US"/>
        </w:rPr>
        <w:t>.</w:t>
      </w:r>
    </w:p>
    <w:p w14:paraId="6218206F" w14:textId="77777777" w:rsidR="009A4C45" w:rsidRPr="00AB08E6" w:rsidRDefault="004B5A2A"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i/>
          <w:iCs/>
          <w:color w:val="000000"/>
          <w:szCs w:val="22"/>
          <w:lang w:val="en-US" w:eastAsia="en-US"/>
        </w:rPr>
      </w:pPr>
      <w:r w:rsidRPr="00AB08E6">
        <w:rPr>
          <w:rFonts w:ascii="Sylfaen" w:hAnsi="Sylfaen" w:cs="Sylfaen"/>
          <w:b/>
          <w:bCs/>
          <w:i/>
          <w:iCs/>
          <w:color w:val="0000FF"/>
          <w:szCs w:val="22"/>
          <w:lang w:val="en-US" w:eastAsia="en-US"/>
        </w:rPr>
        <w:t>www.napr.gov.ge</w:t>
      </w:r>
    </w:p>
    <w:p w14:paraId="52A13F61" w14:textId="77777777" w:rsidR="009A4C45" w:rsidRPr="00AB08E6" w:rsidRDefault="009A4C45" w:rsidP="009A4C45">
      <w:pPr>
        <w:ind w:left="567" w:hanging="567"/>
        <w:rPr>
          <w:rFonts w:ascii="Sylfaen" w:hAnsi="Sylfaen" w:cs="Sylfaen"/>
          <w:b/>
          <w:bCs/>
          <w:sz w:val="28"/>
          <w:szCs w:val="28"/>
          <w:lang w:val="en-US"/>
        </w:rPr>
      </w:pPr>
      <w:r w:rsidRPr="00AB08E6">
        <w:rPr>
          <w:rFonts w:ascii="Sylfaen" w:hAnsi="Sylfaen" w:cs="Sylfaen"/>
          <w:b/>
          <w:bCs/>
          <w:sz w:val="28"/>
          <w:szCs w:val="28"/>
          <w:lang w:val="en-US"/>
        </w:rPr>
        <w:t xml:space="preserve">Annex 2. </w:t>
      </w:r>
    </w:p>
    <w:p w14:paraId="0F094C26"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r w:rsidRPr="00AB08E6">
        <w:rPr>
          <w:rFonts w:ascii="Sylfaen" w:hAnsi="Sylfaen" w:cs="Sylfaen"/>
          <w:b/>
          <w:bCs/>
          <w:color w:val="000000"/>
          <w:szCs w:val="22"/>
          <w:lang w:val="en-US" w:eastAsia="en-US"/>
        </w:rPr>
        <w:t xml:space="preserve">Certificate form from the </w:t>
      </w:r>
      <w:r w:rsidRPr="00AB08E6">
        <w:rPr>
          <w:rFonts w:ascii="Sylfaen" w:hAnsi="Sylfaen" w:cs="Sylfaen"/>
          <w:b/>
          <w:bCs/>
          <w:i/>
          <w:iCs/>
          <w:color w:val="000000"/>
          <w:szCs w:val="22"/>
          <w:lang w:val="en-US" w:eastAsia="en-US"/>
        </w:rPr>
        <w:t>Register of Debtors</w:t>
      </w:r>
      <w:r w:rsidRPr="00AB08E6">
        <w:rPr>
          <w:rFonts w:ascii="Sylfaen" w:hAnsi="Sylfaen" w:cs="Sylfaen"/>
          <w:b/>
          <w:bCs/>
          <w:color w:val="000000"/>
          <w:szCs w:val="22"/>
          <w:lang w:val="en-US" w:eastAsia="en-US"/>
        </w:rPr>
        <w:t xml:space="preserve"> on entity (</w:t>
      </w:r>
      <w:r w:rsidRPr="00AB08E6">
        <w:rPr>
          <w:rFonts w:ascii="Sylfaen" w:hAnsi="Sylfaen" w:cs="Sylfaen"/>
          <w:b/>
          <w:bCs/>
          <w:i/>
          <w:iCs/>
          <w:color w:val="000000"/>
          <w:szCs w:val="22"/>
          <w:lang w:val="en-US" w:eastAsia="en-US"/>
        </w:rPr>
        <w:t>or entities if consortium</w:t>
      </w:r>
      <w:r w:rsidRPr="00AB08E6">
        <w:rPr>
          <w:rFonts w:ascii="Sylfaen" w:hAnsi="Sylfaen" w:cs="Sylfaen"/>
          <w:b/>
          <w:bCs/>
          <w:color w:val="000000"/>
          <w:szCs w:val="22"/>
          <w:lang w:val="en-US" w:eastAsia="en-US"/>
        </w:rPr>
        <w:t>) – issued by the National Bureau of Enforcement (NBE)</w:t>
      </w:r>
    </w:p>
    <w:p w14:paraId="72BB1476"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AB08E6">
        <w:rPr>
          <w:rFonts w:ascii="Sylfaen" w:hAnsi="Sylfaen" w:cs="Sylfaen"/>
          <w:b/>
          <w:bCs/>
          <w:i/>
          <w:iCs/>
          <w:color w:val="0000FF"/>
          <w:szCs w:val="22"/>
          <w:lang w:val="en-US" w:eastAsia="en-US"/>
        </w:rPr>
        <w:t>www.nbe.gov.ge</w:t>
      </w:r>
      <w:r w:rsidRPr="00AB08E6">
        <w:rPr>
          <w:rFonts w:ascii="Sylfaen" w:hAnsi="Sylfaen" w:cs="Sylfaen"/>
          <w:b/>
          <w:bCs/>
          <w:i/>
          <w:iCs/>
          <w:color w:val="000000"/>
          <w:szCs w:val="22"/>
          <w:lang w:val="en-US" w:eastAsia="en-US"/>
        </w:rPr>
        <w:t xml:space="preserve"> </w:t>
      </w:r>
    </w:p>
    <w:p w14:paraId="0E0CD7B9"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AB08E6">
        <w:rPr>
          <w:rFonts w:ascii="Sylfaen" w:hAnsi="Sylfaen" w:cs="Sylfaen"/>
          <w:color w:val="000000"/>
          <w:szCs w:val="22"/>
          <w:lang w:val="en-US" w:eastAsia="en-US"/>
        </w:rPr>
        <w:t>ცნობა ტენდერში</w:t>
      </w:r>
      <w:r w:rsidR="00A81B70" w:rsidRPr="00AB08E6">
        <w:rPr>
          <w:rFonts w:ascii="Sylfaen" w:hAnsi="Sylfaen" w:cs="Sylfaen"/>
          <w:color w:val="000000"/>
          <w:szCs w:val="22"/>
          <w:lang w:val="en-US" w:eastAsia="en-US"/>
        </w:rPr>
        <w:t xml:space="preserve"> </w:t>
      </w:r>
      <w:r w:rsidRPr="00AB08E6">
        <w:rPr>
          <w:rFonts w:ascii="Sylfaen" w:hAnsi="Sylfaen" w:cs="Sylfaen"/>
          <w:color w:val="000000"/>
          <w:szCs w:val="22"/>
          <w:lang w:val="en-US" w:eastAsia="en-US"/>
        </w:rPr>
        <w:t xml:space="preserve">მონაწილე ორგანიზაციის საჯარო სამართლებრივი შეზღუდვის შესახებ </w:t>
      </w:r>
    </w:p>
    <w:p w14:paraId="1DBC9A91" w14:textId="77777777" w:rsidR="009A4C45" w:rsidRPr="00AB08E6" w:rsidRDefault="00AF4DAB"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hyperlink r:id="rId13" w:history="1">
        <w:r w:rsidRPr="00AB08E6">
          <w:rPr>
            <w:rStyle w:val="Hyperlink"/>
            <w:rFonts w:ascii="Sylfaen" w:hAnsi="Sylfaen" w:cs="Sylfaen"/>
            <w:szCs w:val="22"/>
            <w:lang w:val="en-US" w:eastAsia="en-US"/>
          </w:rPr>
          <w:t>https://www.my.gov.ge/ka-ge/services/5/service/182</w:t>
        </w:r>
      </w:hyperlink>
      <w:r w:rsidRPr="00AB08E6">
        <w:rPr>
          <w:rFonts w:ascii="Sylfaen" w:hAnsi="Sylfaen" w:cs="Sylfaen"/>
          <w:color w:val="0000FF"/>
          <w:szCs w:val="22"/>
          <w:lang w:val="ka-GE" w:eastAsia="en-US"/>
        </w:rPr>
        <w:t xml:space="preserve">  </w:t>
      </w:r>
    </w:p>
    <w:p w14:paraId="678275A7"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AB08E6">
        <w:rPr>
          <w:rFonts w:ascii="Sylfaen" w:hAnsi="Sylfaen" w:cs="Sylfaen"/>
          <w:color w:val="000000"/>
          <w:szCs w:val="22"/>
          <w:lang w:val="en-US" w:eastAsia="en-US"/>
        </w:rPr>
        <w:t>აღსრულების ეროვნული ბიუროს</w:t>
      </w:r>
    </w:p>
    <w:p w14:paraId="12E884BA"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AB08E6">
        <w:rPr>
          <w:rFonts w:ascii="Sylfaen" w:hAnsi="Sylfaen" w:cs="Sylfaen"/>
          <w:color w:val="000000"/>
          <w:szCs w:val="22"/>
          <w:lang w:val="en-US" w:eastAsia="en-US"/>
        </w:rPr>
        <w:t>მიერ გაცემული ცნობა ან ამონაწერი ტენდერში მონაწილე იურიდიულ პირზე</w:t>
      </w:r>
    </w:p>
    <w:p w14:paraId="7D388D1D"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AB08E6">
        <w:rPr>
          <w:rFonts w:ascii="Sylfaen" w:hAnsi="Sylfaen" w:cs="Sylfaen"/>
          <w:color w:val="000000"/>
          <w:szCs w:val="22"/>
          <w:lang w:val="en-US" w:eastAsia="en-US"/>
        </w:rPr>
        <w:t xml:space="preserve">მოვალეთა რეესტრში არსებული მონაცემების შესახებ </w:t>
      </w:r>
    </w:p>
    <w:p w14:paraId="7D8A7E8D"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i/>
          <w:iCs/>
          <w:color w:val="0000FF"/>
          <w:szCs w:val="22"/>
          <w:lang w:val="en-US" w:eastAsia="en-US"/>
        </w:rPr>
      </w:pPr>
      <w:r w:rsidRPr="00AB08E6">
        <w:rPr>
          <w:rFonts w:ascii="Sylfaen" w:hAnsi="Sylfaen" w:cs="Sylfaen"/>
          <w:color w:val="0000FF"/>
          <w:szCs w:val="22"/>
          <w:lang w:val="en-US" w:eastAsia="en-US"/>
        </w:rPr>
        <w:t>http://nbe.gov.ge/index.php?lang_id=GEO&amp;sec_id=367</w:t>
      </w:r>
    </w:p>
    <w:p w14:paraId="4525F284" w14:textId="77777777" w:rsidR="009A4C45" w:rsidRPr="00AB08E6" w:rsidRDefault="009A4C45" w:rsidP="009A4C45">
      <w:pPr>
        <w:ind w:left="567" w:hanging="567"/>
        <w:rPr>
          <w:rFonts w:ascii="Sylfaen" w:hAnsi="Sylfaen" w:cs="Sylfaen"/>
          <w:b/>
          <w:bCs/>
          <w:sz w:val="28"/>
          <w:szCs w:val="28"/>
          <w:lang w:val="en-US"/>
        </w:rPr>
      </w:pPr>
      <w:r w:rsidRPr="00AB08E6">
        <w:rPr>
          <w:rFonts w:ascii="Sylfaen" w:hAnsi="Sylfaen" w:cs="Sylfaen"/>
          <w:b/>
          <w:bCs/>
          <w:sz w:val="28"/>
          <w:szCs w:val="28"/>
          <w:lang w:val="en-US"/>
        </w:rPr>
        <w:t xml:space="preserve">Annex 3. </w:t>
      </w:r>
    </w:p>
    <w:p w14:paraId="5BD57F34" w14:textId="77777777" w:rsidR="004B5A2A" w:rsidRPr="00AB08E6" w:rsidRDefault="004B5A2A" w:rsidP="004B5A2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r w:rsidRPr="00AB08E6">
        <w:rPr>
          <w:rFonts w:ascii="Sylfaen" w:hAnsi="Sylfaen" w:cs="Sylfaen"/>
          <w:b/>
          <w:bCs/>
          <w:color w:val="000000"/>
          <w:szCs w:val="22"/>
          <w:lang w:val="en-US" w:eastAsia="en-US"/>
        </w:rPr>
        <w:t>Certificate on absence of tax arrears- issued after the announcement</w:t>
      </w:r>
      <w:r w:rsidR="00A81B70" w:rsidRPr="00AB08E6">
        <w:rPr>
          <w:rFonts w:ascii="Sylfaen" w:hAnsi="Sylfaen" w:cs="Sylfaen"/>
          <w:b/>
          <w:bCs/>
          <w:color w:val="000000"/>
          <w:szCs w:val="22"/>
          <w:lang w:val="en-US" w:eastAsia="en-US"/>
        </w:rPr>
        <w:t xml:space="preserve"> issued</w:t>
      </w:r>
      <w:r w:rsidRPr="00AB08E6">
        <w:rPr>
          <w:rFonts w:ascii="Sylfaen" w:hAnsi="Sylfaen" w:cs="Sylfaen"/>
          <w:b/>
          <w:bCs/>
          <w:color w:val="000000"/>
          <w:szCs w:val="22"/>
          <w:lang w:val="en-US" w:eastAsia="en-US"/>
        </w:rPr>
        <w:t xml:space="preserve"> by the Revenues Services.</w:t>
      </w:r>
    </w:p>
    <w:p w14:paraId="287DD225" w14:textId="77777777" w:rsidR="004B5A2A" w:rsidRPr="00AB08E6" w:rsidRDefault="009A4C45" w:rsidP="004B5A2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r w:rsidRPr="00AB08E6">
        <w:rPr>
          <w:rFonts w:ascii="Sylfaen" w:hAnsi="Sylfaen" w:cs="Sylfaen"/>
          <w:sz w:val="20"/>
          <w:lang w:val="en-US"/>
        </w:rPr>
        <w:t xml:space="preserve"> </w:t>
      </w:r>
      <w:hyperlink r:id="rId14" w:history="1">
        <w:r w:rsidR="004B5A2A" w:rsidRPr="00AB08E6">
          <w:rPr>
            <w:rStyle w:val="Hyperlink"/>
            <w:rFonts w:ascii="Sylfaen" w:hAnsi="Sylfaen" w:cs="Sylfaen"/>
            <w:sz w:val="20"/>
          </w:rPr>
          <w:t>https://www.rs.ge</w:t>
        </w:r>
      </w:hyperlink>
    </w:p>
    <w:p w14:paraId="7DF3B0A0" w14:textId="77777777" w:rsidR="004B5A2A" w:rsidRPr="00AB08E6" w:rsidRDefault="004B5A2A" w:rsidP="004B5A2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AB08E6">
        <w:rPr>
          <w:rFonts w:ascii="Sylfaen" w:hAnsi="Sylfaen" w:cs="Sylfaen"/>
          <w:color w:val="000000"/>
          <w:szCs w:val="22"/>
          <w:lang w:val="ka-GE" w:eastAsia="en-US"/>
        </w:rPr>
        <w:t xml:space="preserve">შემოსავლების სამსახურის </w:t>
      </w:r>
      <w:r w:rsidRPr="00AB08E6">
        <w:rPr>
          <w:rFonts w:ascii="Sylfaen" w:hAnsi="Sylfaen" w:cs="Sylfaen"/>
          <w:color w:val="000000"/>
          <w:szCs w:val="22"/>
          <w:lang w:val="en-US" w:eastAsia="en-US"/>
        </w:rPr>
        <w:t xml:space="preserve">მიერ </w:t>
      </w:r>
      <w:r w:rsidRPr="00AB08E6">
        <w:rPr>
          <w:rFonts w:ascii="Sylfaen" w:hAnsi="Sylfaen" w:cs="Sylfaen"/>
          <w:color w:val="000000"/>
          <w:szCs w:val="22"/>
          <w:lang w:val="ka-GE" w:eastAsia="en-US"/>
        </w:rPr>
        <w:t xml:space="preserve"> </w:t>
      </w:r>
      <w:r w:rsidRPr="00AB08E6">
        <w:rPr>
          <w:rFonts w:ascii="Sylfaen" w:hAnsi="Sylfaen" w:cs="Sylfaen"/>
          <w:color w:val="000000"/>
          <w:szCs w:val="22"/>
          <w:lang w:val="en-US" w:eastAsia="en-US"/>
        </w:rPr>
        <w:t>ტენდერში მონაწილე იურიდიულ პირზე</w:t>
      </w:r>
      <w:r w:rsidRPr="00AB08E6">
        <w:rPr>
          <w:rFonts w:ascii="Sylfaen" w:hAnsi="Sylfaen" w:cs="Sylfaen"/>
          <w:color w:val="000000"/>
          <w:szCs w:val="22"/>
          <w:lang w:val="ka-GE" w:eastAsia="en-US"/>
        </w:rPr>
        <w:t xml:space="preserve"> </w:t>
      </w:r>
      <w:r w:rsidRPr="00AB08E6">
        <w:rPr>
          <w:rFonts w:ascii="Sylfaen" w:hAnsi="Sylfaen" w:cs="Sylfaen"/>
          <w:color w:val="000000"/>
          <w:szCs w:val="22"/>
          <w:lang w:val="en-US" w:eastAsia="en-US"/>
        </w:rPr>
        <w:t xml:space="preserve">გაცემული ცნობა ან ამონაწერი </w:t>
      </w:r>
      <w:r w:rsidRPr="00AB08E6">
        <w:rPr>
          <w:rFonts w:ascii="Sylfaen" w:hAnsi="Sylfaen" w:cs="Sylfaen"/>
          <w:color w:val="000000"/>
          <w:szCs w:val="22"/>
          <w:lang w:val="ka-GE" w:eastAsia="en-US"/>
        </w:rPr>
        <w:t xml:space="preserve">დავალიანების არ ქონის </w:t>
      </w:r>
      <w:r w:rsidRPr="00AB08E6">
        <w:rPr>
          <w:rFonts w:ascii="Sylfaen" w:hAnsi="Sylfaen" w:cs="Sylfaen"/>
          <w:color w:val="000000"/>
          <w:szCs w:val="22"/>
          <w:lang w:val="en-US" w:eastAsia="en-US"/>
        </w:rPr>
        <w:t xml:space="preserve"> შესახებ </w:t>
      </w:r>
    </w:p>
    <w:p w14:paraId="08CBEC81" w14:textId="77777777" w:rsidR="009A4C45" w:rsidRPr="00AB08E6" w:rsidRDefault="004B5A2A" w:rsidP="004B5A2A">
      <w:pPr>
        <w:spacing w:before="0"/>
        <w:rPr>
          <w:rFonts w:ascii="Sylfaen" w:hAnsi="Sylfaen" w:cs="Sylfaen"/>
          <w:sz w:val="20"/>
        </w:rPr>
      </w:pPr>
      <w:r w:rsidRPr="00AB08E6">
        <w:rPr>
          <w:rFonts w:ascii="Sylfaen" w:hAnsi="Sylfaen" w:cs="Sylfaen"/>
          <w:sz w:val="20"/>
          <w:lang w:val="en-US"/>
        </w:rPr>
        <w:t xml:space="preserve"> </w:t>
      </w:r>
      <w:hyperlink r:id="rId15" w:history="1">
        <w:r w:rsidRPr="00AB08E6">
          <w:rPr>
            <w:rStyle w:val="Hyperlink"/>
            <w:rFonts w:ascii="Sylfaen" w:hAnsi="Sylfaen" w:cs="Sylfaen"/>
            <w:sz w:val="20"/>
          </w:rPr>
          <w:t>https://www.rs.ge</w:t>
        </w:r>
      </w:hyperlink>
    </w:p>
    <w:p w14:paraId="123CC671" w14:textId="77777777" w:rsidR="009A4C45" w:rsidRPr="00AB08E6" w:rsidRDefault="009A4C45" w:rsidP="00D662C9">
      <w:pPr>
        <w:ind w:left="567" w:hanging="567"/>
        <w:rPr>
          <w:rFonts w:ascii="Sylfaen" w:hAnsi="Sylfaen" w:cs="Sylfaen"/>
          <w:b/>
          <w:bCs/>
          <w:sz w:val="28"/>
          <w:szCs w:val="28"/>
          <w:lang w:val="en-US"/>
        </w:rPr>
      </w:pPr>
      <w:r w:rsidRPr="00AB08E6">
        <w:rPr>
          <w:rFonts w:ascii="Sylfaen" w:hAnsi="Sylfaen" w:cs="Sylfaen"/>
          <w:b/>
          <w:bCs/>
          <w:sz w:val="28"/>
          <w:szCs w:val="28"/>
          <w:lang w:val="en-US"/>
        </w:rPr>
        <w:t xml:space="preserve">Annex 4. </w:t>
      </w:r>
    </w:p>
    <w:p w14:paraId="40958BA8"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r w:rsidRPr="00AB08E6">
        <w:rPr>
          <w:rFonts w:ascii="Sylfaen" w:hAnsi="Sylfaen" w:cs="Sylfaen"/>
          <w:b/>
          <w:bCs/>
          <w:color w:val="000000"/>
          <w:szCs w:val="22"/>
          <w:lang w:val="en-US" w:eastAsia="en-US"/>
        </w:rPr>
        <w:t>The details of the bank account issued by a tenderer’s service bank operating in Georgia into</w:t>
      </w:r>
    </w:p>
    <w:p w14:paraId="441B851F"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AB08E6">
        <w:rPr>
          <w:rFonts w:ascii="Sylfaen" w:hAnsi="Sylfaen" w:cs="Sylfaen"/>
          <w:b/>
          <w:bCs/>
          <w:color w:val="000000"/>
          <w:szCs w:val="22"/>
          <w:lang w:val="en-US" w:eastAsia="en-US"/>
        </w:rPr>
        <w:t>which payments should be made [</w:t>
      </w:r>
      <w:r w:rsidRPr="00AB08E6">
        <w:rPr>
          <w:rFonts w:ascii="Sylfaen" w:hAnsi="Sylfaen" w:cs="Sylfaen"/>
          <w:b/>
          <w:bCs/>
          <w:i/>
          <w:iCs/>
          <w:color w:val="000000"/>
          <w:szCs w:val="22"/>
          <w:lang w:val="en-US" w:eastAsia="en-US"/>
        </w:rPr>
        <w:t>Bank Details of Account in National Currency</w:t>
      </w:r>
      <w:r w:rsidRPr="00AB08E6">
        <w:rPr>
          <w:rFonts w:ascii="Sylfaen" w:hAnsi="Sylfaen" w:cs="Sylfaen"/>
          <w:b/>
          <w:bCs/>
          <w:color w:val="000000"/>
          <w:szCs w:val="22"/>
          <w:lang w:val="en-US" w:eastAsia="en-US"/>
        </w:rPr>
        <w:t xml:space="preserve">] </w:t>
      </w:r>
    </w:p>
    <w:p w14:paraId="6ECECEF9"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p>
    <w:p w14:paraId="0EE7290F"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AB08E6">
        <w:rPr>
          <w:rFonts w:ascii="Sylfaen" w:hAnsi="Sylfaen" w:cs="Sylfaen"/>
          <w:color w:val="000000"/>
          <w:szCs w:val="22"/>
          <w:lang w:val="en-US" w:eastAsia="en-US"/>
        </w:rPr>
        <w:t>ტენდერში მონაწილე იურიდიული პირის ეროვნულ ვალუტაში ანგარიშის</w:t>
      </w:r>
    </w:p>
    <w:p w14:paraId="551EEF00" w14:textId="77777777" w:rsidR="00203EBB" w:rsidRPr="00AB08E6" w:rsidRDefault="009A4C45" w:rsidP="00C1158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 w:val="20"/>
        </w:rPr>
      </w:pPr>
      <w:r w:rsidRPr="00AB08E6">
        <w:rPr>
          <w:rFonts w:ascii="Sylfaen" w:hAnsi="Sylfaen" w:cs="Sylfaen"/>
          <w:color w:val="000000"/>
          <w:szCs w:val="22"/>
          <w:lang w:val="en-US" w:eastAsia="en-US"/>
        </w:rPr>
        <w:t xml:space="preserve">საბანკო რეკვიზიტები </w:t>
      </w:r>
      <w:r w:rsidR="00180067" w:rsidRPr="00AB08E6">
        <w:rPr>
          <w:rFonts w:ascii="Sylfaen" w:hAnsi="Sylfaen" w:cs="Sylfaen"/>
          <w:sz w:val="20"/>
        </w:rPr>
        <w:t xml:space="preserve"> </w:t>
      </w:r>
    </w:p>
    <w:p w14:paraId="1EC3C8F1" w14:textId="77777777" w:rsidR="00203EBB" w:rsidRPr="00AB08E6" w:rsidRDefault="00203EBB" w:rsidP="00D662C9">
      <w:pPr>
        <w:ind w:left="567" w:hanging="567"/>
        <w:rPr>
          <w:rFonts w:ascii="Sylfaen" w:hAnsi="Sylfaen" w:cs="Sylfaen"/>
          <w:b/>
          <w:bCs/>
          <w:sz w:val="28"/>
          <w:szCs w:val="28"/>
          <w:lang w:val="en-US"/>
        </w:rPr>
      </w:pPr>
      <w:r w:rsidRPr="00AB08E6">
        <w:rPr>
          <w:rFonts w:ascii="Sylfaen" w:hAnsi="Sylfaen" w:cs="Sylfaen"/>
          <w:b/>
          <w:bCs/>
          <w:sz w:val="28"/>
          <w:szCs w:val="28"/>
          <w:lang w:val="en-US"/>
        </w:rPr>
        <w:t xml:space="preserve">Annex 5. </w:t>
      </w:r>
    </w:p>
    <w:p w14:paraId="58007547" w14:textId="77777777" w:rsidR="007039BF" w:rsidRPr="00AB08E6" w:rsidRDefault="00203EBB" w:rsidP="00203EB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lang w:val="ka-GE"/>
        </w:rPr>
      </w:pPr>
      <w:r w:rsidRPr="00AB08E6">
        <w:rPr>
          <w:rFonts w:ascii="Sylfaen" w:hAnsi="Sylfaen" w:cs="Sylfaen"/>
          <w:lang w:val="en-US"/>
        </w:rPr>
        <w:t>Same or similar contracts successfully completed in the past 3 years and evidences of successful completion.</w:t>
      </w:r>
      <w:r w:rsidR="007039BF" w:rsidRPr="00AB08E6">
        <w:rPr>
          <w:rFonts w:ascii="Sylfaen" w:hAnsi="Sylfaen" w:cs="Sylfaen"/>
          <w:lang w:val="ka-GE"/>
        </w:rPr>
        <w:t xml:space="preserve"> </w:t>
      </w:r>
    </w:p>
    <w:p w14:paraId="24A019AF" w14:textId="77777777" w:rsidR="00203EBB" w:rsidRPr="00AB08E6" w:rsidRDefault="007039BF" w:rsidP="00203EB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AB08E6">
        <w:rPr>
          <w:rFonts w:ascii="Sylfaen" w:hAnsi="Sylfaen" w:cs="Sylfaen"/>
          <w:color w:val="000000"/>
          <w:szCs w:val="22"/>
          <w:lang w:val="en-US" w:eastAsia="en-US"/>
        </w:rPr>
        <w:t>მომსახურების მომწოდებელმა სუბიექტმა უნდა წარმოადგინოს მსგავსი სახის სამუშაოების კონტრაქტი, როგორც კონტრაქტორის, მმართველი კონტრაქტორის ან ქვე-კონტრაქტორის სახით.</w:t>
      </w:r>
    </w:p>
    <w:p w14:paraId="2D060FD7" w14:textId="77777777" w:rsidR="007039BF" w:rsidRPr="00AB08E6" w:rsidRDefault="007039BF" w:rsidP="00203EB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lang w:val="en-US"/>
        </w:rPr>
      </w:pPr>
    </w:p>
    <w:sectPr w:rsidR="007039BF" w:rsidRPr="00AB08E6" w:rsidSect="002456B8">
      <w:pgSz w:w="11913" w:h="16834" w:code="9"/>
      <w:pgMar w:top="1418" w:right="998" w:bottom="1843" w:left="851" w:header="720" w:footer="720" w:gutter="567"/>
      <w:paperSrc w:first="7" w:other="7"/>
      <w:pgNumType w:start="2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A552" w14:textId="77777777" w:rsidR="00652318" w:rsidRDefault="00652318">
      <w:r>
        <w:separator/>
      </w:r>
    </w:p>
  </w:endnote>
  <w:endnote w:type="continuationSeparator" w:id="0">
    <w:p w14:paraId="068F0494" w14:textId="77777777" w:rsidR="00652318" w:rsidRDefault="0065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0"/>
    <w:family w:val="roman"/>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132B" w14:textId="77777777" w:rsidR="00652318" w:rsidRDefault="00652318">
      <w:r>
        <w:separator/>
      </w:r>
    </w:p>
  </w:footnote>
  <w:footnote w:type="continuationSeparator" w:id="0">
    <w:p w14:paraId="30C37DD3" w14:textId="77777777" w:rsidR="00652318" w:rsidRDefault="0065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0955268"/>
    <w:multiLevelType w:val="hybridMultilevel"/>
    <w:tmpl w:val="2B3057D8"/>
    <w:lvl w:ilvl="0" w:tplc="5EBE17B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E67B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6EC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0B7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CFA2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4FDF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DC8D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66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E993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DD3599"/>
    <w:multiLevelType w:val="multilevel"/>
    <w:tmpl w:val="0C765FA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CB4111"/>
    <w:multiLevelType w:val="hybridMultilevel"/>
    <w:tmpl w:val="799A7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5" w15:restartNumberingAfterBreak="0">
    <w:nsid w:val="428B0455"/>
    <w:multiLevelType w:val="singleLevel"/>
    <w:tmpl w:val="DB24B060"/>
    <w:lvl w:ilvl="0">
      <w:start w:val="1"/>
      <w:numFmt w:val="decimal"/>
      <w:pStyle w:val="list"/>
      <w:lvlText w:val="%1)"/>
      <w:legacy w:legacy="1" w:legacySpace="0" w:legacyIndent="567"/>
      <w:lvlJc w:val="left"/>
      <w:pPr>
        <w:ind w:left="567" w:hanging="567"/>
      </w:pPr>
    </w:lvl>
  </w:abstractNum>
  <w:abstractNum w:abstractNumId="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7"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7D4B6FC3"/>
    <w:multiLevelType w:val="singleLevel"/>
    <w:tmpl w:val="36525C0A"/>
    <w:lvl w:ilvl="0">
      <w:start w:val="1"/>
      <w:numFmt w:val="none"/>
      <w:lvlText w:val=""/>
      <w:legacy w:legacy="1" w:legacySpace="0" w:legacyIndent="360"/>
      <w:lvlJc w:val="left"/>
      <w:pPr>
        <w:ind w:left="2061" w:hanging="360"/>
      </w:pPr>
      <w:rPr>
        <w:rFonts w:ascii="Symbol" w:hAnsi="Symbol" w:hint="default"/>
      </w:rPr>
    </w:lvl>
  </w:abstractNum>
  <w:num w:numId="1" w16cid:durableId="1972245234">
    <w:abstractNumId w:val="8"/>
  </w:num>
  <w:num w:numId="2" w16cid:durableId="263803981">
    <w:abstractNumId w:val="7"/>
  </w:num>
  <w:num w:numId="3" w16cid:durableId="1460764253">
    <w:abstractNumId w:val="7"/>
  </w:num>
  <w:num w:numId="4" w16cid:durableId="399521919">
    <w:abstractNumId w:val="7"/>
  </w:num>
  <w:num w:numId="5" w16cid:durableId="722798850">
    <w:abstractNumId w:val="5"/>
  </w:num>
  <w:num w:numId="6" w16cid:durableId="1040743542">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5139875">
    <w:abstractNumId w:val="4"/>
    <w:lvlOverride w:ilvl="0"/>
  </w:num>
  <w:num w:numId="8" w16cid:durableId="425805336">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16cid:durableId="1311132484">
    <w:abstractNumId w:val="6"/>
    <w:lvlOverride w:ilvl="0"/>
  </w:num>
  <w:num w:numId="10" w16cid:durableId="590284548">
    <w:abstractNumId w:val="1"/>
  </w:num>
  <w:num w:numId="11" w16cid:durableId="169503364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DIS2"/>
  </w:docVars>
  <w:rsids>
    <w:rsidRoot w:val="000A06FE"/>
    <w:rsid w:val="000023C0"/>
    <w:rsid w:val="0000416D"/>
    <w:rsid w:val="00006A5A"/>
    <w:rsid w:val="00007438"/>
    <w:rsid w:val="00007605"/>
    <w:rsid w:val="0000789A"/>
    <w:rsid w:val="00010200"/>
    <w:rsid w:val="00011A73"/>
    <w:rsid w:val="00012DE1"/>
    <w:rsid w:val="00017F8B"/>
    <w:rsid w:val="000217AB"/>
    <w:rsid w:val="00024949"/>
    <w:rsid w:val="00025570"/>
    <w:rsid w:val="00026B80"/>
    <w:rsid w:val="0003167B"/>
    <w:rsid w:val="00034094"/>
    <w:rsid w:val="000367F3"/>
    <w:rsid w:val="000505E5"/>
    <w:rsid w:val="000552DC"/>
    <w:rsid w:val="00063FE2"/>
    <w:rsid w:val="00066D87"/>
    <w:rsid w:val="00071729"/>
    <w:rsid w:val="00077DDA"/>
    <w:rsid w:val="0008311C"/>
    <w:rsid w:val="000839B8"/>
    <w:rsid w:val="00084D24"/>
    <w:rsid w:val="000950C8"/>
    <w:rsid w:val="000A06FE"/>
    <w:rsid w:val="000A7DA8"/>
    <w:rsid w:val="000B03DC"/>
    <w:rsid w:val="000B0848"/>
    <w:rsid w:val="000B2AA1"/>
    <w:rsid w:val="000B47FF"/>
    <w:rsid w:val="000B509E"/>
    <w:rsid w:val="000B525F"/>
    <w:rsid w:val="000B7000"/>
    <w:rsid w:val="000C195F"/>
    <w:rsid w:val="000C7740"/>
    <w:rsid w:val="000D2222"/>
    <w:rsid w:val="000D283E"/>
    <w:rsid w:val="000D6C40"/>
    <w:rsid w:val="000D6CBD"/>
    <w:rsid w:val="000E7A06"/>
    <w:rsid w:val="000F71EF"/>
    <w:rsid w:val="00111B15"/>
    <w:rsid w:val="0011281D"/>
    <w:rsid w:val="00112C5B"/>
    <w:rsid w:val="00115AD2"/>
    <w:rsid w:val="00120438"/>
    <w:rsid w:val="00123720"/>
    <w:rsid w:val="00130CFC"/>
    <w:rsid w:val="001338D6"/>
    <w:rsid w:val="00134272"/>
    <w:rsid w:val="0014218C"/>
    <w:rsid w:val="001438B9"/>
    <w:rsid w:val="0014497A"/>
    <w:rsid w:val="00150376"/>
    <w:rsid w:val="0015391A"/>
    <w:rsid w:val="00153FA1"/>
    <w:rsid w:val="0015484C"/>
    <w:rsid w:val="00155C82"/>
    <w:rsid w:val="0016297B"/>
    <w:rsid w:val="00163243"/>
    <w:rsid w:val="00165009"/>
    <w:rsid w:val="001750AD"/>
    <w:rsid w:val="0017759C"/>
    <w:rsid w:val="00177F41"/>
    <w:rsid w:val="00180067"/>
    <w:rsid w:val="001822AC"/>
    <w:rsid w:val="001858AF"/>
    <w:rsid w:val="00191C41"/>
    <w:rsid w:val="001930D9"/>
    <w:rsid w:val="00194787"/>
    <w:rsid w:val="001A5CEA"/>
    <w:rsid w:val="001A692B"/>
    <w:rsid w:val="001B4A99"/>
    <w:rsid w:val="001B5BA4"/>
    <w:rsid w:val="001C1F47"/>
    <w:rsid w:val="001C4BB0"/>
    <w:rsid w:val="001C60E3"/>
    <w:rsid w:val="001C7694"/>
    <w:rsid w:val="001D241A"/>
    <w:rsid w:val="001D2F98"/>
    <w:rsid w:val="001F2D6B"/>
    <w:rsid w:val="001F3C48"/>
    <w:rsid w:val="00201FA8"/>
    <w:rsid w:val="00203EBB"/>
    <w:rsid w:val="00206C13"/>
    <w:rsid w:val="002204D8"/>
    <w:rsid w:val="002216D0"/>
    <w:rsid w:val="00222F68"/>
    <w:rsid w:val="00230437"/>
    <w:rsid w:val="00230DEF"/>
    <w:rsid w:val="00235B6A"/>
    <w:rsid w:val="00236A24"/>
    <w:rsid w:val="00237C17"/>
    <w:rsid w:val="00242C73"/>
    <w:rsid w:val="002456B8"/>
    <w:rsid w:val="00245D27"/>
    <w:rsid w:val="002522EB"/>
    <w:rsid w:val="0025440F"/>
    <w:rsid w:val="002547B7"/>
    <w:rsid w:val="002569F4"/>
    <w:rsid w:val="00270BA8"/>
    <w:rsid w:val="0027105E"/>
    <w:rsid w:val="002752DF"/>
    <w:rsid w:val="00276883"/>
    <w:rsid w:val="00291437"/>
    <w:rsid w:val="00293069"/>
    <w:rsid w:val="002B1719"/>
    <w:rsid w:val="002B3A41"/>
    <w:rsid w:val="002B4B3E"/>
    <w:rsid w:val="002B6E47"/>
    <w:rsid w:val="002C14A4"/>
    <w:rsid w:val="002C3B9A"/>
    <w:rsid w:val="002D4555"/>
    <w:rsid w:val="002D4917"/>
    <w:rsid w:val="0030097F"/>
    <w:rsid w:val="00303A3F"/>
    <w:rsid w:val="00304E3D"/>
    <w:rsid w:val="0030724A"/>
    <w:rsid w:val="00307A2C"/>
    <w:rsid w:val="003154F0"/>
    <w:rsid w:val="003227DC"/>
    <w:rsid w:val="00325EB3"/>
    <w:rsid w:val="00336BF6"/>
    <w:rsid w:val="003431EA"/>
    <w:rsid w:val="00347E70"/>
    <w:rsid w:val="003565F9"/>
    <w:rsid w:val="00364CB0"/>
    <w:rsid w:val="003655D5"/>
    <w:rsid w:val="003727CC"/>
    <w:rsid w:val="00373570"/>
    <w:rsid w:val="00382F48"/>
    <w:rsid w:val="00392A6B"/>
    <w:rsid w:val="00397EBB"/>
    <w:rsid w:val="003A404C"/>
    <w:rsid w:val="003A439B"/>
    <w:rsid w:val="003B34AC"/>
    <w:rsid w:val="003B3E17"/>
    <w:rsid w:val="003C0BED"/>
    <w:rsid w:val="003D580E"/>
    <w:rsid w:val="003E3E49"/>
    <w:rsid w:val="003F4127"/>
    <w:rsid w:val="003F7927"/>
    <w:rsid w:val="00402435"/>
    <w:rsid w:val="004037B7"/>
    <w:rsid w:val="00403F67"/>
    <w:rsid w:val="004068E3"/>
    <w:rsid w:val="004072C9"/>
    <w:rsid w:val="004140CC"/>
    <w:rsid w:val="004141FE"/>
    <w:rsid w:val="004144AF"/>
    <w:rsid w:val="0041770E"/>
    <w:rsid w:val="004216D6"/>
    <w:rsid w:val="00421710"/>
    <w:rsid w:val="00425F9D"/>
    <w:rsid w:val="00427D64"/>
    <w:rsid w:val="004339F1"/>
    <w:rsid w:val="00434915"/>
    <w:rsid w:val="004404F3"/>
    <w:rsid w:val="00440D5B"/>
    <w:rsid w:val="0044169E"/>
    <w:rsid w:val="004434B3"/>
    <w:rsid w:val="0045299F"/>
    <w:rsid w:val="00453A61"/>
    <w:rsid w:val="00476574"/>
    <w:rsid w:val="004849D4"/>
    <w:rsid w:val="00484C6B"/>
    <w:rsid w:val="004904F0"/>
    <w:rsid w:val="0049498D"/>
    <w:rsid w:val="00495ECA"/>
    <w:rsid w:val="004A1217"/>
    <w:rsid w:val="004A3961"/>
    <w:rsid w:val="004B5A2A"/>
    <w:rsid w:val="004C4133"/>
    <w:rsid w:val="004D0B12"/>
    <w:rsid w:val="004D7407"/>
    <w:rsid w:val="004E04F0"/>
    <w:rsid w:val="004E176C"/>
    <w:rsid w:val="004E235E"/>
    <w:rsid w:val="004E7B44"/>
    <w:rsid w:val="004F7AE4"/>
    <w:rsid w:val="00504A0A"/>
    <w:rsid w:val="00505002"/>
    <w:rsid w:val="0050510A"/>
    <w:rsid w:val="00505A40"/>
    <w:rsid w:val="00506009"/>
    <w:rsid w:val="00541A5B"/>
    <w:rsid w:val="00544B71"/>
    <w:rsid w:val="00544CB2"/>
    <w:rsid w:val="00551C52"/>
    <w:rsid w:val="005641D8"/>
    <w:rsid w:val="005656DF"/>
    <w:rsid w:val="005675B5"/>
    <w:rsid w:val="00581E44"/>
    <w:rsid w:val="0058255D"/>
    <w:rsid w:val="005A1536"/>
    <w:rsid w:val="005A2753"/>
    <w:rsid w:val="005A3098"/>
    <w:rsid w:val="005A5DAD"/>
    <w:rsid w:val="005A7B7E"/>
    <w:rsid w:val="005B392E"/>
    <w:rsid w:val="005C0DC4"/>
    <w:rsid w:val="005C160B"/>
    <w:rsid w:val="005C4F36"/>
    <w:rsid w:val="005C51AF"/>
    <w:rsid w:val="005C78D3"/>
    <w:rsid w:val="005D305E"/>
    <w:rsid w:val="005D59CA"/>
    <w:rsid w:val="005E5924"/>
    <w:rsid w:val="005E671C"/>
    <w:rsid w:val="005F79B3"/>
    <w:rsid w:val="00601187"/>
    <w:rsid w:val="00601570"/>
    <w:rsid w:val="00604D61"/>
    <w:rsid w:val="00605EE8"/>
    <w:rsid w:val="00607864"/>
    <w:rsid w:val="006100BC"/>
    <w:rsid w:val="006158A7"/>
    <w:rsid w:val="00615D5C"/>
    <w:rsid w:val="0062071F"/>
    <w:rsid w:val="00627BF3"/>
    <w:rsid w:val="00632641"/>
    <w:rsid w:val="006330BB"/>
    <w:rsid w:val="00633C49"/>
    <w:rsid w:val="00641E20"/>
    <w:rsid w:val="00652318"/>
    <w:rsid w:val="00661141"/>
    <w:rsid w:val="00663F00"/>
    <w:rsid w:val="00664787"/>
    <w:rsid w:val="00666993"/>
    <w:rsid w:val="00682A85"/>
    <w:rsid w:val="00686600"/>
    <w:rsid w:val="00686D91"/>
    <w:rsid w:val="0069242F"/>
    <w:rsid w:val="00692ED5"/>
    <w:rsid w:val="006930FD"/>
    <w:rsid w:val="006937F4"/>
    <w:rsid w:val="006A47AC"/>
    <w:rsid w:val="006B0C25"/>
    <w:rsid w:val="006B2F79"/>
    <w:rsid w:val="006B4E6C"/>
    <w:rsid w:val="006B609B"/>
    <w:rsid w:val="006C11CE"/>
    <w:rsid w:val="006C2938"/>
    <w:rsid w:val="006C3781"/>
    <w:rsid w:val="006D0B5A"/>
    <w:rsid w:val="006F7DC3"/>
    <w:rsid w:val="00700F36"/>
    <w:rsid w:val="007039BF"/>
    <w:rsid w:val="00706100"/>
    <w:rsid w:val="007061B4"/>
    <w:rsid w:val="00710824"/>
    <w:rsid w:val="00710CD3"/>
    <w:rsid w:val="007230C3"/>
    <w:rsid w:val="00723A05"/>
    <w:rsid w:val="00740135"/>
    <w:rsid w:val="007410B3"/>
    <w:rsid w:val="0074286A"/>
    <w:rsid w:val="0074321E"/>
    <w:rsid w:val="00750642"/>
    <w:rsid w:val="00760BD0"/>
    <w:rsid w:val="00761010"/>
    <w:rsid w:val="0076268C"/>
    <w:rsid w:val="00764FCA"/>
    <w:rsid w:val="00772700"/>
    <w:rsid w:val="007859C8"/>
    <w:rsid w:val="007868A7"/>
    <w:rsid w:val="00795B4D"/>
    <w:rsid w:val="007A4C1B"/>
    <w:rsid w:val="007B1302"/>
    <w:rsid w:val="007B13CE"/>
    <w:rsid w:val="007B14A2"/>
    <w:rsid w:val="007B5A15"/>
    <w:rsid w:val="007B5C09"/>
    <w:rsid w:val="007C0BF3"/>
    <w:rsid w:val="007D24C5"/>
    <w:rsid w:val="007D32D9"/>
    <w:rsid w:val="007D4FB8"/>
    <w:rsid w:val="007E39BC"/>
    <w:rsid w:val="007E5529"/>
    <w:rsid w:val="007F0AA5"/>
    <w:rsid w:val="008015CD"/>
    <w:rsid w:val="00803CEA"/>
    <w:rsid w:val="0080421C"/>
    <w:rsid w:val="00805D49"/>
    <w:rsid w:val="00806212"/>
    <w:rsid w:val="0080766A"/>
    <w:rsid w:val="00811943"/>
    <w:rsid w:val="00816899"/>
    <w:rsid w:val="00823582"/>
    <w:rsid w:val="00830679"/>
    <w:rsid w:val="00833E3F"/>
    <w:rsid w:val="008401F8"/>
    <w:rsid w:val="00840D65"/>
    <w:rsid w:val="00841ECC"/>
    <w:rsid w:val="00842BCC"/>
    <w:rsid w:val="008453FC"/>
    <w:rsid w:val="0084559B"/>
    <w:rsid w:val="008501DB"/>
    <w:rsid w:val="0085402C"/>
    <w:rsid w:val="00854D76"/>
    <w:rsid w:val="00855E98"/>
    <w:rsid w:val="008563B2"/>
    <w:rsid w:val="00876541"/>
    <w:rsid w:val="008844E5"/>
    <w:rsid w:val="00886EC8"/>
    <w:rsid w:val="008940FD"/>
    <w:rsid w:val="00895465"/>
    <w:rsid w:val="008A158E"/>
    <w:rsid w:val="008A56F8"/>
    <w:rsid w:val="008B2853"/>
    <w:rsid w:val="008B5E22"/>
    <w:rsid w:val="008C174E"/>
    <w:rsid w:val="008C2B71"/>
    <w:rsid w:val="008C358B"/>
    <w:rsid w:val="008C3A9A"/>
    <w:rsid w:val="008D342E"/>
    <w:rsid w:val="008E08E8"/>
    <w:rsid w:val="008E751A"/>
    <w:rsid w:val="0090156D"/>
    <w:rsid w:val="009114A1"/>
    <w:rsid w:val="00915794"/>
    <w:rsid w:val="00917AFE"/>
    <w:rsid w:val="00917E22"/>
    <w:rsid w:val="009348CA"/>
    <w:rsid w:val="009371A2"/>
    <w:rsid w:val="0094081A"/>
    <w:rsid w:val="00943E71"/>
    <w:rsid w:val="009521B1"/>
    <w:rsid w:val="009528A4"/>
    <w:rsid w:val="00952F4B"/>
    <w:rsid w:val="009550A3"/>
    <w:rsid w:val="009550A6"/>
    <w:rsid w:val="00956472"/>
    <w:rsid w:val="009619FC"/>
    <w:rsid w:val="00961CC0"/>
    <w:rsid w:val="009634F4"/>
    <w:rsid w:val="00970473"/>
    <w:rsid w:val="00972BCC"/>
    <w:rsid w:val="00980EC0"/>
    <w:rsid w:val="00981EBD"/>
    <w:rsid w:val="00986E0F"/>
    <w:rsid w:val="009924ED"/>
    <w:rsid w:val="009944B8"/>
    <w:rsid w:val="009A1B27"/>
    <w:rsid w:val="009A4C45"/>
    <w:rsid w:val="009A6CC0"/>
    <w:rsid w:val="009C7AB0"/>
    <w:rsid w:val="009D02B7"/>
    <w:rsid w:val="009D1965"/>
    <w:rsid w:val="009D33A5"/>
    <w:rsid w:val="009F04FD"/>
    <w:rsid w:val="009F7C6F"/>
    <w:rsid w:val="00A0311C"/>
    <w:rsid w:val="00A049CD"/>
    <w:rsid w:val="00A0546A"/>
    <w:rsid w:val="00A10234"/>
    <w:rsid w:val="00A11D3E"/>
    <w:rsid w:val="00A1523D"/>
    <w:rsid w:val="00A21510"/>
    <w:rsid w:val="00A2173B"/>
    <w:rsid w:val="00A22D8C"/>
    <w:rsid w:val="00A24161"/>
    <w:rsid w:val="00A2610D"/>
    <w:rsid w:val="00A2613B"/>
    <w:rsid w:val="00A35BCA"/>
    <w:rsid w:val="00A36C26"/>
    <w:rsid w:val="00A37AB5"/>
    <w:rsid w:val="00A41A08"/>
    <w:rsid w:val="00A42259"/>
    <w:rsid w:val="00A44342"/>
    <w:rsid w:val="00A44971"/>
    <w:rsid w:val="00A54BF4"/>
    <w:rsid w:val="00A5794D"/>
    <w:rsid w:val="00A61CDD"/>
    <w:rsid w:val="00A62294"/>
    <w:rsid w:val="00A628B9"/>
    <w:rsid w:val="00A648F5"/>
    <w:rsid w:val="00A651F4"/>
    <w:rsid w:val="00A66436"/>
    <w:rsid w:val="00A70AB7"/>
    <w:rsid w:val="00A8184C"/>
    <w:rsid w:val="00A81B70"/>
    <w:rsid w:val="00A879D2"/>
    <w:rsid w:val="00A92A5A"/>
    <w:rsid w:val="00A92BE2"/>
    <w:rsid w:val="00A932EF"/>
    <w:rsid w:val="00A938BD"/>
    <w:rsid w:val="00A94475"/>
    <w:rsid w:val="00A96DFA"/>
    <w:rsid w:val="00A97D3A"/>
    <w:rsid w:val="00AA123F"/>
    <w:rsid w:val="00AA262A"/>
    <w:rsid w:val="00AB08E6"/>
    <w:rsid w:val="00AB41BC"/>
    <w:rsid w:val="00AB6ED3"/>
    <w:rsid w:val="00AC3304"/>
    <w:rsid w:val="00AC42DB"/>
    <w:rsid w:val="00AC5A10"/>
    <w:rsid w:val="00AD0E94"/>
    <w:rsid w:val="00AD444D"/>
    <w:rsid w:val="00AE2B12"/>
    <w:rsid w:val="00AE44AB"/>
    <w:rsid w:val="00AE4B38"/>
    <w:rsid w:val="00AE57DC"/>
    <w:rsid w:val="00AE6D0A"/>
    <w:rsid w:val="00AF4AEE"/>
    <w:rsid w:val="00AF4DAB"/>
    <w:rsid w:val="00B04550"/>
    <w:rsid w:val="00B06592"/>
    <w:rsid w:val="00B12D6E"/>
    <w:rsid w:val="00B1301E"/>
    <w:rsid w:val="00B155CF"/>
    <w:rsid w:val="00B21552"/>
    <w:rsid w:val="00B2215F"/>
    <w:rsid w:val="00B27005"/>
    <w:rsid w:val="00B364CC"/>
    <w:rsid w:val="00B46779"/>
    <w:rsid w:val="00B539D8"/>
    <w:rsid w:val="00B5593D"/>
    <w:rsid w:val="00B55C04"/>
    <w:rsid w:val="00B62683"/>
    <w:rsid w:val="00B62FE2"/>
    <w:rsid w:val="00B631F4"/>
    <w:rsid w:val="00B6627F"/>
    <w:rsid w:val="00B77B9A"/>
    <w:rsid w:val="00B862E9"/>
    <w:rsid w:val="00B87721"/>
    <w:rsid w:val="00B96D72"/>
    <w:rsid w:val="00BA009D"/>
    <w:rsid w:val="00BA450F"/>
    <w:rsid w:val="00BC104A"/>
    <w:rsid w:val="00BD22DC"/>
    <w:rsid w:val="00BD60DE"/>
    <w:rsid w:val="00BE459E"/>
    <w:rsid w:val="00BE7027"/>
    <w:rsid w:val="00C1158B"/>
    <w:rsid w:val="00C12533"/>
    <w:rsid w:val="00C1561B"/>
    <w:rsid w:val="00C16630"/>
    <w:rsid w:val="00C30F81"/>
    <w:rsid w:val="00C3270A"/>
    <w:rsid w:val="00C40D8F"/>
    <w:rsid w:val="00C417FF"/>
    <w:rsid w:val="00C4427A"/>
    <w:rsid w:val="00C44751"/>
    <w:rsid w:val="00C44FA5"/>
    <w:rsid w:val="00C467DE"/>
    <w:rsid w:val="00C51818"/>
    <w:rsid w:val="00C57DEB"/>
    <w:rsid w:val="00C601E4"/>
    <w:rsid w:val="00C702BD"/>
    <w:rsid w:val="00C75873"/>
    <w:rsid w:val="00C7650F"/>
    <w:rsid w:val="00C809DE"/>
    <w:rsid w:val="00C82958"/>
    <w:rsid w:val="00C844AB"/>
    <w:rsid w:val="00C84B46"/>
    <w:rsid w:val="00C85033"/>
    <w:rsid w:val="00C8672A"/>
    <w:rsid w:val="00C905A7"/>
    <w:rsid w:val="00C944CC"/>
    <w:rsid w:val="00CA0375"/>
    <w:rsid w:val="00CA34D1"/>
    <w:rsid w:val="00CA6FFD"/>
    <w:rsid w:val="00CC172E"/>
    <w:rsid w:val="00CC7F7A"/>
    <w:rsid w:val="00CD0807"/>
    <w:rsid w:val="00CD211C"/>
    <w:rsid w:val="00CD3C69"/>
    <w:rsid w:val="00CD4AFC"/>
    <w:rsid w:val="00CD65DC"/>
    <w:rsid w:val="00CD70E8"/>
    <w:rsid w:val="00CE434C"/>
    <w:rsid w:val="00CF0EEB"/>
    <w:rsid w:val="00CF1E86"/>
    <w:rsid w:val="00CF2E5A"/>
    <w:rsid w:val="00CF77A8"/>
    <w:rsid w:val="00CF78CC"/>
    <w:rsid w:val="00D05D96"/>
    <w:rsid w:val="00D11CAE"/>
    <w:rsid w:val="00D13CC8"/>
    <w:rsid w:val="00D15278"/>
    <w:rsid w:val="00D227C9"/>
    <w:rsid w:val="00D245E9"/>
    <w:rsid w:val="00D26DB6"/>
    <w:rsid w:val="00D27591"/>
    <w:rsid w:val="00D3272D"/>
    <w:rsid w:val="00D43866"/>
    <w:rsid w:val="00D56F2F"/>
    <w:rsid w:val="00D60C75"/>
    <w:rsid w:val="00D662C9"/>
    <w:rsid w:val="00D67F0E"/>
    <w:rsid w:val="00D7458B"/>
    <w:rsid w:val="00D7497D"/>
    <w:rsid w:val="00D77630"/>
    <w:rsid w:val="00D8001D"/>
    <w:rsid w:val="00D95D93"/>
    <w:rsid w:val="00DA5028"/>
    <w:rsid w:val="00DA5E0A"/>
    <w:rsid w:val="00DA7218"/>
    <w:rsid w:val="00DB01C7"/>
    <w:rsid w:val="00DB15FA"/>
    <w:rsid w:val="00DB2130"/>
    <w:rsid w:val="00DB4133"/>
    <w:rsid w:val="00DB4772"/>
    <w:rsid w:val="00DB4C94"/>
    <w:rsid w:val="00DB72DF"/>
    <w:rsid w:val="00DC14DE"/>
    <w:rsid w:val="00DD6292"/>
    <w:rsid w:val="00DD7467"/>
    <w:rsid w:val="00DE3AF6"/>
    <w:rsid w:val="00DE4C44"/>
    <w:rsid w:val="00DE5913"/>
    <w:rsid w:val="00DF062F"/>
    <w:rsid w:val="00DF7E37"/>
    <w:rsid w:val="00E0321C"/>
    <w:rsid w:val="00E068C0"/>
    <w:rsid w:val="00E07E65"/>
    <w:rsid w:val="00E204B3"/>
    <w:rsid w:val="00E2093C"/>
    <w:rsid w:val="00E2591F"/>
    <w:rsid w:val="00E26AD5"/>
    <w:rsid w:val="00E33A96"/>
    <w:rsid w:val="00E33AF7"/>
    <w:rsid w:val="00E472B9"/>
    <w:rsid w:val="00E63D40"/>
    <w:rsid w:val="00E65DD8"/>
    <w:rsid w:val="00E67148"/>
    <w:rsid w:val="00E677F4"/>
    <w:rsid w:val="00E70471"/>
    <w:rsid w:val="00E7199C"/>
    <w:rsid w:val="00E8118A"/>
    <w:rsid w:val="00E85D4E"/>
    <w:rsid w:val="00E87FD2"/>
    <w:rsid w:val="00E966A7"/>
    <w:rsid w:val="00EA22A0"/>
    <w:rsid w:val="00EB1534"/>
    <w:rsid w:val="00EC1BF0"/>
    <w:rsid w:val="00EC6A79"/>
    <w:rsid w:val="00ED3D13"/>
    <w:rsid w:val="00ED57DC"/>
    <w:rsid w:val="00EE0BCE"/>
    <w:rsid w:val="00EE0C41"/>
    <w:rsid w:val="00EF0DA0"/>
    <w:rsid w:val="00EF3EEF"/>
    <w:rsid w:val="00F0021A"/>
    <w:rsid w:val="00F01DE0"/>
    <w:rsid w:val="00F05251"/>
    <w:rsid w:val="00F077DE"/>
    <w:rsid w:val="00F1199F"/>
    <w:rsid w:val="00F129E5"/>
    <w:rsid w:val="00F1607B"/>
    <w:rsid w:val="00F163E7"/>
    <w:rsid w:val="00F3536C"/>
    <w:rsid w:val="00F35685"/>
    <w:rsid w:val="00F35955"/>
    <w:rsid w:val="00F40C40"/>
    <w:rsid w:val="00F43717"/>
    <w:rsid w:val="00F44774"/>
    <w:rsid w:val="00F44BB6"/>
    <w:rsid w:val="00F606A8"/>
    <w:rsid w:val="00F7551B"/>
    <w:rsid w:val="00F75FA3"/>
    <w:rsid w:val="00F7793F"/>
    <w:rsid w:val="00F93269"/>
    <w:rsid w:val="00FA0F6C"/>
    <w:rsid w:val="00FA778B"/>
    <w:rsid w:val="00FB4479"/>
    <w:rsid w:val="00FB5E26"/>
    <w:rsid w:val="00FC3A0C"/>
    <w:rsid w:val="00FD469E"/>
    <w:rsid w:val="00FF40EC"/>
    <w:rsid w:val="00FF4526"/>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A137D80"/>
  <w15:chartTrackingRefBased/>
  <w15:docId w15:val="{43CC2D80-46BE-4541-88B7-24691B0C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val="en-GB" w:eastAsia="en-GB"/>
    </w:rPr>
  </w:style>
  <w:style w:type="paragraph" w:styleId="Heading1">
    <w:name w:val="heading 1"/>
    <w:basedOn w:val="Normal"/>
    <w:next w:val="Normal"/>
    <w:link w:val="Heading1Char"/>
    <w:autoRedefine/>
    <w:qFormat/>
    <w:rsid w:val="0058255D"/>
    <w:pPr>
      <w:keepNext/>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284"/>
      <w:jc w:val="left"/>
      <w:outlineLvl w:val="0"/>
    </w:pPr>
    <w:rPr>
      <w:rFonts w:cs="Arial"/>
      <w:b/>
      <w:caps/>
      <w:color w:val="0070C0"/>
      <w:sz w:val="24"/>
      <w:szCs w:val="24"/>
    </w:rPr>
  </w:style>
  <w:style w:type="paragraph" w:styleId="Heading2">
    <w:name w:val="heading 2"/>
    <w:basedOn w:val="Heading1"/>
    <w:next w:val="Normal"/>
    <w:qFormat/>
    <w:pPr>
      <w:numPr>
        <w:ilvl w:val="1"/>
        <w:numId w:val="4"/>
      </w:numPr>
      <w:spacing w:before="480" w:after="120"/>
      <w:outlineLvl w:val="1"/>
    </w:pPr>
    <w:rPr>
      <w:sz w:val="28"/>
    </w:rPr>
  </w:style>
  <w:style w:type="paragraph" w:styleId="Heading3">
    <w:name w:val="heading 3"/>
    <w:basedOn w:val="Heading1"/>
    <w:next w:val="Normal"/>
    <w:qFormat/>
    <w:pPr>
      <w:numPr>
        <w:ilvl w:val="2"/>
        <w:numId w:val="2"/>
      </w:numPr>
      <w:tabs>
        <w:tab w:val="clear" w:pos="2421"/>
      </w:tabs>
      <w:spacing w:before="360"/>
      <w:ind w:left="2410" w:hanging="709"/>
      <w:outlineLvl w:val="2"/>
    </w:pPr>
    <w:rPr>
      <w:snapToGrid w:val="0"/>
      <w:lang w:val="en-US" w:eastAsia="en-US"/>
    </w:rPr>
  </w:style>
  <w:style w:type="paragraph" w:styleId="Heading4">
    <w:name w:val="heading 4"/>
    <w:basedOn w:val="Heading1"/>
    <w:next w:val="Normal"/>
    <w:qFormat/>
    <w:pPr>
      <w:numPr>
        <w:ilvl w:val="3"/>
        <w:numId w:val="3"/>
      </w:numPr>
      <w:tabs>
        <w:tab w:val="clear" w:pos="864"/>
      </w:tabs>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link w:val="FooterChar"/>
    <w:uiPriority w:val="99"/>
    <w:pPr>
      <w:pBdr>
        <w:top w:val="single" w:sz="6" w:space="5" w:color="auto"/>
      </w:pBdr>
      <w:tabs>
        <w:tab w:val="center" w:pos="4111"/>
        <w:tab w:val="right" w:pos="8760"/>
      </w:tabs>
      <w:spacing w:before="0"/>
      <w:jc w:val="left"/>
    </w:pPr>
    <w:rPr>
      <w:b/>
      <w:sz w:val="18"/>
    </w:rPr>
  </w:style>
  <w:style w:type="paragraph" w:styleId="Header">
    <w:name w:val="header"/>
    <w:basedOn w:val="Normal"/>
    <w:next w:val="Normal"/>
    <w:link w:val="HeaderChar"/>
    <w:uiPriority w:val="99"/>
    <w:pPr>
      <w:tabs>
        <w:tab w:val="center" w:pos="4320"/>
        <w:tab w:val="right" w:pos="7080"/>
        <w:tab w:val="right" w:pos="8640"/>
      </w:tabs>
      <w:spacing w:before="60" w:after="60"/>
      <w:jc w:val="left"/>
    </w:pPr>
    <w:rPr>
      <w:b/>
      <w:sz w:val="3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ftref,16 Point"/>
    <w:link w:val="Char2"/>
    <w:qFormat/>
    <w:rPr>
      <w:rFonts w:ascii="Arial" w:hAnsi="Arial"/>
      <w:position w:val="6"/>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Fußnotentextf"/>
    <w:basedOn w:val="Normal"/>
    <w:next w:val="Normal"/>
    <w:link w:val="FootnoteTextChar"/>
    <w:uiPriority w:val="99"/>
    <w:qFormat/>
    <w:pPr>
      <w:spacing w:before="100"/>
      <w:ind w:left="1800" w:hanging="100"/>
    </w:pPr>
    <w:rPr>
      <w:sz w:val="18"/>
    </w:rPr>
  </w:style>
  <w:style w:type="paragraph" w:customStyle="1" w:styleId="pagenumber">
    <w:name w:val="page number"/>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
    <w:name w:val="caption"/>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left="0"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list">
    <w:name w:val="list"/>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
    <w:name w:val="quote"/>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rsid w:val="003431EA"/>
    <w:pPr>
      <w:keepNext w:val="0"/>
      <w:tabs>
        <w:tab w:val="left" w:pos="0"/>
      </w:tabs>
      <w:ind w:left="0"/>
      <w:jc w:val="center"/>
      <w:outlineLvl w:val="9"/>
    </w:pPr>
    <w:rPr>
      <w:rFonts w:ascii="Sylfaen" w:hAnsi="Sylfaen" w:cs="Sylfaen"/>
      <w:color w:val="2F5496"/>
      <w:sz w:val="28"/>
      <w:szCs w:val="28"/>
      <w:lang w:val="en-US" w:eastAsia="en-US"/>
    </w:rPr>
  </w:style>
  <w:style w:type="character" w:styleId="PageNumber0">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numPr>
        <w:numId w:val="1"/>
      </w:numPr>
      <w:ind w:left="483" w:hanging="483"/>
      <w:jc w:val="both"/>
      <w:outlineLvl w:val="9"/>
    </w:pPr>
    <w:rPr>
      <w:rFonts w:ascii="Times New Roman" w:hAnsi="Times New Roman"/>
      <w:b w:val="0"/>
      <w:caps w:val="0"/>
      <w:kern w:val="28"/>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numPr>
        <w:numId w:val="1"/>
      </w:numPr>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link w:val="BodyTextChar"/>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character" w:styleId="FollowedHyperlink">
    <w:name w:val="FollowedHyperlink"/>
    <w:rsid w:val="007B5A15"/>
    <w:rPr>
      <w:color w:val="606420"/>
      <w:u w:val="single"/>
    </w:rPr>
  </w:style>
  <w:style w:type="paragraph" w:styleId="BalloonText">
    <w:name w:val="Balloon Text"/>
    <w:basedOn w:val="Normal"/>
    <w:semiHidden/>
    <w:rsid w:val="007230C3"/>
    <w:rPr>
      <w:rFonts w:ascii="Tahoma" w:hAnsi="Tahoma" w:cs="Tahoma"/>
      <w:sz w:val="16"/>
      <w:szCs w:val="16"/>
    </w:rPr>
  </w:style>
  <w:style w:type="character" w:styleId="Strong">
    <w:name w:val="Strong"/>
    <w:uiPriority w:val="22"/>
    <w:qFormat/>
    <w:rsid w:val="002B4B3E"/>
    <w:rPr>
      <w:b/>
      <w:bCs/>
    </w:rPr>
  </w:style>
  <w:style w:type="paragraph" w:styleId="BodyText2">
    <w:name w:val="Body Text 2"/>
    <w:basedOn w:val="Normal"/>
    <w:link w:val="BodyText2Char"/>
    <w:rsid w:val="00760BD0"/>
    <w:pPr>
      <w:spacing w:after="120" w:line="480" w:lineRule="auto"/>
    </w:pPr>
  </w:style>
  <w:style w:type="character" w:customStyle="1" w:styleId="BodyText2Char">
    <w:name w:val="Body Text 2 Char"/>
    <w:link w:val="BodyText2"/>
    <w:rsid w:val="00760BD0"/>
    <w:rPr>
      <w:rFonts w:ascii="Arial" w:hAnsi="Arial"/>
      <w:sz w:val="22"/>
    </w:rPr>
  </w:style>
  <w:style w:type="character" w:styleId="Emphasis">
    <w:name w:val="Emphasis"/>
    <w:qFormat/>
    <w:rsid w:val="00760BD0"/>
    <w:rPr>
      <w:i/>
      <w:iCs w:val="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qFormat/>
    <w:rsid w:val="00760BD0"/>
    <w:rPr>
      <w:rFonts w:ascii="Arial" w:hAnsi="Arial"/>
      <w:sz w:val="18"/>
    </w:rPr>
  </w:style>
  <w:style w:type="paragraph" w:styleId="Subtitle">
    <w:name w:val="Subtitle"/>
    <w:basedOn w:val="Normal"/>
    <w:link w:val="SubtitleChar"/>
    <w:qFormat/>
    <w:rsid w:val="00760BD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ascii="Times New Roman" w:hAnsi="Times New Roman"/>
      <w:b/>
      <w:sz w:val="28"/>
      <w:lang w:val="fr-BE"/>
    </w:rPr>
  </w:style>
  <w:style w:type="character" w:customStyle="1" w:styleId="SubtitleChar">
    <w:name w:val="Subtitle Char"/>
    <w:link w:val="Subtitle"/>
    <w:rsid w:val="00760BD0"/>
    <w:rPr>
      <w:rFonts w:ascii="Times New Roman" w:hAnsi="Times New Roman"/>
      <w:b/>
      <w:sz w:val="28"/>
      <w:lang w:val="fr-BE"/>
    </w:rPr>
  </w:style>
  <w:style w:type="paragraph" w:customStyle="1" w:styleId="Blockquote">
    <w:name w:val="Blockquote"/>
    <w:basedOn w:val="Normal"/>
    <w:rsid w:val="00760BD0"/>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napToGrid w:val="0"/>
      <w:spacing w:before="100" w:after="100"/>
      <w:ind w:left="360" w:right="360"/>
      <w:jc w:val="left"/>
    </w:pPr>
    <w:rPr>
      <w:rFonts w:ascii="Times New Roman" w:hAnsi="Times New Roman"/>
      <w:sz w:val="24"/>
      <w:lang w:val="en-US" w:eastAsia="en-US"/>
    </w:rPr>
  </w:style>
  <w:style w:type="paragraph" w:customStyle="1" w:styleId="StyleSubtitleBefore30ptAfter12pt">
    <w:name w:val="Style Subtitle + Before:  30 pt After:  12 pt"/>
    <w:basedOn w:val="Subtitle"/>
    <w:rsid w:val="00760BD0"/>
    <w:pPr>
      <w:spacing w:before="600" w:after="240"/>
    </w:pPr>
    <w:rPr>
      <w:bCs/>
    </w:rPr>
  </w:style>
  <w:style w:type="paragraph" w:styleId="HTMLPreformatted">
    <w:name w:val="HTML Preformatted"/>
    <w:basedOn w:val="Normal"/>
    <w:link w:val="HTMLPreformattedChar"/>
    <w:unhideWhenUsed/>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ru-RU" w:eastAsia="ru-RU"/>
    </w:rPr>
  </w:style>
  <w:style w:type="character" w:customStyle="1" w:styleId="HTMLPreformattedChar">
    <w:name w:val="HTML Preformatted Char"/>
    <w:link w:val="HTMLPreformatted"/>
    <w:rsid w:val="002B6E47"/>
    <w:rPr>
      <w:rFonts w:ascii="Courier New" w:hAnsi="Courier New" w:cs="Courier New"/>
      <w:lang w:val="ru-RU" w:eastAsia="ru-RU"/>
    </w:rPr>
  </w:style>
  <w:style w:type="paragraph" w:styleId="ListParagraph">
    <w:name w:val="List Paragraph"/>
    <w:basedOn w:val="Normal"/>
    <w:qFormat/>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line="276" w:lineRule="auto"/>
      <w:ind w:left="720"/>
      <w:contextualSpacing/>
      <w:jc w:val="left"/>
    </w:pPr>
    <w:rPr>
      <w:rFonts w:ascii="Cambria" w:hAnsi="Cambria"/>
      <w:szCs w:val="22"/>
      <w:lang w:val="en-US" w:eastAsia="en-US"/>
    </w:rPr>
  </w:style>
  <w:style w:type="paragraph" w:customStyle="1" w:styleId="Table">
    <w:name w:val="Table"/>
    <w:basedOn w:val="Normal"/>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40" w:after="20"/>
      <w:jc w:val="left"/>
    </w:pPr>
    <w:rPr>
      <w:rFonts w:ascii="Times New Roman" w:hAnsi="Times New Roman"/>
      <w:sz w:val="18"/>
      <w:lang w:eastAsia="en-US"/>
    </w:rPr>
  </w:style>
  <w:style w:type="paragraph" w:customStyle="1" w:styleId="Optima">
    <w:name w:val="Optima"/>
    <w:basedOn w:val="Normal"/>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54"/>
        <w:tab w:val="left" w:pos="907"/>
        <w:tab w:val="left" w:pos="1361"/>
      </w:tabs>
      <w:spacing w:before="0" w:line="288" w:lineRule="auto"/>
      <w:jc w:val="left"/>
    </w:pPr>
    <w:rPr>
      <w:rFonts w:ascii="Optima" w:hAnsi="Optima"/>
      <w:lang w:eastAsia="en-US"/>
    </w:rPr>
  </w:style>
  <w:style w:type="character" w:customStyle="1" w:styleId="FooterChar">
    <w:name w:val="Footer Char"/>
    <w:link w:val="Footer"/>
    <w:uiPriority w:val="99"/>
    <w:rsid w:val="0041770E"/>
    <w:rPr>
      <w:rFonts w:ascii="Arial" w:hAnsi="Arial"/>
      <w:b/>
      <w:sz w:val="18"/>
    </w:rPr>
  </w:style>
  <w:style w:type="paragraph" w:styleId="ListNumber">
    <w:name w:val="List Number"/>
    <w:basedOn w:val="Normal"/>
    <w:unhideWhenUsed/>
    <w:rsid w:val="00AD444D"/>
    <w:pPr>
      <w:numPr>
        <w:numId w:val="6"/>
      </w:numPr>
      <w:tabs>
        <w:tab w:val="clear" w:pos="-1440"/>
        <w:tab w:val="clear" w:pos="-720"/>
        <w:tab w:val="clear" w:pos="567"/>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styleId="Title">
    <w:name w:val="Title"/>
    <w:basedOn w:val="Normal"/>
    <w:next w:val="Normal"/>
    <w:link w:val="TitleChar"/>
    <w:qFormat/>
    <w:rsid w:val="00AD444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480"/>
      <w:jc w:val="center"/>
    </w:pPr>
    <w:rPr>
      <w:rFonts w:ascii="Times New Roman" w:hAnsi="Times New Roman"/>
      <w:b/>
      <w:kern w:val="28"/>
      <w:sz w:val="48"/>
    </w:rPr>
  </w:style>
  <w:style w:type="character" w:customStyle="1" w:styleId="TitleChar">
    <w:name w:val="Title Char"/>
    <w:link w:val="Title"/>
    <w:rsid w:val="00AD444D"/>
    <w:rPr>
      <w:rFonts w:ascii="Times New Roman" w:hAnsi="Times New Roman"/>
      <w:b/>
      <w:kern w:val="28"/>
      <w:sz w:val="48"/>
    </w:rPr>
  </w:style>
  <w:style w:type="paragraph" w:customStyle="1" w:styleId="ListNumberLevel2">
    <w:name w:val="List Number (Level 2)"/>
    <w:basedOn w:val="Normal"/>
    <w:rsid w:val="00AD444D"/>
    <w:pPr>
      <w:numPr>
        <w:ilvl w:val="1"/>
        <w:numId w:val="6"/>
      </w:numPr>
      <w:tabs>
        <w:tab w:val="clear" w:pos="-1440"/>
        <w:tab w:val="clear" w:pos="-720"/>
        <w:tab w:val="clear" w:pos="567"/>
        <w:tab w:val="clear" w:pos="720"/>
        <w:tab w:val="clear" w:pos="108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ListNumberLevel3">
    <w:name w:val="List Number (Level 3)"/>
    <w:basedOn w:val="Normal"/>
    <w:rsid w:val="00AD444D"/>
    <w:pPr>
      <w:numPr>
        <w:ilvl w:val="2"/>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ListNumberLevel4">
    <w:name w:val="List Number (Level 4)"/>
    <w:basedOn w:val="Normal"/>
    <w:rsid w:val="00AD444D"/>
    <w:pPr>
      <w:numPr>
        <w:ilvl w:val="3"/>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StyleListNumber11ptBoldItalic">
    <w:name w:val="Style List Number + 11 pt Bold Italic"/>
    <w:basedOn w:val="ListNumber"/>
    <w:autoRedefine/>
    <w:rsid w:val="00AD444D"/>
    <w:pPr>
      <w:keepNext/>
      <w:tabs>
        <w:tab w:val="left" w:pos="567"/>
      </w:tabs>
      <w:spacing w:before="240" w:after="120"/>
      <w:jc w:val="left"/>
    </w:pPr>
    <w:rPr>
      <w:b/>
      <w:bCs/>
      <w:iCs/>
    </w:rPr>
  </w:style>
  <w:style w:type="paragraph" w:customStyle="1" w:styleId="StyleListNumber11ptBold">
    <w:name w:val="Style List Number + 11 pt Bold"/>
    <w:basedOn w:val="ListNumber"/>
    <w:autoRedefine/>
    <w:rsid w:val="00AD444D"/>
    <w:pPr>
      <w:numPr>
        <w:numId w:val="0"/>
      </w:numPr>
      <w:tabs>
        <w:tab w:val="num" w:pos="360"/>
        <w:tab w:val="left" w:pos="567"/>
      </w:tabs>
      <w:spacing w:before="240" w:after="120"/>
      <w:ind w:left="709" w:hanging="709"/>
    </w:pPr>
    <w:rPr>
      <w:b/>
      <w:bCs/>
      <w:szCs w:val="24"/>
    </w:rPr>
  </w:style>
  <w:style w:type="paragraph" w:styleId="ListBullet">
    <w:name w:val="List Bullet"/>
    <w:basedOn w:val="Normal"/>
    <w:unhideWhenUsed/>
    <w:rsid w:val="00F606A8"/>
    <w:pPr>
      <w:numPr>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character" w:customStyle="1" w:styleId="HeaderChar">
    <w:name w:val="Header Char"/>
    <w:link w:val="Header"/>
    <w:uiPriority w:val="99"/>
    <w:rsid w:val="00661141"/>
    <w:rPr>
      <w:rFonts w:ascii="Arial" w:hAnsi="Arial"/>
      <w:b/>
      <w:sz w:val="32"/>
    </w:rPr>
  </w:style>
  <w:style w:type="paragraph" w:styleId="EndnoteText">
    <w:name w:val="endnote text"/>
    <w:basedOn w:val="Normal"/>
    <w:link w:val="EndnoteTextChar"/>
    <w:unhideWhenUsed/>
    <w:rsid w:val="00A932E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jc w:val="left"/>
    </w:pPr>
    <w:rPr>
      <w:rFonts w:ascii="Times New Roman" w:hAnsi="Times New Roman"/>
      <w:sz w:val="20"/>
    </w:rPr>
  </w:style>
  <w:style w:type="character" w:customStyle="1" w:styleId="EndnoteTextChar">
    <w:name w:val="Endnote Text Char"/>
    <w:link w:val="EndnoteText"/>
    <w:rsid w:val="00A932EF"/>
    <w:rPr>
      <w:rFonts w:ascii="Times New Roman" w:hAnsi="Times New Roman"/>
    </w:rPr>
  </w:style>
  <w:style w:type="character" w:styleId="EndnoteReference">
    <w:name w:val="endnote reference"/>
    <w:unhideWhenUsed/>
    <w:rsid w:val="00A932EF"/>
    <w:rPr>
      <w:rFonts w:ascii="Times New Roman" w:hAnsi="Times New Roman" w:cs="Times New Roman" w:hint="default"/>
      <w:sz w:val="20"/>
      <w:vertAlign w:val="superscript"/>
    </w:rPr>
  </w:style>
  <w:style w:type="paragraph" w:styleId="BodyTextIndent">
    <w:name w:val="Body Text Indent"/>
    <w:basedOn w:val="Normal"/>
    <w:link w:val="BodyTextIndentChar"/>
    <w:rsid w:val="004216D6"/>
    <w:pPr>
      <w:spacing w:after="120"/>
      <w:ind w:left="283"/>
    </w:pPr>
  </w:style>
  <w:style w:type="character" w:customStyle="1" w:styleId="BodyTextIndentChar">
    <w:name w:val="Body Text Indent Char"/>
    <w:link w:val="BodyTextIndent"/>
    <w:rsid w:val="004216D6"/>
    <w:rPr>
      <w:rFonts w:ascii="Arial" w:hAnsi="Arial"/>
      <w:sz w:val="22"/>
    </w:rPr>
  </w:style>
  <w:style w:type="paragraph" w:customStyle="1" w:styleId="BodySingle">
    <w:name w:val="Body Single"/>
    <w:basedOn w:val="BodyText"/>
    <w:rsid w:val="004216D6"/>
    <w:pPr>
      <w:tabs>
        <w:tab w:val="clear" w:pos="567"/>
      </w:tabs>
      <w:spacing w:after="0" w:line="290" w:lineRule="atLeast"/>
      <w:jc w:val="left"/>
    </w:pPr>
    <w:rPr>
      <w:lang w:eastAsia="en-US"/>
    </w:rPr>
  </w:style>
  <w:style w:type="paragraph" w:customStyle="1" w:styleId="ListDash2">
    <w:name w:val="List Dash 2"/>
    <w:basedOn w:val="Normal"/>
    <w:rsid w:val="004216D6"/>
    <w:pPr>
      <w:numPr>
        <w:numId w:val="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character" w:customStyle="1" w:styleId="BodyTextChar">
    <w:name w:val="Body Text Char"/>
    <w:link w:val="BodyText"/>
    <w:rsid w:val="00F1607B"/>
    <w:rPr>
      <w:rFonts w:ascii="Times New Roman" w:hAnsi="Times New Roman"/>
      <w:sz w:val="24"/>
    </w:rPr>
  </w:style>
  <w:style w:type="table" w:styleId="TableGrid">
    <w:name w:val="Table Grid"/>
    <w:basedOn w:val="TableNormal"/>
    <w:uiPriority w:val="39"/>
    <w:rsid w:val="00AF4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idTable1Light1">
    <w:name w:val="Grid Table 1 Light1"/>
    <w:uiPriority w:val="33"/>
    <w:qFormat/>
    <w:rsid w:val="00AE57DC"/>
    <w:rPr>
      <w:b/>
      <w:bCs/>
      <w:smallCaps/>
      <w:spacing w:val="5"/>
    </w:rPr>
  </w:style>
  <w:style w:type="paragraph" w:customStyle="1" w:styleId="Char2">
    <w:name w:val="Char2"/>
    <w:basedOn w:val="Normal"/>
    <w:link w:val="FootnoteReference"/>
    <w:rsid w:val="006930F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position w:val="6"/>
      <w:sz w:val="16"/>
      <w:lang w:val="en-US" w:eastAsia="en-US"/>
    </w:rPr>
  </w:style>
  <w:style w:type="paragraph" w:styleId="NormalWeb">
    <w:name w:val="Normal (Web)"/>
    <w:basedOn w:val="Normal"/>
    <w:uiPriority w:val="99"/>
    <w:rsid w:val="009D33A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line="312" w:lineRule="auto"/>
      <w:jc w:val="left"/>
    </w:pPr>
    <w:rPr>
      <w:rFonts w:ascii="Times New Roman" w:hAnsi="Times New Roman"/>
      <w:sz w:val="24"/>
      <w:szCs w:val="24"/>
      <w:lang w:bidi="en-US"/>
    </w:rPr>
  </w:style>
  <w:style w:type="character" w:styleId="UnresolvedMention">
    <w:name w:val="Unresolved Mention"/>
    <w:uiPriority w:val="99"/>
    <w:semiHidden/>
    <w:unhideWhenUsed/>
    <w:rsid w:val="00402435"/>
    <w:rPr>
      <w:color w:val="605E5C"/>
      <w:shd w:val="clear" w:color="auto" w:fill="E1DFDD"/>
    </w:rPr>
  </w:style>
  <w:style w:type="character" w:styleId="CommentReference">
    <w:name w:val="annotation reference"/>
    <w:rsid w:val="00AE6D0A"/>
    <w:rPr>
      <w:sz w:val="16"/>
      <w:szCs w:val="16"/>
    </w:rPr>
  </w:style>
  <w:style w:type="paragraph" w:styleId="CommentText">
    <w:name w:val="annotation text"/>
    <w:basedOn w:val="Normal"/>
    <w:link w:val="CommentTextChar"/>
    <w:rsid w:val="00AE6D0A"/>
    <w:rPr>
      <w:sz w:val="20"/>
    </w:rPr>
  </w:style>
  <w:style w:type="character" w:customStyle="1" w:styleId="CommentTextChar">
    <w:name w:val="Comment Text Char"/>
    <w:link w:val="CommentText"/>
    <w:rsid w:val="00AE6D0A"/>
    <w:rPr>
      <w:rFonts w:ascii="Arial" w:hAnsi="Arial"/>
      <w:lang w:val="en-GB" w:eastAsia="en-GB"/>
    </w:rPr>
  </w:style>
  <w:style w:type="paragraph" w:styleId="CommentSubject">
    <w:name w:val="annotation subject"/>
    <w:basedOn w:val="CommentText"/>
    <w:next w:val="CommentText"/>
    <w:link w:val="CommentSubjectChar"/>
    <w:rsid w:val="00AE6D0A"/>
    <w:rPr>
      <w:b/>
      <w:bCs/>
    </w:rPr>
  </w:style>
  <w:style w:type="character" w:customStyle="1" w:styleId="CommentSubjectChar">
    <w:name w:val="Comment Subject Char"/>
    <w:link w:val="CommentSubject"/>
    <w:rsid w:val="00AE6D0A"/>
    <w:rPr>
      <w:rFonts w:ascii="Arial" w:hAnsi="Arial"/>
      <w:b/>
      <w:bCs/>
      <w:lang w:val="en-GB" w:eastAsia="en-GB"/>
    </w:rPr>
  </w:style>
  <w:style w:type="character" w:customStyle="1" w:styleId="Heading1Char">
    <w:name w:val="Heading 1 Char"/>
    <w:link w:val="Heading1"/>
    <w:rsid w:val="00663F00"/>
    <w:rPr>
      <w:rFonts w:ascii="Arial" w:hAnsi="Arial" w:cs="Arial"/>
      <w:b/>
      <w:caps/>
      <w:color w:val="0070C0"/>
      <w:sz w:val="24"/>
      <w:szCs w:val="24"/>
      <w:lang w:val="en-GB" w:eastAsia="en-GB"/>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rsid w:val="00663F0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eastAsia="Calibri"/>
      <w:sz w:val="20"/>
      <w:vertAlign w:val="superscript"/>
      <w:lang w:val="en-US" w:eastAsia="en-US"/>
    </w:rPr>
  </w:style>
  <w:style w:type="paragraph" w:customStyle="1" w:styleId="StyleHeading1TimesNewRoman14ptItalic">
    <w:name w:val="Style Heading 1 + Times New Roman 14 pt Italic"/>
    <w:basedOn w:val="Heading1"/>
    <w:autoRedefine/>
    <w:rsid w:val="006C2938"/>
    <w:pPr>
      <w:snapToGrid w:val="0"/>
      <w:ind w:left="0"/>
      <w:jc w:val="center"/>
      <w:outlineLvl w:val="9"/>
    </w:pPr>
    <w:rPr>
      <w:rFonts w:ascii="Times New Roman" w:hAnsi="Times New Roman" w:cs="Times New Roman"/>
      <w:bCs/>
      <w:iCs/>
      <w:caps w:val="0"/>
      <w:color w:val="auto"/>
      <w:sz w:val="32"/>
      <w:lang w:val="en-US" w:eastAsia="en-US"/>
    </w:rPr>
  </w:style>
  <w:style w:type="table" w:customStyle="1" w:styleId="TableGrid0">
    <w:name w:val="TableGrid"/>
    <w:rsid w:val="00180067"/>
    <w:rPr>
      <w:rFonts w:ascii="Calibri" w:hAnsi="Calibri"/>
      <w:sz w:val="24"/>
      <w:szCs w:val="24"/>
      <w:lang w:val="en-US"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8135">
      <w:bodyDiv w:val="1"/>
      <w:marLeft w:val="0"/>
      <w:marRight w:val="0"/>
      <w:marTop w:val="0"/>
      <w:marBottom w:val="0"/>
      <w:divBdr>
        <w:top w:val="none" w:sz="0" w:space="0" w:color="auto"/>
        <w:left w:val="none" w:sz="0" w:space="0" w:color="auto"/>
        <w:bottom w:val="none" w:sz="0" w:space="0" w:color="auto"/>
        <w:right w:val="none" w:sz="0" w:space="0" w:color="auto"/>
      </w:divBdr>
    </w:div>
    <w:div w:id="95715001">
      <w:bodyDiv w:val="1"/>
      <w:marLeft w:val="0"/>
      <w:marRight w:val="0"/>
      <w:marTop w:val="0"/>
      <w:marBottom w:val="0"/>
      <w:divBdr>
        <w:top w:val="none" w:sz="0" w:space="0" w:color="auto"/>
        <w:left w:val="none" w:sz="0" w:space="0" w:color="auto"/>
        <w:bottom w:val="none" w:sz="0" w:space="0" w:color="auto"/>
        <w:right w:val="none" w:sz="0" w:space="0" w:color="auto"/>
      </w:divBdr>
    </w:div>
    <w:div w:id="160194312">
      <w:bodyDiv w:val="1"/>
      <w:marLeft w:val="0"/>
      <w:marRight w:val="0"/>
      <w:marTop w:val="0"/>
      <w:marBottom w:val="0"/>
      <w:divBdr>
        <w:top w:val="none" w:sz="0" w:space="0" w:color="auto"/>
        <w:left w:val="none" w:sz="0" w:space="0" w:color="auto"/>
        <w:bottom w:val="none" w:sz="0" w:space="0" w:color="auto"/>
        <w:right w:val="none" w:sz="0" w:space="0" w:color="auto"/>
      </w:divBdr>
    </w:div>
    <w:div w:id="166750065">
      <w:bodyDiv w:val="1"/>
      <w:marLeft w:val="0"/>
      <w:marRight w:val="0"/>
      <w:marTop w:val="0"/>
      <w:marBottom w:val="0"/>
      <w:divBdr>
        <w:top w:val="none" w:sz="0" w:space="0" w:color="auto"/>
        <w:left w:val="none" w:sz="0" w:space="0" w:color="auto"/>
        <w:bottom w:val="none" w:sz="0" w:space="0" w:color="auto"/>
        <w:right w:val="none" w:sz="0" w:space="0" w:color="auto"/>
      </w:divBdr>
    </w:div>
    <w:div w:id="169101163">
      <w:bodyDiv w:val="1"/>
      <w:marLeft w:val="0"/>
      <w:marRight w:val="0"/>
      <w:marTop w:val="0"/>
      <w:marBottom w:val="0"/>
      <w:divBdr>
        <w:top w:val="none" w:sz="0" w:space="0" w:color="auto"/>
        <w:left w:val="none" w:sz="0" w:space="0" w:color="auto"/>
        <w:bottom w:val="none" w:sz="0" w:space="0" w:color="auto"/>
        <w:right w:val="none" w:sz="0" w:space="0" w:color="auto"/>
      </w:divBdr>
    </w:div>
    <w:div w:id="212350697">
      <w:bodyDiv w:val="1"/>
      <w:marLeft w:val="0"/>
      <w:marRight w:val="0"/>
      <w:marTop w:val="0"/>
      <w:marBottom w:val="0"/>
      <w:divBdr>
        <w:top w:val="none" w:sz="0" w:space="0" w:color="auto"/>
        <w:left w:val="none" w:sz="0" w:space="0" w:color="auto"/>
        <w:bottom w:val="none" w:sz="0" w:space="0" w:color="auto"/>
        <w:right w:val="none" w:sz="0" w:space="0" w:color="auto"/>
      </w:divBdr>
    </w:div>
    <w:div w:id="226887926">
      <w:bodyDiv w:val="1"/>
      <w:marLeft w:val="0"/>
      <w:marRight w:val="0"/>
      <w:marTop w:val="0"/>
      <w:marBottom w:val="0"/>
      <w:divBdr>
        <w:top w:val="none" w:sz="0" w:space="0" w:color="auto"/>
        <w:left w:val="none" w:sz="0" w:space="0" w:color="auto"/>
        <w:bottom w:val="none" w:sz="0" w:space="0" w:color="auto"/>
        <w:right w:val="none" w:sz="0" w:space="0" w:color="auto"/>
      </w:divBdr>
    </w:div>
    <w:div w:id="371539420">
      <w:bodyDiv w:val="1"/>
      <w:marLeft w:val="0"/>
      <w:marRight w:val="0"/>
      <w:marTop w:val="0"/>
      <w:marBottom w:val="0"/>
      <w:divBdr>
        <w:top w:val="none" w:sz="0" w:space="0" w:color="auto"/>
        <w:left w:val="none" w:sz="0" w:space="0" w:color="auto"/>
        <w:bottom w:val="none" w:sz="0" w:space="0" w:color="auto"/>
        <w:right w:val="none" w:sz="0" w:space="0" w:color="auto"/>
      </w:divBdr>
    </w:div>
    <w:div w:id="414784901">
      <w:bodyDiv w:val="1"/>
      <w:marLeft w:val="0"/>
      <w:marRight w:val="0"/>
      <w:marTop w:val="0"/>
      <w:marBottom w:val="0"/>
      <w:divBdr>
        <w:top w:val="none" w:sz="0" w:space="0" w:color="auto"/>
        <w:left w:val="none" w:sz="0" w:space="0" w:color="auto"/>
        <w:bottom w:val="none" w:sz="0" w:space="0" w:color="auto"/>
        <w:right w:val="none" w:sz="0" w:space="0" w:color="auto"/>
      </w:divBdr>
    </w:div>
    <w:div w:id="552739291">
      <w:bodyDiv w:val="1"/>
      <w:marLeft w:val="0"/>
      <w:marRight w:val="0"/>
      <w:marTop w:val="0"/>
      <w:marBottom w:val="0"/>
      <w:divBdr>
        <w:top w:val="none" w:sz="0" w:space="0" w:color="auto"/>
        <w:left w:val="none" w:sz="0" w:space="0" w:color="auto"/>
        <w:bottom w:val="none" w:sz="0" w:space="0" w:color="auto"/>
        <w:right w:val="none" w:sz="0" w:space="0" w:color="auto"/>
      </w:divBdr>
    </w:div>
    <w:div w:id="573125809">
      <w:bodyDiv w:val="1"/>
      <w:marLeft w:val="0"/>
      <w:marRight w:val="0"/>
      <w:marTop w:val="0"/>
      <w:marBottom w:val="0"/>
      <w:divBdr>
        <w:top w:val="none" w:sz="0" w:space="0" w:color="auto"/>
        <w:left w:val="none" w:sz="0" w:space="0" w:color="auto"/>
        <w:bottom w:val="none" w:sz="0" w:space="0" w:color="auto"/>
        <w:right w:val="none" w:sz="0" w:space="0" w:color="auto"/>
      </w:divBdr>
    </w:div>
    <w:div w:id="614026408">
      <w:bodyDiv w:val="1"/>
      <w:marLeft w:val="0"/>
      <w:marRight w:val="0"/>
      <w:marTop w:val="0"/>
      <w:marBottom w:val="0"/>
      <w:divBdr>
        <w:top w:val="none" w:sz="0" w:space="0" w:color="auto"/>
        <w:left w:val="none" w:sz="0" w:space="0" w:color="auto"/>
        <w:bottom w:val="none" w:sz="0" w:space="0" w:color="auto"/>
        <w:right w:val="none" w:sz="0" w:space="0" w:color="auto"/>
      </w:divBdr>
    </w:div>
    <w:div w:id="633680082">
      <w:bodyDiv w:val="1"/>
      <w:marLeft w:val="0"/>
      <w:marRight w:val="0"/>
      <w:marTop w:val="0"/>
      <w:marBottom w:val="0"/>
      <w:divBdr>
        <w:top w:val="none" w:sz="0" w:space="0" w:color="auto"/>
        <w:left w:val="none" w:sz="0" w:space="0" w:color="auto"/>
        <w:bottom w:val="none" w:sz="0" w:space="0" w:color="auto"/>
        <w:right w:val="none" w:sz="0" w:space="0" w:color="auto"/>
      </w:divBdr>
    </w:div>
    <w:div w:id="637296330">
      <w:bodyDiv w:val="1"/>
      <w:marLeft w:val="0"/>
      <w:marRight w:val="0"/>
      <w:marTop w:val="0"/>
      <w:marBottom w:val="0"/>
      <w:divBdr>
        <w:top w:val="none" w:sz="0" w:space="0" w:color="auto"/>
        <w:left w:val="none" w:sz="0" w:space="0" w:color="auto"/>
        <w:bottom w:val="none" w:sz="0" w:space="0" w:color="auto"/>
        <w:right w:val="none" w:sz="0" w:space="0" w:color="auto"/>
      </w:divBdr>
    </w:div>
    <w:div w:id="657923843">
      <w:bodyDiv w:val="1"/>
      <w:marLeft w:val="0"/>
      <w:marRight w:val="0"/>
      <w:marTop w:val="0"/>
      <w:marBottom w:val="0"/>
      <w:divBdr>
        <w:top w:val="none" w:sz="0" w:space="0" w:color="auto"/>
        <w:left w:val="none" w:sz="0" w:space="0" w:color="auto"/>
        <w:bottom w:val="none" w:sz="0" w:space="0" w:color="auto"/>
        <w:right w:val="none" w:sz="0" w:space="0" w:color="auto"/>
      </w:divBdr>
    </w:div>
    <w:div w:id="694696445">
      <w:bodyDiv w:val="1"/>
      <w:marLeft w:val="0"/>
      <w:marRight w:val="0"/>
      <w:marTop w:val="0"/>
      <w:marBottom w:val="0"/>
      <w:divBdr>
        <w:top w:val="none" w:sz="0" w:space="0" w:color="auto"/>
        <w:left w:val="none" w:sz="0" w:space="0" w:color="auto"/>
        <w:bottom w:val="none" w:sz="0" w:space="0" w:color="auto"/>
        <w:right w:val="none" w:sz="0" w:space="0" w:color="auto"/>
      </w:divBdr>
    </w:div>
    <w:div w:id="704600663">
      <w:bodyDiv w:val="1"/>
      <w:marLeft w:val="0"/>
      <w:marRight w:val="0"/>
      <w:marTop w:val="0"/>
      <w:marBottom w:val="0"/>
      <w:divBdr>
        <w:top w:val="none" w:sz="0" w:space="0" w:color="auto"/>
        <w:left w:val="none" w:sz="0" w:space="0" w:color="auto"/>
        <w:bottom w:val="none" w:sz="0" w:space="0" w:color="auto"/>
        <w:right w:val="none" w:sz="0" w:space="0" w:color="auto"/>
      </w:divBdr>
    </w:div>
    <w:div w:id="732391215">
      <w:bodyDiv w:val="1"/>
      <w:marLeft w:val="0"/>
      <w:marRight w:val="0"/>
      <w:marTop w:val="0"/>
      <w:marBottom w:val="0"/>
      <w:divBdr>
        <w:top w:val="none" w:sz="0" w:space="0" w:color="auto"/>
        <w:left w:val="none" w:sz="0" w:space="0" w:color="auto"/>
        <w:bottom w:val="none" w:sz="0" w:space="0" w:color="auto"/>
        <w:right w:val="none" w:sz="0" w:space="0" w:color="auto"/>
      </w:divBdr>
    </w:div>
    <w:div w:id="760567254">
      <w:bodyDiv w:val="1"/>
      <w:marLeft w:val="0"/>
      <w:marRight w:val="0"/>
      <w:marTop w:val="0"/>
      <w:marBottom w:val="0"/>
      <w:divBdr>
        <w:top w:val="none" w:sz="0" w:space="0" w:color="auto"/>
        <w:left w:val="none" w:sz="0" w:space="0" w:color="auto"/>
        <w:bottom w:val="none" w:sz="0" w:space="0" w:color="auto"/>
        <w:right w:val="none" w:sz="0" w:space="0" w:color="auto"/>
      </w:divBdr>
    </w:div>
    <w:div w:id="781923576">
      <w:bodyDiv w:val="1"/>
      <w:marLeft w:val="0"/>
      <w:marRight w:val="0"/>
      <w:marTop w:val="0"/>
      <w:marBottom w:val="0"/>
      <w:divBdr>
        <w:top w:val="none" w:sz="0" w:space="0" w:color="auto"/>
        <w:left w:val="none" w:sz="0" w:space="0" w:color="auto"/>
        <w:bottom w:val="none" w:sz="0" w:space="0" w:color="auto"/>
        <w:right w:val="none" w:sz="0" w:space="0" w:color="auto"/>
      </w:divBdr>
    </w:div>
    <w:div w:id="800877711">
      <w:bodyDiv w:val="1"/>
      <w:marLeft w:val="0"/>
      <w:marRight w:val="0"/>
      <w:marTop w:val="0"/>
      <w:marBottom w:val="0"/>
      <w:divBdr>
        <w:top w:val="none" w:sz="0" w:space="0" w:color="auto"/>
        <w:left w:val="none" w:sz="0" w:space="0" w:color="auto"/>
        <w:bottom w:val="none" w:sz="0" w:space="0" w:color="auto"/>
        <w:right w:val="none" w:sz="0" w:space="0" w:color="auto"/>
      </w:divBdr>
    </w:div>
    <w:div w:id="824903499">
      <w:bodyDiv w:val="1"/>
      <w:marLeft w:val="0"/>
      <w:marRight w:val="0"/>
      <w:marTop w:val="0"/>
      <w:marBottom w:val="0"/>
      <w:divBdr>
        <w:top w:val="none" w:sz="0" w:space="0" w:color="auto"/>
        <w:left w:val="none" w:sz="0" w:space="0" w:color="auto"/>
        <w:bottom w:val="none" w:sz="0" w:space="0" w:color="auto"/>
        <w:right w:val="none" w:sz="0" w:space="0" w:color="auto"/>
      </w:divBdr>
    </w:div>
    <w:div w:id="871381026">
      <w:bodyDiv w:val="1"/>
      <w:marLeft w:val="0"/>
      <w:marRight w:val="0"/>
      <w:marTop w:val="0"/>
      <w:marBottom w:val="0"/>
      <w:divBdr>
        <w:top w:val="none" w:sz="0" w:space="0" w:color="auto"/>
        <w:left w:val="none" w:sz="0" w:space="0" w:color="auto"/>
        <w:bottom w:val="none" w:sz="0" w:space="0" w:color="auto"/>
        <w:right w:val="none" w:sz="0" w:space="0" w:color="auto"/>
      </w:divBdr>
    </w:div>
    <w:div w:id="898440649">
      <w:bodyDiv w:val="1"/>
      <w:marLeft w:val="0"/>
      <w:marRight w:val="0"/>
      <w:marTop w:val="0"/>
      <w:marBottom w:val="0"/>
      <w:divBdr>
        <w:top w:val="none" w:sz="0" w:space="0" w:color="auto"/>
        <w:left w:val="none" w:sz="0" w:space="0" w:color="auto"/>
        <w:bottom w:val="none" w:sz="0" w:space="0" w:color="auto"/>
        <w:right w:val="none" w:sz="0" w:space="0" w:color="auto"/>
      </w:divBdr>
    </w:div>
    <w:div w:id="917712278">
      <w:bodyDiv w:val="1"/>
      <w:marLeft w:val="0"/>
      <w:marRight w:val="0"/>
      <w:marTop w:val="0"/>
      <w:marBottom w:val="0"/>
      <w:divBdr>
        <w:top w:val="none" w:sz="0" w:space="0" w:color="auto"/>
        <w:left w:val="none" w:sz="0" w:space="0" w:color="auto"/>
        <w:bottom w:val="none" w:sz="0" w:space="0" w:color="auto"/>
        <w:right w:val="none" w:sz="0" w:space="0" w:color="auto"/>
      </w:divBdr>
    </w:div>
    <w:div w:id="934048223">
      <w:bodyDiv w:val="1"/>
      <w:marLeft w:val="0"/>
      <w:marRight w:val="0"/>
      <w:marTop w:val="0"/>
      <w:marBottom w:val="0"/>
      <w:divBdr>
        <w:top w:val="none" w:sz="0" w:space="0" w:color="auto"/>
        <w:left w:val="none" w:sz="0" w:space="0" w:color="auto"/>
        <w:bottom w:val="none" w:sz="0" w:space="0" w:color="auto"/>
        <w:right w:val="none" w:sz="0" w:space="0" w:color="auto"/>
      </w:divBdr>
    </w:div>
    <w:div w:id="973603185">
      <w:bodyDiv w:val="1"/>
      <w:marLeft w:val="0"/>
      <w:marRight w:val="0"/>
      <w:marTop w:val="0"/>
      <w:marBottom w:val="0"/>
      <w:divBdr>
        <w:top w:val="none" w:sz="0" w:space="0" w:color="auto"/>
        <w:left w:val="none" w:sz="0" w:space="0" w:color="auto"/>
        <w:bottom w:val="none" w:sz="0" w:space="0" w:color="auto"/>
        <w:right w:val="none" w:sz="0" w:space="0" w:color="auto"/>
      </w:divBdr>
    </w:div>
    <w:div w:id="988052860">
      <w:bodyDiv w:val="1"/>
      <w:marLeft w:val="0"/>
      <w:marRight w:val="0"/>
      <w:marTop w:val="0"/>
      <w:marBottom w:val="0"/>
      <w:divBdr>
        <w:top w:val="none" w:sz="0" w:space="0" w:color="auto"/>
        <w:left w:val="none" w:sz="0" w:space="0" w:color="auto"/>
        <w:bottom w:val="none" w:sz="0" w:space="0" w:color="auto"/>
        <w:right w:val="none" w:sz="0" w:space="0" w:color="auto"/>
      </w:divBdr>
    </w:div>
    <w:div w:id="1111776215">
      <w:bodyDiv w:val="1"/>
      <w:marLeft w:val="0"/>
      <w:marRight w:val="0"/>
      <w:marTop w:val="0"/>
      <w:marBottom w:val="0"/>
      <w:divBdr>
        <w:top w:val="none" w:sz="0" w:space="0" w:color="auto"/>
        <w:left w:val="none" w:sz="0" w:space="0" w:color="auto"/>
        <w:bottom w:val="none" w:sz="0" w:space="0" w:color="auto"/>
        <w:right w:val="none" w:sz="0" w:space="0" w:color="auto"/>
      </w:divBdr>
    </w:div>
    <w:div w:id="1328706077">
      <w:bodyDiv w:val="1"/>
      <w:marLeft w:val="0"/>
      <w:marRight w:val="0"/>
      <w:marTop w:val="0"/>
      <w:marBottom w:val="0"/>
      <w:divBdr>
        <w:top w:val="none" w:sz="0" w:space="0" w:color="auto"/>
        <w:left w:val="none" w:sz="0" w:space="0" w:color="auto"/>
        <w:bottom w:val="none" w:sz="0" w:space="0" w:color="auto"/>
        <w:right w:val="none" w:sz="0" w:space="0" w:color="auto"/>
      </w:divBdr>
    </w:div>
    <w:div w:id="1383863111">
      <w:bodyDiv w:val="1"/>
      <w:marLeft w:val="0"/>
      <w:marRight w:val="0"/>
      <w:marTop w:val="0"/>
      <w:marBottom w:val="0"/>
      <w:divBdr>
        <w:top w:val="none" w:sz="0" w:space="0" w:color="auto"/>
        <w:left w:val="none" w:sz="0" w:space="0" w:color="auto"/>
        <w:bottom w:val="none" w:sz="0" w:space="0" w:color="auto"/>
        <w:right w:val="none" w:sz="0" w:space="0" w:color="auto"/>
      </w:divBdr>
    </w:div>
    <w:div w:id="1406687984">
      <w:bodyDiv w:val="1"/>
      <w:marLeft w:val="0"/>
      <w:marRight w:val="0"/>
      <w:marTop w:val="0"/>
      <w:marBottom w:val="0"/>
      <w:divBdr>
        <w:top w:val="none" w:sz="0" w:space="0" w:color="auto"/>
        <w:left w:val="none" w:sz="0" w:space="0" w:color="auto"/>
        <w:bottom w:val="none" w:sz="0" w:space="0" w:color="auto"/>
        <w:right w:val="none" w:sz="0" w:space="0" w:color="auto"/>
      </w:divBdr>
    </w:div>
    <w:div w:id="1564217685">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707367310">
      <w:bodyDiv w:val="1"/>
      <w:marLeft w:val="0"/>
      <w:marRight w:val="0"/>
      <w:marTop w:val="0"/>
      <w:marBottom w:val="0"/>
      <w:divBdr>
        <w:top w:val="none" w:sz="0" w:space="0" w:color="auto"/>
        <w:left w:val="none" w:sz="0" w:space="0" w:color="auto"/>
        <w:bottom w:val="none" w:sz="0" w:space="0" w:color="auto"/>
        <w:right w:val="none" w:sz="0" w:space="0" w:color="auto"/>
      </w:divBdr>
    </w:div>
    <w:div w:id="1832938852">
      <w:bodyDiv w:val="1"/>
      <w:marLeft w:val="0"/>
      <w:marRight w:val="0"/>
      <w:marTop w:val="0"/>
      <w:marBottom w:val="0"/>
      <w:divBdr>
        <w:top w:val="none" w:sz="0" w:space="0" w:color="auto"/>
        <w:left w:val="none" w:sz="0" w:space="0" w:color="auto"/>
        <w:bottom w:val="none" w:sz="0" w:space="0" w:color="auto"/>
        <w:right w:val="none" w:sz="0" w:space="0" w:color="auto"/>
      </w:divBdr>
    </w:div>
    <w:div w:id="1841002542">
      <w:bodyDiv w:val="1"/>
      <w:marLeft w:val="0"/>
      <w:marRight w:val="0"/>
      <w:marTop w:val="0"/>
      <w:marBottom w:val="0"/>
      <w:divBdr>
        <w:top w:val="none" w:sz="0" w:space="0" w:color="auto"/>
        <w:left w:val="none" w:sz="0" w:space="0" w:color="auto"/>
        <w:bottom w:val="none" w:sz="0" w:space="0" w:color="auto"/>
        <w:right w:val="none" w:sz="0" w:space="0" w:color="auto"/>
      </w:divBdr>
    </w:div>
    <w:div w:id="1882666935">
      <w:bodyDiv w:val="1"/>
      <w:marLeft w:val="0"/>
      <w:marRight w:val="0"/>
      <w:marTop w:val="0"/>
      <w:marBottom w:val="0"/>
      <w:divBdr>
        <w:top w:val="none" w:sz="0" w:space="0" w:color="auto"/>
        <w:left w:val="none" w:sz="0" w:space="0" w:color="auto"/>
        <w:bottom w:val="none" w:sz="0" w:space="0" w:color="auto"/>
        <w:right w:val="none" w:sz="0" w:space="0" w:color="auto"/>
      </w:divBdr>
    </w:div>
    <w:div w:id="1933932419">
      <w:bodyDiv w:val="1"/>
      <w:marLeft w:val="0"/>
      <w:marRight w:val="0"/>
      <w:marTop w:val="0"/>
      <w:marBottom w:val="0"/>
      <w:divBdr>
        <w:top w:val="none" w:sz="0" w:space="0" w:color="auto"/>
        <w:left w:val="none" w:sz="0" w:space="0" w:color="auto"/>
        <w:bottom w:val="none" w:sz="0" w:space="0" w:color="auto"/>
        <w:right w:val="none" w:sz="0" w:space="0" w:color="auto"/>
      </w:divBdr>
    </w:div>
    <w:div w:id="1945574233">
      <w:bodyDiv w:val="1"/>
      <w:marLeft w:val="0"/>
      <w:marRight w:val="0"/>
      <w:marTop w:val="0"/>
      <w:marBottom w:val="0"/>
      <w:divBdr>
        <w:top w:val="none" w:sz="0" w:space="0" w:color="auto"/>
        <w:left w:val="none" w:sz="0" w:space="0" w:color="auto"/>
        <w:bottom w:val="none" w:sz="0" w:space="0" w:color="auto"/>
        <w:right w:val="none" w:sz="0" w:space="0" w:color="auto"/>
      </w:divBdr>
    </w:div>
    <w:div w:id="2009359510">
      <w:bodyDiv w:val="1"/>
      <w:marLeft w:val="0"/>
      <w:marRight w:val="0"/>
      <w:marTop w:val="0"/>
      <w:marBottom w:val="0"/>
      <w:divBdr>
        <w:top w:val="none" w:sz="0" w:space="0" w:color="auto"/>
        <w:left w:val="none" w:sz="0" w:space="0" w:color="auto"/>
        <w:bottom w:val="none" w:sz="0" w:space="0" w:color="auto"/>
        <w:right w:val="none" w:sz="0" w:space="0" w:color="auto"/>
      </w:divBdr>
    </w:div>
    <w:div w:id="2063291557">
      <w:bodyDiv w:val="1"/>
      <w:marLeft w:val="0"/>
      <w:marRight w:val="0"/>
      <w:marTop w:val="0"/>
      <w:marBottom w:val="0"/>
      <w:divBdr>
        <w:top w:val="none" w:sz="0" w:space="0" w:color="auto"/>
        <w:left w:val="none" w:sz="0" w:space="0" w:color="auto"/>
        <w:bottom w:val="none" w:sz="0" w:space="0" w:color="auto"/>
        <w:right w:val="none" w:sz="0" w:space="0" w:color="auto"/>
      </w:divBdr>
    </w:div>
    <w:div w:id="2138135302">
      <w:bodyDiv w:val="1"/>
      <w:marLeft w:val="0"/>
      <w:marRight w:val="0"/>
      <w:marTop w:val="0"/>
      <w:marBottom w:val="0"/>
      <w:divBdr>
        <w:top w:val="none" w:sz="0" w:space="0" w:color="auto"/>
        <w:left w:val="none" w:sz="0" w:space="0" w:color="auto"/>
        <w:bottom w:val="none" w:sz="0" w:space="0" w:color="auto"/>
        <w:right w:val="none" w:sz="0" w:space="0" w:color="auto"/>
      </w:divBdr>
    </w:div>
    <w:div w:id="2141997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o.nadibaidze@rec-caucasus.org" TargetMode="External"/><Relationship Id="rId13" Type="http://schemas.openxmlformats.org/officeDocument/2006/relationships/hyperlink" Target="https://www.my.gov.ge/ka-ge/services/5/service/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rs.ge" TargetMode="External"/><Relationship Id="rId10" Type="http://schemas.openxmlformats.org/officeDocument/2006/relationships/hyperlink" Target="mailto:zviad.khukhunashvili@rec-caucasus.org" TargetMode="External"/><Relationship Id="rId4" Type="http://schemas.openxmlformats.org/officeDocument/2006/relationships/settings" Target="settings.xml"/><Relationship Id="rId9" Type="http://schemas.openxmlformats.org/officeDocument/2006/relationships/hyperlink" Target="mailto:sophiko.akhobadze@rec-caucasus.org" TargetMode="External"/><Relationship Id="rId14" Type="http://schemas.openxmlformats.org/officeDocument/2006/relationships/hyperlink" Target="https://www.rs.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40DB-408F-4AA7-B455-37BFD651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0</TotalTime>
  <Pages>12</Pages>
  <Words>1282</Words>
  <Characters>10024</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11284</CharactersWithSpaces>
  <SharedDoc>false</SharedDoc>
  <HLinks>
    <vt:vector size="36" baseType="variant">
      <vt:variant>
        <vt:i4>7536761</vt:i4>
      </vt:variant>
      <vt:variant>
        <vt:i4>18</vt:i4>
      </vt:variant>
      <vt:variant>
        <vt:i4>0</vt:i4>
      </vt:variant>
      <vt:variant>
        <vt:i4>5</vt:i4>
      </vt:variant>
      <vt:variant>
        <vt:lpwstr>https://www.rs.ge/</vt:lpwstr>
      </vt:variant>
      <vt:variant>
        <vt:lpwstr/>
      </vt:variant>
      <vt:variant>
        <vt:i4>7536761</vt:i4>
      </vt:variant>
      <vt:variant>
        <vt:i4>15</vt:i4>
      </vt:variant>
      <vt:variant>
        <vt:i4>0</vt:i4>
      </vt:variant>
      <vt:variant>
        <vt:i4>5</vt:i4>
      </vt:variant>
      <vt:variant>
        <vt:lpwstr>https://www.rs.ge/</vt:lpwstr>
      </vt:variant>
      <vt:variant>
        <vt:lpwstr/>
      </vt:variant>
      <vt:variant>
        <vt:i4>7929966</vt:i4>
      </vt:variant>
      <vt:variant>
        <vt:i4>12</vt:i4>
      </vt:variant>
      <vt:variant>
        <vt:i4>0</vt:i4>
      </vt:variant>
      <vt:variant>
        <vt:i4>5</vt:i4>
      </vt:variant>
      <vt:variant>
        <vt:lpwstr>https://www.my.gov.ge/ka-ge/services/5/service/182</vt:lpwstr>
      </vt:variant>
      <vt:variant>
        <vt:lpwstr/>
      </vt:variant>
      <vt:variant>
        <vt:i4>6684739</vt:i4>
      </vt:variant>
      <vt:variant>
        <vt:i4>6</vt:i4>
      </vt:variant>
      <vt:variant>
        <vt:i4>0</vt:i4>
      </vt:variant>
      <vt:variant>
        <vt:i4>5</vt:i4>
      </vt:variant>
      <vt:variant>
        <vt:lpwstr>mailto:zviad.khukhunashvili@rec-caucasus.org</vt:lpwstr>
      </vt:variant>
      <vt:variant>
        <vt:lpwstr/>
      </vt:variant>
      <vt:variant>
        <vt:i4>4325490</vt:i4>
      </vt:variant>
      <vt:variant>
        <vt:i4>3</vt:i4>
      </vt:variant>
      <vt:variant>
        <vt:i4>0</vt:i4>
      </vt:variant>
      <vt:variant>
        <vt:i4>5</vt:i4>
      </vt:variant>
      <vt:variant>
        <vt:lpwstr>mailto:sophiko.akhobadze@rec-caucasus.org</vt:lpwstr>
      </vt:variant>
      <vt:variant>
        <vt:lpwstr/>
      </vt:variant>
      <vt:variant>
        <vt:i4>7012434</vt:i4>
      </vt:variant>
      <vt:variant>
        <vt:i4>0</vt:i4>
      </vt:variant>
      <vt:variant>
        <vt:i4>0</vt:i4>
      </vt:variant>
      <vt:variant>
        <vt:i4>5</vt:i4>
      </vt:variant>
      <vt:variant>
        <vt:lpwstr>mailto:nino.nadibaidze@rec-caucasus.org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Annick Devillé</dc:creator>
  <cp:keywords/>
  <cp:lastModifiedBy>Nino Nadibaidze</cp:lastModifiedBy>
  <cp:revision>2</cp:revision>
  <cp:lastPrinted>2007-11-21T06:36:00Z</cp:lastPrinted>
  <dcterms:created xsi:type="dcterms:W3CDTF">2023-04-27T08:28:00Z</dcterms:created>
  <dcterms:modified xsi:type="dcterms:W3CDTF">2023-04-27T08:28:00Z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