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A57B" w14:textId="4EE14238" w:rsidR="009408CA" w:rsidRDefault="009408CA" w:rsidP="0093559F">
      <w:pPr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2B64CF0" wp14:editId="0B069432">
            <wp:extent cx="2301474" cy="441960"/>
            <wp:effectExtent l="0" t="0" r="3810" b="0"/>
            <wp:docPr id="4" name="Picture 3" descr="cid:image004.png@01D8F2C1.46191B10">
              <a:extLst xmlns:a="http://schemas.openxmlformats.org/drawingml/2006/main">
                <a:ext uri="{FF2B5EF4-FFF2-40B4-BE49-F238E27FC236}">
                  <a16:creationId xmlns:a16="http://schemas.microsoft.com/office/drawing/2014/main" id="{7F2D9F35-F379-4F75-A6C1-3A8F05ACD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4.png@01D8F2C1.46191B10">
                      <a:extLst>
                        <a:ext uri="{FF2B5EF4-FFF2-40B4-BE49-F238E27FC236}">
                          <a16:creationId xmlns:a16="http://schemas.microsoft.com/office/drawing/2014/main" id="{7F2D9F35-F379-4F75-A6C1-3A8F05ACDB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35" cy="46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4BC33A3" w14:textId="77777777" w:rsidR="009408CA" w:rsidRDefault="009408CA" w:rsidP="0093559F">
      <w:pPr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</w:pPr>
    </w:p>
    <w:p w14:paraId="4AC883A3" w14:textId="63BAB460" w:rsidR="00FD6520" w:rsidRPr="006827F4" w:rsidRDefault="00D43CC8" w:rsidP="0093559F">
      <w:pPr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ტენდერი</w:t>
      </w:r>
      <w:proofErr w:type="spellEnd"/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ფარმაცევტული</w:t>
      </w:r>
      <w:proofErr w:type="spellEnd"/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პროდუქტების</w:t>
      </w:r>
      <w:proofErr w:type="spellEnd"/>
      <w:r w:rsidRPr="00D43CC8">
        <w:rPr>
          <w:rFonts w:ascii="Sylfaen" w:hAnsi="Sylfaen"/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ა და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სახარჯი</w:t>
      </w:r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  <w:lang w:val="ka-GE"/>
        </w:rPr>
        <w:t>მასალების</w:t>
      </w:r>
      <w:r>
        <w:rPr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შესყიდვაზე</w:t>
      </w:r>
    </w:p>
    <w:p w14:paraId="5FC6DD69" w14:textId="4C8F0133" w:rsidR="0093559F" w:rsidRPr="006E35A0" w:rsidRDefault="0093559F" w:rsidP="0093559F">
      <w:pPr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  <w:proofErr w:type="spellStart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proofErr w:type="spellEnd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 xml:space="preserve"> </w:t>
      </w:r>
      <w:proofErr w:type="spellStart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აღწერილობა</w:t>
      </w:r>
      <w:proofErr w:type="spellEnd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:</w:t>
      </w:r>
    </w:p>
    <w:p w14:paraId="4A8CE162" w14:textId="3F31BC9C" w:rsidR="0026162C" w:rsidRPr="0026162C" w:rsidRDefault="0093559F" w:rsidP="0093559F">
      <w:pPr>
        <w:rPr>
          <w:rFonts w:cs="Arial"/>
          <w:color w:val="141B3D"/>
          <w:sz w:val="20"/>
          <w:szCs w:val="20"/>
          <w:lang w:val="ka-GE"/>
        </w:rPr>
      </w:pPr>
      <w:r w:rsidRPr="00F74381">
        <w:rPr>
          <w:rFonts w:cs="Arial"/>
          <w:color w:val="141B3D"/>
          <w:sz w:val="20"/>
          <w:szCs w:val="20"/>
          <w:lang w:val="ka-GE"/>
        </w:rPr>
        <w:t>„მარდალეიშვილის სამედიცინო ჯგუფი“ </w:t>
      </w:r>
      <w:r w:rsidR="00FF78A9">
        <w:rPr>
          <w:rFonts w:cs="Arial"/>
          <w:color w:val="141B3D"/>
          <w:sz w:val="20"/>
          <w:szCs w:val="20"/>
          <w:lang w:val="ka-GE"/>
        </w:rPr>
        <w:t>სამი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ჰოსპიტალური </w:t>
      </w:r>
      <w:r w:rsidRPr="00FF78A9">
        <w:rPr>
          <w:rFonts w:cs="Arial"/>
          <w:color w:val="141B3D"/>
          <w:sz w:val="20"/>
          <w:szCs w:val="20"/>
          <w:lang w:val="ka-GE"/>
        </w:rPr>
        <w:t>კლინიკისთვის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აცხადებს ტენდერს </w:t>
      </w:r>
      <w:r w:rsidR="0026162C">
        <w:rPr>
          <w:rFonts w:cs="Arial"/>
          <w:color w:val="141B3D"/>
          <w:sz w:val="20"/>
          <w:szCs w:val="20"/>
          <w:lang w:val="ka-GE"/>
        </w:rPr>
        <w:t>ფარმაცევტული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</w:t>
      </w:r>
      <w:r w:rsidR="0026162C">
        <w:rPr>
          <w:rFonts w:cs="Arial"/>
          <w:color w:val="141B3D"/>
          <w:sz w:val="20"/>
          <w:szCs w:val="20"/>
          <w:lang w:val="ka-GE"/>
        </w:rPr>
        <w:t>პროდუქტებისა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და სამედიცინო სახარჯი მასალის ცენტრალიზებულ შესყიდვაზე.</w:t>
      </w:r>
    </w:p>
    <w:p w14:paraId="7022C8CE" w14:textId="0CEA79DC" w:rsidR="007A5AC1" w:rsidRDefault="0093559F" w:rsidP="007A5AC1">
      <w:pPr>
        <w:pStyle w:val="ListParagraph"/>
        <w:numPr>
          <w:ilvl w:val="0"/>
          <w:numId w:val="4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სამკურნალო საშუალებებისა და სამედიცინო სახარჯი მასალის ჩამონათვალი წარმოდგენილია დანართის სახით იხ. (დანართი #1)</w:t>
      </w:r>
    </w:p>
    <w:p w14:paraId="1A51B528" w14:textId="0D53E6FF" w:rsidR="007A5AC1" w:rsidRPr="00331977" w:rsidRDefault="007A5AC1" w:rsidP="00331977">
      <w:pPr>
        <w:rPr>
          <w:rFonts w:ascii="Arial" w:hAnsi="Arial" w:cs="Arial"/>
          <w:b/>
          <w:bCs/>
          <w:color w:val="141B3D"/>
          <w:sz w:val="20"/>
          <w:szCs w:val="20"/>
        </w:rPr>
      </w:pPr>
      <w:proofErr w:type="spellStart"/>
      <w:r w:rsidRPr="00331977">
        <w:rPr>
          <w:b/>
          <w:bCs/>
          <w:color w:val="141B3D"/>
          <w:sz w:val="20"/>
          <w:szCs w:val="20"/>
        </w:rPr>
        <w:t>ტენდერში</w:t>
      </w:r>
      <w:proofErr w:type="spellEnd"/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31977">
        <w:rPr>
          <w:b/>
          <w:bCs/>
          <w:color w:val="141B3D"/>
          <w:sz w:val="20"/>
          <w:szCs w:val="20"/>
        </w:rPr>
        <w:t>მონაწილეობის</w:t>
      </w:r>
      <w:proofErr w:type="spellEnd"/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31977">
        <w:rPr>
          <w:b/>
          <w:bCs/>
          <w:color w:val="141B3D"/>
          <w:sz w:val="20"/>
          <w:szCs w:val="20"/>
        </w:rPr>
        <w:t>მისაღებად</w:t>
      </w:r>
      <w:proofErr w:type="spellEnd"/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31977">
        <w:rPr>
          <w:b/>
          <w:bCs/>
          <w:color w:val="141B3D"/>
          <w:sz w:val="20"/>
          <w:szCs w:val="20"/>
        </w:rPr>
        <w:t>გთხოვთ</w:t>
      </w:r>
      <w:proofErr w:type="spellEnd"/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31977">
        <w:rPr>
          <w:b/>
          <w:bCs/>
          <w:color w:val="141B3D"/>
          <w:sz w:val="20"/>
          <w:szCs w:val="20"/>
        </w:rPr>
        <w:t>წამოგვიდგინოთ</w:t>
      </w:r>
      <w:proofErr w:type="spellEnd"/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31977">
        <w:rPr>
          <w:b/>
          <w:bCs/>
          <w:color w:val="141B3D"/>
          <w:sz w:val="20"/>
          <w:szCs w:val="20"/>
        </w:rPr>
        <w:t>შემდეგი</w:t>
      </w:r>
      <w:proofErr w:type="spellEnd"/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31977">
        <w:rPr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331977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50943DAB" w14:textId="1F2B19C9" w:rsidR="0093559F" w:rsidRPr="00331977" w:rsidRDefault="0093559F" w:rsidP="00331977">
      <w:pPr>
        <w:pStyle w:val="ListParagraph"/>
        <w:numPr>
          <w:ilvl w:val="0"/>
          <w:numId w:val="4"/>
        </w:numPr>
        <w:rPr>
          <w:rFonts w:ascii="Arial" w:hAnsi="Arial" w:cs="Arial"/>
          <w:color w:val="141B3D"/>
          <w:sz w:val="20"/>
          <w:szCs w:val="20"/>
        </w:rPr>
      </w:pPr>
      <w:r w:rsidRPr="006E35A0">
        <w:rPr>
          <w:rFonts w:cs="Arial"/>
          <w:color w:val="141B3D"/>
          <w:sz w:val="20"/>
          <w:szCs w:val="20"/>
          <w:lang w:val="ka-GE"/>
        </w:rPr>
        <w:t xml:space="preserve">ამონაწერი სამეწარმეო </w:t>
      </w:r>
      <w:proofErr w:type="spellStart"/>
      <w:r w:rsidRPr="006E35A0">
        <w:rPr>
          <w:rFonts w:cs="Arial"/>
          <w:color w:val="141B3D"/>
          <w:sz w:val="20"/>
          <w:szCs w:val="20"/>
          <w:lang w:val="ka-GE"/>
        </w:rPr>
        <w:t>რეესტრიიდან</w:t>
      </w:r>
      <w:proofErr w:type="spellEnd"/>
      <w:r w:rsidRPr="006E35A0">
        <w:rPr>
          <w:rFonts w:cs="Arial"/>
          <w:color w:val="141B3D"/>
          <w:sz w:val="20"/>
          <w:szCs w:val="20"/>
          <w:lang w:val="ka-GE"/>
        </w:rPr>
        <w:t>.</w:t>
      </w:r>
    </w:p>
    <w:p w14:paraId="60A2F354" w14:textId="77777777" w:rsidR="0093559F" w:rsidRPr="00BE0B24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  <w:proofErr w:type="spellStart"/>
      <w:r w:rsidRPr="00BE0B24">
        <w:rPr>
          <w:b/>
          <w:bCs/>
          <w:color w:val="141B3D"/>
          <w:sz w:val="20"/>
          <w:szCs w:val="20"/>
        </w:rPr>
        <w:t>აუცილებელი</w:t>
      </w:r>
      <w:proofErr w:type="spellEnd"/>
      <w:r w:rsidRPr="00BE0B24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BE0B24">
        <w:rPr>
          <w:b/>
          <w:bCs/>
          <w:color w:val="141B3D"/>
          <w:sz w:val="20"/>
          <w:szCs w:val="20"/>
        </w:rPr>
        <w:t>მოთხოვნები</w:t>
      </w:r>
      <w:proofErr w:type="spellEnd"/>
      <w:r w:rsidRPr="00BE0B24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665DD7B9" w14:textId="1723B1D1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ფარმაცევტული პროდუქტის ვარგისიანობა უნდა აღემატებოდეს 1 წელს, საქონლის ვარგისობის ვადა შესაძლებელია იყოს განსხვავებული მხოლოდ მხარეთა შეთანხმებით.</w:t>
      </w:r>
    </w:p>
    <w:p w14:paraId="3929B7DD" w14:textId="53F5CD54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მედიკამენტებისა და სახარჯი მასალების ტრანსპორტირება უნდა განხორციელდეს, ქ.</w:t>
      </w:r>
      <w:r w:rsidR="00C826B4">
        <w:rPr>
          <w:rFonts w:cs="Arial"/>
          <w:color w:val="141B3D"/>
          <w:sz w:val="20"/>
          <w:szCs w:val="20"/>
        </w:rPr>
        <w:t xml:space="preserve"> </w:t>
      </w:r>
      <w:r w:rsidRPr="006E35A0">
        <w:rPr>
          <w:rFonts w:cs="Arial"/>
          <w:color w:val="141B3D"/>
          <w:sz w:val="20"/>
          <w:szCs w:val="20"/>
          <w:lang w:val="ka-GE"/>
        </w:rPr>
        <w:t>თბილისსა და ქ.</w:t>
      </w:r>
      <w:r w:rsidR="00A2700C">
        <w:rPr>
          <w:rFonts w:cs="Arial"/>
          <w:color w:val="141B3D"/>
          <w:sz w:val="20"/>
          <w:szCs w:val="20"/>
        </w:rPr>
        <w:t xml:space="preserve"> </w:t>
      </w:r>
      <w:r w:rsidRPr="006E35A0">
        <w:rPr>
          <w:rFonts w:cs="Arial"/>
          <w:color w:val="141B3D"/>
          <w:sz w:val="20"/>
          <w:szCs w:val="20"/>
          <w:lang w:val="ka-GE"/>
        </w:rPr>
        <w:t>რუსთავში, შეკვეთიდან არაუგვიანეს 5 (ხუთი) კალენდარული დღისა.</w:t>
      </w:r>
    </w:p>
    <w:p w14:paraId="107F6318" w14:textId="11AE09DF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შესაძლებლობის ფარგლებში, უწყვეტი უზრუნველყოფა ტენდერის მოქმედების პერიოდში - 1 წლის განმავლობაში.</w:t>
      </w:r>
    </w:p>
    <w:p w14:paraId="02093FFA" w14:textId="3BC0D44C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ხელშეკრულების გაფორმება მოხდება ურთიერთშეთანხმების საფუძველზე.</w:t>
      </w:r>
    </w:p>
    <w:p w14:paraId="37E80C66" w14:textId="3D61D2CF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წარმოდგენილ წინადადებაში (დანართი #1), გთხოვთ, მიუთითოთ თქვენს მიერ შემოთავაზებული მედიკამენტის და სახარჯი მასალების დასახელება, ერთეულის ფასი, მწარმოებელი კომპანია, აქტიური სუბსტანციის მწარმოებელი და მედიკამენტის და სახარჯი მასალის შეფუთვის ქვეყანა.</w:t>
      </w:r>
    </w:p>
    <w:p w14:paraId="6A2676A8" w14:textId="4705FAB9" w:rsidR="0093559F" w:rsidRDefault="0093559F" w:rsidP="00FD652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 xml:space="preserve">წარმოსადგენ წინადადებაში (დანართი #1), </w:t>
      </w:r>
      <w:r w:rsidR="00FA7C95" w:rsidRPr="006E35A0">
        <w:rPr>
          <w:rFonts w:cs="Arial"/>
          <w:color w:val="141B3D"/>
          <w:sz w:val="20"/>
          <w:szCs w:val="20"/>
          <w:lang w:val="ka-GE"/>
        </w:rPr>
        <w:t>პირველ ფურცელზე მოცემულია შევსების დეტალური ინსტრუქცია (</w:t>
      </w:r>
      <w:proofErr w:type="spellStart"/>
      <w:r w:rsidR="00FA7C95" w:rsidRPr="006E35A0">
        <w:rPr>
          <w:rFonts w:cs="Arial"/>
          <w:color w:val="141B3D"/>
          <w:sz w:val="20"/>
          <w:szCs w:val="20"/>
          <w:lang w:val="ka-GE"/>
        </w:rPr>
        <w:t>Sheet</w:t>
      </w:r>
      <w:proofErr w:type="spellEnd"/>
      <w:r w:rsidR="00FA7C95" w:rsidRPr="006E35A0">
        <w:rPr>
          <w:rFonts w:cs="Arial"/>
          <w:color w:val="141B3D"/>
          <w:sz w:val="20"/>
          <w:szCs w:val="20"/>
          <w:lang w:val="ka-GE"/>
        </w:rPr>
        <w:t xml:space="preserve"> “</w:t>
      </w:r>
      <w:r w:rsidR="00B34052">
        <w:rPr>
          <w:rFonts w:cs="Arial"/>
          <w:color w:val="141B3D"/>
          <w:sz w:val="20"/>
          <w:szCs w:val="20"/>
          <w:lang w:val="ka-GE"/>
        </w:rPr>
        <w:t>ინსტრუქცია</w:t>
      </w:r>
      <w:r w:rsidR="00FA7C95" w:rsidRPr="006E35A0">
        <w:rPr>
          <w:rFonts w:cs="Arial"/>
          <w:color w:val="141B3D"/>
          <w:sz w:val="20"/>
          <w:szCs w:val="20"/>
          <w:lang w:val="ka-GE"/>
        </w:rPr>
        <w:t>”)</w:t>
      </w:r>
    </w:p>
    <w:p w14:paraId="4B70560F" w14:textId="77777777" w:rsidR="00331977" w:rsidRPr="006827F4" w:rsidRDefault="00331977" w:rsidP="006827F4">
      <w:pPr>
        <w:ind w:left="360"/>
        <w:rPr>
          <w:rFonts w:cs="Arial"/>
          <w:color w:val="141B3D"/>
          <w:sz w:val="20"/>
          <w:szCs w:val="20"/>
          <w:lang w:val="ka-GE"/>
        </w:rPr>
      </w:pPr>
    </w:p>
    <w:p w14:paraId="05BB3118" w14:textId="77777777" w:rsidR="00F74381" w:rsidRPr="00F74381" w:rsidRDefault="00F74381" w:rsidP="00F7438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2"/>
          <w:szCs w:val="32"/>
        </w:rPr>
      </w:pP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ჩაბარების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პირობები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>:</w:t>
      </w:r>
      <w:bookmarkStart w:id="0" w:name="_GoBack"/>
      <w:bookmarkEnd w:id="0"/>
    </w:p>
    <w:p w14:paraId="79571A9D" w14:textId="215A1115" w:rsidR="00F74381" w:rsidRPr="000407FC" w:rsidRDefault="00F74381" w:rsidP="00F743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="005F11EF" w:rsidRPr="000407FC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Arial"/>
          <w:b/>
          <w:color w:val="141B3D"/>
          <w:sz w:val="20"/>
          <w:szCs w:val="20"/>
        </w:rPr>
        <w:t>:</w:t>
      </w:r>
      <w:proofErr w:type="gram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> 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202</w:t>
      </w:r>
      <w:r w:rsidR="00D225FE"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3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D225FE"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21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D225FE"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მაისი 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20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00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საათი</w:t>
      </w:r>
      <w:proofErr w:type="spellEnd"/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.</w:t>
      </w:r>
    </w:p>
    <w:p w14:paraId="6FF54D5A" w14:textId="4313DA66" w:rsidR="00E60C73" w:rsidRPr="000407FC" w:rsidRDefault="00F74381" w:rsidP="00E60C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მოგვაწოდეთ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> </w:t>
      </w:r>
      <w:proofErr w:type="spell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>-</w:t>
      </w:r>
      <w:proofErr w:type="gramStart"/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ფოსტაზე</w:t>
      </w:r>
      <w:proofErr w:type="spellEnd"/>
      <w:r w:rsidR="007F4A1B" w:rsidRPr="000407FC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Arial"/>
          <w:b/>
          <w:color w:val="141B3D"/>
          <w:sz w:val="20"/>
          <w:szCs w:val="20"/>
        </w:rPr>
        <w:t>:</w:t>
      </w:r>
      <w:proofErr w:type="gramEnd"/>
      <w:r w:rsidRPr="000407FC">
        <w:rPr>
          <w:rFonts w:ascii="Sylfaen" w:eastAsia="Times New Roman" w:hAnsi="Sylfaen" w:cs="Arial"/>
          <w:color w:val="141B3D"/>
          <w:sz w:val="20"/>
          <w:szCs w:val="20"/>
        </w:rPr>
        <w:t> </w:t>
      </w:r>
    </w:p>
    <w:p w14:paraId="4B42CF20" w14:textId="734953C8" w:rsidR="00E60C73" w:rsidRPr="00E60C73" w:rsidRDefault="000407FC" w:rsidP="00E60C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hyperlink r:id="rId7" w:history="1">
        <w:r w:rsidR="00924B8B" w:rsidRPr="009F46F1">
          <w:rPr>
            <w:rStyle w:val="Hyperlink"/>
            <w:rFonts w:ascii="Arial" w:eastAsia="Times New Roman" w:hAnsi="Arial" w:cs="Arial"/>
            <w:b/>
            <w:sz w:val="20"/>
            <w:szCs w:val="20"/>
          </w:rPr>
          <w:t>ttsintsadze@mmc.ge</w:t>
        </w:r>
      </w:hyperlink>
      <w:r w:rsidR="00924B8B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hyperlink r:id="rId8" w:history="1">
        <w:r w:rsidR="00E60C73" w:rsidRPr="009F46F1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msturua@mmc.ge</w:t>
        </w:r>
      </w:hyperlink>
      <w:r w:rsidR="00E60C73" w:rsidRPr="00E60C73">
        <w:rPr>
          <w:rFonts w:ascii="Arial" w:eastAsia="Times New Roman" w:hAnsi="Arial" w:cs="Arial"/>
          <w:b/>
          <w:color w:val="141B3D"/>
          <w:sz w:val="20"/>
          <w:szCs w:val="20"/>
        </w:rPr>
        <w:tab/>
      </w:r>
    </w:p>
    <w:p w14:paraId="1B729D4D" w14:textId="77777777" w:rsidR="00F74381" w:rsidRPr="00563B02" w:rsidRDefault="00F74381" w:rsidP="00F74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38EE7FE" w14:textId="31B1E4A3" w:rsidR="00953FE9" w:rsidRDefault="00F74381" w:rsidP="0093559F">
      <w:pPr>
        <w:rPr>
          <w:color w:val="141B3D"/>
          <w:sz w:val="20"/>
          <w:szCs w:val="20"/>
          <w:lang w:val="ka-GE"/>
        </w:rPr>
      </w:pPr>
      <w:proofErr w:type="spellStart"/>
      <w:r w:rsidRPr="00435977">
        <w:rPr>
          <w:color w:val="141B3D"/>
          <w:sz w:val="20"/>
          <w:szCs w:val="20"/>
        </w:rPr>
        <w:t>საკონტაქტო</w:t>
      </w:r>
      <w:proofErr w:type="spellEnd"/>
      <w:r w:rsidRPr="00435977"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435977">
        <w:rPr>
          <w:color w:val="141B3D"/>
          <w:sz w:val="20"/>
          <w:szCs w:val="20"/>
        </w:rPr>
        <w:t>ინფორმაცია</w:t>
      </w:r>
      <w:proofErr w:type="spellEnd"/>
      <w:r w:rsidR="00EB7287">
        <w:rPr>
          <w:color w:val="141B3D"/>
          <w:sz w:val="20"/>
          <w:szCs w:val="20"/>
        </w:rPr>
        <w:t xml:space="preserve"> :</w:t>
      </w:r>
      <w:proofErr w:type="gramEnd"/>
      <w:r w:rsidRPr="00435977">
        <w:rPr>
          <w:rFonts w:ascii="Arial" w:hAnsi="Arial" w:cs="Arial"/>
          <w:color w:val="141B3D"/>
          <w:sz w:val="20"/>
          <w:szCs w:val="20"/>
        </w:rPr>
        <w:br/>
      </w:r>
      <w:r>
        <w:rPr>
          <w:color w:val="141B3D"/>
          <w:sz w:val="20"/>
          <w:szCs w:val="20"/>
          <w:lang w:val="ka-GE"/>
        </w:rPr>
        <w:t xml:space="preserve">შესყიდვების </w:t>
      </w:r>
      <w:r w:rsidR="00FC6051">
        <w:rPr>
          <w:color w:val="141B3D"/>
          <w:sz w:val="20"/>
          <w:szCs w:val="20"/>
          <w:lang w:val="ka-GE"/>
        </w:rPr>
        <w:t>განყოფილება</w:t>
      </w:r>
    </w:p>
    <w:p w14:paraId="47B2975E" w14:textId="585D6FFC" w:rsidR="00DB2236" w:rsidRDefault="00C41B76" w:rsidP="0093559F">
      <w:pPr>
        <w:rPr>
          <w:color w:val="141B3D"/>
          <w:sz w:val="20"/>
          <w:szCs w:val="20"/>
          <w:lang w:val="ka-GE"/>
        </w:rPr>
      </w:pPr>
      <w:r>
        <w:rPr>
          <w:color w:val="141B3D"/>
          <w:sz w:val="20"/>
          <w:szCs w:val="20"/>
          <w:lang w:val="ka-GE"/>
        </w:rPr>
        <w:t>თამარ ცინცაძე</w:t>
      </w:r>
      <w:r w:rsidR="00DB2236">
        <w:rPr>
          <w:color w:val="141B3D"/>
          <w:sz w:val="20"/>
          <w:szCs w:val="20"/>
          <w:lang w:val="ka-GE"/>
        </w:rPr>
        <w:t xml:space="preserve"> </w:t>
      </w:r>
      <w:r w:rsidR="00680C59">
        <w:rPr>
          <w:color w:val="141B3D"/>
          <w:sz w:val="20"/>
          <w:szCs w:val="20"/>
        </w:rPr>
        <w:t xml:space="preserve"> </w:t>
      </w:r>
      <w:r w:rsidR="00DB2236">
        <w:rPr>
          <w:color w:val="141B3D"/>
          <w:sz w:val="20"/>
          <w:szCs w:val="20"/>
          <w:lang w:val="ka-GE"/>
        </w:rPr>
        <w:t>მობ</w:t>
      </w:r>
      <w:r w:rsidR="00DC625D">
        <w:rPr>
          <w:color w:val="141B3D"/>
          <w:sz w:val="20"/>
          <w:szCs w:val="20"/>
          <w:lang w:val="ka-GE"/>
        </w:rPr>
        <w:t xml:space="preserve"> </w:t>
      </w:r>
      <w:r w:rsidR="00DB2236">
        <w:rPr>
          <w:color w:val="141B3D"/>
          <w:sz w:val="20"/>
          <w:szCs w:val="20"/>
          <w:lang w:val="ka-GE"/>
        </w:rPr>
        <w:t>:</w:t>
      </w:r>
      <w:r w:rsidR="00A2700C">
        <w:rPr>
          <w:color w:val="141B3D"/>
          <w:sz w:val="20"/>
          <w:szCs w:val="20"/>
        </w:rPr>
        <w:t xml:space="preserve"> </w:t>
      </w:r>
      <w:r w:rsidR="00DB2236" w:rsidRPr="00DB2236">
        <w:rPr>
          <w:color w:val="141B3D"/>
          <w:sz w:val="20"/>
          <w:szCs w:val="20"/>
          <w:lang w:val="ka-GE"/>
        </w:rPr>
        <w:t>593 55</w:t>
      </w:r>
      <w:r w:rsidR="00A2700C">
        <w:rPr>
          <w:color w:val="141B3D"/>
          <w:sz w:val="20"/>
          <w:szCs w:val="20"/>
        </w:rPr>
        <w:t>-</w:t>
      </w:r>
      <w:r w:rsidR="00DB2236" w:rsidRPr="00DB2236">
        <w:rPr>
          <w:color w:val="141B3D"/>
          <w:sz w:val="20"/>
          <w:szCs w:val="20"/>
          <w:lang w:val="ka-GE"/>
        </w:rPr>
        <w:t>11</w:t>
      </w:r>
      <w:r w:rsidR="00A2700C">
        <w:rPr>
          <w:color w:val="141B3D"/>
          <w:sz w:val="20"/>
          <w:szCs w:val="20"/>
        </w:rPr>
        <w:t>-</w:t>
      </w:r>
      <w:r w:rsidR="00DB2236" w:rsidRPr="00DB2236">
        <w:rPr>
          <w:color w:val="141B3D"/>
          <w:sz w:val="20"/>
          <w:szCs w:val="20"/>
          <w:lang w:val="ka-GE"/>
        </w:rPr>
        <w:t>29</w:t>
      </w:r>
    </w:p>
    <w:p w14:paraId="79BA794E" w14:textId="7A24299D" w:rsidR="00A10A9B" w:rsidRPr="00331977" w:rsidRDefault="00F74381">
      <w:pPr>
        <w:rPr>
          <w:color w:val="141B3D"/>
          <w:sz w:val="20"/>
          <w:szCs w:val="20"/>
          <w:lang w:val="ka-GE"/>
        </w:rPr>
      </w:pPr>
      <w:r w:rsidRPr="00953FE9">
        <w:rPr>
          <w:color w:val="141B3D"/>
          <w:sz w:val="20"/>
          <w:szCs w:val="20"/>
          <w:lang w:val="ka-GE"/>
        </w:rPr>
        <w:t>მიხეილ სტურუა</w:t>
      </w:r>
      <w:r w:rsidR="00DB2236" w:rsidRPr="00953FE9">
        <w:rPr>
          <w:rFonts w:cs="Arial"/>
          <w:color w:val="141B3D"/>
          <w:sz w:val="20"/>
          <w:szCs w:val="20"/>
          <w:lang w:val="ka-GE"/>
        </w:rPr>
        <w:t xml:space="preserve"> </w:t>
      </w:r>
      <w:proofErr w:type="spellStart"/>
      <w:r w:rsidRPr="00953FE9">
        <w:rPr>
          <w:color w:val="141B3D"/>
          <w:sz w:val="20"/>
          <w:szCs w:val="20"/>
        </w:rPr>
        <w:t>მობ</w:t>
      </w:r>
      <w:proofErr w:type="spellEnd"/>
      <w:r w:rsidR="00DC625D">
        <w:rPr>
          <w:color w:val="141B3D"/>
          <w:sz w:val="20"/>
          <w:szCs w:val="20"/>
          <w:lang w:val="ka-GE"/>
        </w:rPr>
        <w:t xml:space="preserve"> </w:t>
      </w:r>
      <w:r w:rsidRPr="00953FE9">
        <w:rPr>
          <w:rFonts w:ascii="Arial" w:hAnsi="Arial" w:cs="Arial"/>
          <w:color w:val="141B3D"/>
          <w:sz w:val="20"/>
          <w:szCs w:val="20"/>
        </w:rPr>
        <w:t>:</w:t>
      </w:r>
      <w:r w:rsidRPr="00953FE9">
        <w:rPr>
          <w:rFonts w:cs="Arial"/>
          <w:color w:val="141B3D"/>
          <w:sz w:val="20"/>
          <w:szCs w:val="20"/>
          <w:lang w:val="ka-GE"/>
        </w:rPr>
        <w:t>599 34</w:t>
      </w:r>
      <w:r w:rsidR="00A2700C">
        <w:rPr>
          <w:rFonts w:cs="Arial"/>
          <w:color w:val="141B3D"/>
          <w:sz w:val="20"/>
          <w:szCs w:val="20"/>
        </w:rPr>
        <w:t>-</w:t>
      </w:r>
      <w:r w:rsidRPr="00953FE9">
        <w:rPr>
          <w:rFonts w:cs="Arial"/>
          <w:color w:val="141B3D"/>
          <w:sz w:val="20"/>
          <w:szCs w:val="20"/>
          <w:lang w:val="ka-GE"/>
        </w:rPr>
        <w:t>00</w:t>
      </w:r>
      <w:r w:rsidR="00A2700C">
        <w:rPr>
          <w:rFonts w:cs="Arial"/>
          <w:color w:val="141B3D"/>
          <w:sz w:val="20"/>
          <w:szCs w:val="20"/>
        </w:rPr>
        <w:t>-</w:t>
      </w:r>
      <w:r w:rsidRPr="00953FE9">
        <w:rPr>
          <w:rFonts w:cs="Arial"/>
          <w:color w:val="141B3D"/>
          <w:sz w:val="20"/>
          <w:szCs w:val="20"/>
          <w:lang w:val="ka-GE"/>
        </w:rPr>
        <w:t>64</w:t>
      </w:r>
    </w:p>
    <w:sectPr w:rsidR="00A10A9B" w:rsidRPr="003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n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34"/>
    <w:multiLevelType w:val="multilevel"/>
    <w:tmpl w:val="465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6808"/>
    <w:multiLevelType w:val="multilevel"/>
    <w:tmpl w:val="864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955C0"/>
    <w:multiLevelType w:val="hybridMultilevel"/>
    <w:tmpl w:val="4C002CDE"/>
    <w:lvl w:ilvl="0" w:tplc="5CE42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76"/>
    <w:multiLevelType w:val="hybridMultilevel"/>
    <w:tmpl w:val="C94A98D8"/>
    <w:lvl w:ilvl="0" w:tplc="7264D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9F"/>
    <w:rsid w:val="000407FC"/>
    <w:rsid w:val="0012311E"/>
    <w:rsid w:val="0026162C"/>
    <w:rsid w:val="00331977"/>
    <w:rsid w:val="00542204"/>
    <w:rsid w:val="005F11EF"/>
    <w:rsid w:val="00636D86"/>
    <w:rsid w:val="00680C59"/>
    <w:rsid w:val="006827F4"/>
    <w:rsid w:val="006C463B"/>
    <w:rsid w:val="006E35A0"/>
    <w:rsid w:val="007A5AC1"/>
    <w:rsid w:val="007F4A1B"/>
    <w:rsid w:val="008D632B"/>
    <w:rsid w:val="00924B8B"/>
    <w:rsid w:val="0093559F"/>
    <w:rsid w:val="009408CA"/>
    <w:rsid w:val="00953FE9"/>
    <w:rsid w:val="009668E1"/>
    <w:rsid w:val="009C52DD"/>
    <w:rsid w:val="00A10A9B"/>
    <w:rsid w:val="00A2700C"/>
    <w:rsid w:val="00A72470"/>
    <w:rsid w:val="00B34052"/>
    <w:rsid w:val="00C36747"/>
    <w:rsid w:val="00C41B76"/>
    <w:rsid w:val="00C826B4"/>
    <w:rsid w:val="00D225FE"/>
    <w:rsid w:val="00D43CC8"/>
    <w:rsid w:val="00DB2236"/>
    <w:rsid w:val="00DC625D"/>
    <w:rsid w:val="00E60C73"/>
    <w:rsid w:val="00EB7287"/>
    <w:rsid w:val="00EC0718"/>
    <w:rsid w:val="00F10306"/>
    <w:rsid w:val="00F74381"/>
    <w:rsid w:val="00F93727"/>
    <w:rsid w:val="00FA7C95"/>
    <w:rsid w:val="00FC6051"/>
    <w:rsid w:val="00FD652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DEA5"/>
  <w15:chartTrackingRefBased/>
  <w15:docId w15:val="{BAC63FD3-4F6A-49A1-AE0E-538EDF7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59F"/>
  </w:style>
  <w:style w:type="paragraph" w:styleId="Heading1">
    <w:name w:val="heading 1"/>
    <w:basedOn w:val="Normal"/>
    <w:link w:val="Heading1Char"/>
    <w:uiPriority w:val="9"/>
    <w:qFormat/>
    <w:rsid w:val="00D4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D8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urua@mmc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sintsadze@mm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8F2C1.46191B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Sturua</dc:creator>
  <cp:keywords/>
  <dc:description/>
  <cp:lastModifiedBy>Administrator</cp:lastModifiedBy>
  <cp:revision>22</cp:revision>
  <dcterms:created xsi:type="dcterms:W3CDTF">2021-01-21T11:15:00Z</dcterms:created>
  <dcterms:modified xsi:type="dcterms:W3CDTF">2023-05-11T10:54:00Z</dcterms:modified>
</cp:coreProperties>
</file>