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5D0256">
      <w:pPr>
        <w:spacing w:after="0" w:line="240" w:lineRule="auto"/>
        <w:jc w:val="both"/>
        <w:rPr>
          <w:rFonts w:ascii="Sylfaen" w:hAnsi="Sylfaen" w:cs="Sylfaen"/>
          <w:b/>
        </w:rPr>
      </w:pPr>
    </w:p>
    <w:p w14:paraId="119DDE74" w14:textId="79C6AC45" w:rsidR="007C1229" w:rsidRDefault="007C1229" w:rsidP="005D0256">
      <w:pPr>
        <w:spacing w:after="0" w:line="240" w:lineRule="auto"/>
        <w:jc w:val="both"/>
        <w:rPr>
          <w:rFonts w:ascii="Sylfaen" w:hAnsi="Sylfaen" w:cs="Sylfaen"/>
          <w:b/>
        </w:rPr>
      </w:pPr>
    </w:p>
    <w:p w14:paraId="6D724DD6" w14:textId="6DC051BE" w:rsidR="007C1229" w:rsidRPr="00207AB0" w:rsidRDefault="007C1229" w:rsidP="007C1229">
      <w:pPr>
        <w:spacing w:after="0" w:line="240" w:lineRule="auto"/>
        <w:jc w:val="both"/>
        <w:rPr>
          <w:rFonts w:ascii="Sylfaen" w:hAnsi="Sylfaen" w:cs="Sylfaen"/>
          <w:b/>
          <w:lang w:val="ka-GE"/>
        </w:rPr>
      </w:pPr>
      <w:proofErr w:type="spellStart"/>
      <w:r w:rsidRPr="007C1229">
        <w:rPr>
          <w:rFonts w:ascii="Sylfaen" w:hAnsi="Sylfaen" w:cs="Sylfaen"/>
          <w:b/>
        </w:rPr>
        <w:t>საგზაო</w:t>
      </w:r>
      <w:proofErr w:type="spellEnd"/>
      <w:r w:rsidRPr="007C1229">
        <w:rPr>
          <w:rFonts w:ascii="Sylfaen" w:hAnsi="Sylfaen" w:cs="Sylfaen"/>
          <w:b/>
        </w:rPr>
        <w:t xml:space="preserve"> </w:t>
      </w:r>
      <w:proofErr w:type="spellStart"/>
      <w:r w:rsidRPr="007C1229">
        <w:rPr>
          <w:rFonts w:ascii="Sylfaen" w:hAnsi="Sylfaen" w:cs="Sylfaen"/>
          <w:b/>
        </w:rPr>
        <w:t>საფარის</w:t>
      </w:r>
      <w:proofErr w:type="spellEnd"/>
      <w:r w:rsidRPr="007C1229">
        <w:rPr>
          <w:rFonts w:ascii="Sylfaen" w:hAnsi="Sylfaen" w:cs="Sylfaen"/>
          <w:b/>
        </w:rPr>
        <w:t xml:space="preserve"> (</w:t>
      </w:r>
      <w:proofErr w:type="spellStart"/>
      <w:r w:rsidRPr="007C1229">
        <w:rPr>
          <w:rFonts w:ascii="Sylfaen" w:hAnsi="Sylfaen" w:cs="Sylfaen"/>
          <w:b/>
        </w:rPr>
        <w:t>ასფალტის</w:t>
      </w:r>
      <w:proofErr w:type="spellEnd"/>
      <w:r w:rsidRPr="007C1229">
        <w:rPr>
          <w:rFonts w:ascii="Sylfaen" w:hAnsi="Sylfaen" w:cs="Sylfaen"/>
          <w:b/>
        </w:rPr>
        <w:t xml:space="preserve">) </w:t>
      </w:r>
      <w:r w:rsidR="00207AB0">
        <w:rPr>
          <w:rFonts w:ascii="Sylfaen" w:hAnsi="Sylfaen" w:cs="Sylfaen"/>
          <w:b/>
          <w:lang w:val="ka-GE"/>
        </w:rPr>
        <w:t xml:space="preserve">დაგების </w:t>
      </w:r>
      <w:proofErr w:type="spellStart"/>
      <w:r w:rsidRPr="007C1229">
        <w:rPr>
          <w:rFonts w:ascii="Sylfaen" w:hAnsi="Sylfaen" w:cs="Sylfaen"/>
          <w:b/>
        </w:rPr>
        <w:t>სამუშაოების</w:t>
      </w:r>
      <w:proofErr w:type="spellEnd"/>
      <w:r w:rsidRPr="007C1229">
        <w:rPr>
          <w:rFonts w:ascii="Sylfaen" w:hAnsi="Sylfaen" w:cs="Sylfaen"/>
          <w:b/>
        </w:rPr>
        <w:t xml:space="preserve"> </w:t>
      </w:r>
      <w:proofErr w:type="spellStart"/>
      <w:r w:rsidRPr="007C1229">
        <w:rPr>
          <w:rFonts w:ascii="Sylfaen" w:hAnsi="Sylfaen" w:cs="Sylfaen"/>
          <w:b/>
        </w:rPr>
        <w:t>შესყიდვაზე</w:t>
      </w:r>
      <w:proofErr w:type="spellEnd"/>
      <w:r w:rsidRPr="007C1229">
        <w:rPr>
          <w:rFonts w:ascii="Sylfaen" w:hAnsi="Sylfaen" w:cs="Sylfaen"/>
          <w:b/>
        </w:rPr>
        <w:t> (</w:t>
      </w:r>
      <w:r w:rsidR="00207AB0">
        <w:rPr>
          <w:rFonts w:ascii="Sylfaen" w:hAnsi="Sylfaen" w:cs="Sylfaen"/>
          <w:b/>
          <w:lang w:val="ka-GE"/>
        </w:rPr>
        <w:t>თბილისის სხვადასხვა უბნებში)</w:t>
      </w:r>
    </w:p>
    <w:p w14:paraId="55CBB96B" w14:textId="77777777" w:rsidR="007C1229" w:rsidRPr="00E37C5C" w:rsidRDefault="007C1229" w:rsidP="005D0256">
      <w:pPr>
        <w:spacing w:after="0" w:line="240" w:lineRule="auto"/>
        <w:jc w:val="both"/>
        <w:rPr>
          <w:rFonts w:ascii="Sylfaen" w:hAnsi="Sylfaen" w:cs="Sylfaen"/>
          <w:b/>
        </w:rPr>
      </w:pPr>
    </w:p>
    <w:p w14:paraId="5C5114A8" w14:textId="5778AEF3" w:rsidR="009815C7" w:rsidRPr="00E37C5C" w:rsidRDefault="009815C7" w:rsidP="005D0256">
      <w:pPr>
        <w:spacing w:after="0" w:line="240" w:lineRule="auto"/>
        <w:jc w:val="both"/>
        <w:rPr>
          <w:rFonts w:ascii="Sylfaen" w:hAnsi="Sylfaen" w:cs="Sylfaen"/>
          <w:b/>
          <w:lang w:val="ka-GE"/>
        </w:rPr>
      </w:pP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73FE9174" w:rsidR="00665C42" w:rsidRDefault="00665C42" w:rsidP="005D0256">
      <w:pPr>
        <w:spacing w:after="0" w:line="360" w:lineRule="auto"/>
        <w:jc w:val="both"/>
        <w:rPr>
          <w:rFonts w:ascii="AcadNusx" w:hAnsi="AcadNusx"/>
          <w:b/>
        </w:rPr>
      </w:pPr>
    </w:p>
    <w:p w14:paraId="081F0934" w14:textId="286A5C04" w:rsidR="00207AB0" w:rsidRDefault="00207AB0" w:rsidP="005D0256">
      <w:pPr>
        <w:spacing w:after="0" w:line="360" w:lineRule="auto"/>
        <w:jc w:val="both"/>
        <w:rPr>
          <w:rFonts w:ascii="AcadNusx" w:hAnsi="AcadNusx"/>
          <w:b/>
        </w:rPr>
      </w:pPr>
    </w:p>
    <w:p w14:paraId="1358DB8C" w14:textId="77777777" w:rsidR="00207AB0" w:rsidRPr="00E37C5C" w:rsidRDefault="00207AB0"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lastRenderedPageBreak/>
        <w:t xml:space="preserve">1.1 </w:t>
      </w:r>
      <w:r w:rsidR="001B055A" w:rsidRPr="00E37C5C">
        <w:rPr>
          <w:rFonts w:ascii="Sylfaen" w:hAnsi="Sylfaen"/>
          <w:b/>
          <w:lang w:val="ka-GE"/>
        </w:rPr>
        <w:t>შესყიდვის ობიექტის დასახელება</w:t>
      </w:r>
    </w:p>
    <w:p w14:paraId="2F787BB4" w14:textId="2FC2CDEF" w:rsidR="0012302C" w:rsidRDefault="0012302C" w:rsidP="005D0256">
      <w:pPr>
        <w:spacing w:after="0" w:line="240" w:lineRule="auto"/>
        <w:jc w:val="both"/>
        <w:rPr>
          <w:rFonts w:ascii="Sylfaen" w:hAnsi="Sylfaen" w:cs="Sylfaen"/>
          <w:lang w:val="ka-GE"/>
        </w:rPr>
      </w:pPr>
      <w:r w:rsidRPr="0012302C">
        <w:rPr>
          <w:rFonts w:ascii="Sylfaen" w:hAnsi="Sylfaen" w:cs="Sylfaen"/>
          <w:lang w:val="ka-GE"/>
        </w:rPr>
        <w:t xml:space="preserve">შპს „ჯორჯიან უოთერ ენდ ფაუერი“ (GWP) აცხადებს ელექტრონულ ტენდერს საგზაო საფარის (ასფალტის) </w:t>
      </w:r>
      <w:r w:rsidR="00207AB0">
        <w:rPr>
          <w:rFonts w:ascii="Sylfaen" w:hAnsi="Sylfaen" w:cs="Sylfaen"/>
          <w:lang w:val="ka-GE"/>
        </w:rPr>
        <w:t>დაგების სამუშაოების</w:t>
      </w:r>
      <w:r w:rsidRPr="0012302C">
        <w:rPr>
          <w:rFonts w:ascii="Sylfaen" w:hAnsi="Sylfaen" w:cs="Sylfaen"/>
          <w:lang w:val="ka-GE"/>
        </w:rPr>
        <w:t xml:space="preserve"> შესყიდვაზე </w:t>
      </w:r>
      <w:r w:rsidR="00207AB0">
        <w:rPr>
          <w:rFonts w:ascii="Sylfaen" w:hAnsi="Sylfaen" w:cs="Sylfaen"/>
          <w:lang w:val="ka-GE"/>
        </w:rPr>
        <w:t xml:space="preserve">(თბილისის სხვადასხვა უბნებში: დიდუბე ჩუღურეთი, ვაკე-საბურთალო, მთაწმინდა-კრწანისი და ისანი- სამგორის რაიონებში) </w:t>
      </w:r>
    </w:p>
    <w:p w14:paraId="53B2F051" w14:textId="22B5FA97" w:rsidR="00000982" w:rsidRDefault="00000982" w:rsidP="005D0256">
      <w:pPr>
        <w:spacing w:after="0" w:line="240" w:lineRule="auto"/>
        <w:jc w:val="both"/>
        <w:rPr>
          <w:rFonts w:ascii="Sylfaen" w:hAnsi="Sylfaen" w:cs="Sylfaen"/>
          <w:lang w:val="ka-GE"/>
        </w:rPr>
      </w:pPr>
    </w:p>
    <w:p w14:paraId="3A5B2F2C" w14:textId="4D37904B"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68C84670" w:rsidR="005A427F" w:rsidRPr="00207AB0" w:rsidRDefault="00207AB0" w:rsidP="005D0256">
      <w:pPr>
        <w:spacing w:after="0" w:line="240" w:lineRule="auto"/>
        <w:jc w:val="both"/>
        <w:rPr>
          <w:rFonts w:ascii="Sylfaen" w:hAnsi="Sylfaen" w:cs="Sylfaen"/>
          <w:b/>
        </w:rPr>
      </w:pPr>
      <w:r>
        <w:rPr>
          <w:rFonts w:ascii="Sylfaen" w:hAnsi="Sylfaen" w:cs="Sylfaen"/>
          <w:b/>
        </w:rPr>
        <w:object w:dxaOrig="1508" w:dyaOrig="984" w14:anchorId="66432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45pt;height:49.3pt" o:ole="">
            <v:imagedata r:id="rId9" o:title=""/>
          </v:shape>
          <o:OLEObject Type="Link" ProgID="Excel.Sheet.12" ShapeID="_x0000_i1029" DrawAspect="Icon" r:id="rId10" UpdateMode="Always">
            <o:LinkType>EnhancedMetaFile</o:LinkType>
            <o:LockedField>false</o:LockedField>
            <o:FieldCodes>\f 0</o:FieldCodes>
          </o:OLEObject>
        </w:object>
      </w:r>
    </w:p>
    <w:p w14:paraId="5CD1D576" w14:textId="77777777" w:rsidR="00207AB0" w:rsidRDefault="00207AB0" w:rsidP="005D0256">
      <w:pPr>
        <w:spacing w:after="0" w:line="240" w:lineRule="auto"/>
        <w:jc w:val="both"/>
        <w:rPr>
          <w:rFonts w:ascii="Sylfaen" w:hAnsi="Sylfaen" w:cs="Sylfaen"/>
          <w:b/>
          <w:lang w:val="ka-GE"/>
        </w:rPr>
      </w:pPr>
    </w:p>
    <w:p w14:paraId="60E8206A" w14:textId="51713E93" w:rsidR="005A427F" w:rsidRDefault="005A427F" w:rsidP="005D0256">
      <w:pPr>
        <w:spacing w:after="0" w:line="240" w:lineRule="auto"/>
        <w:jc w:val="both"/>
        <w:rPr>
          <w:rFonts w:ascii="Sylfaen" w:hAnsi="Sylfaen" w:cs="Sylfaen"/>
          <w:b/>
          <w:lang w:val="ka-GE"/>
        </w:rPr>
      </w:pPr>
    </w:p>
    <w:p w14:paraId="2CF83EEA" w14:textId="3EFB7BF8" w:rsidR="003E024B" w:rsidRPr="00000982" w:rsidRDefault="003E024B" w:rsidP="005D0256">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w:t>
      </w:r>
      <w:r>
        <w:rPr>
          <w:rFonts w:ascii="Sylfaen" w:hAnsi="Sylfaen" w:cs="Sylfaen"/>
          <w:b/>
          <w:lang w:val="ka-GE"/>
        </w:rPr>
        <w:t>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2724629" w:rsidR="000353F8" w:rsidRDefault="00F209C5" w:rsidP="005D0256">
      <w:pPr>
        <w:spacing w:after="0" w:line="240" w:lineRule="auto"/>
        <w:jc w:val="both"/>
        <w:rPr>
          <w:rFonts w:ascii="Sylfaen" w:hAnsi="Sylfaen" w:cs="Sylfaen"/>
          <w:b/>
          <w:bCs/>
          <w:lang w:val="ka-GE"/>
        </w:rPr>
      </w:pPr>
      <w:r w:rsidRPr="00F209C5">
        <w:rPr>
          <w:rFonts w:ascii="Sylfaen" w:hAnsi="Sylfaen" w:cs="Sylfaen"/>
          <w:lang w:val="ka-GE"/>
        </w:rPr>
        <w:t xml:space="preserve">საგზაო საფარის (ასფალტის) დაგების </w:t>
      </w:r>
      <w:r w:rsidR="00FC68DD" w:rsidRPr="00FC68DD">
        <w:rPr>
          <w:rFonts w:ascii="Sylfaen" w:hAnsi="Sylfaen" w:cs="Sylfaen"/>
          <w:lang w:val="ka-GE"/>
        </w:rPr>
        <w:t xml:space="preserve">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w:t>
      </w:r>
      <w:r>
        <w:rPr>
          <w:rFonts w:ascii="Sylfaen" w:hAnsi="Sylfaen" w:cs="Sylfaen"/>
          <w:lang w:val="ka-GE"/>
        </w:rPr>
        <w:t xml:space="preserve">თანდართული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1F83E6BA" w14:textId="77777777" w:rsidR="008649A8" w:rsidRDefault="008649A8" w:rsidP="005D0256">
      <w:pPr>
        <w:spacing w:after="0" w:line="240" w:lineRule="auto"/>
        <w:jc w:val="both"/>
        <w:rPr>
          <w:rFonts w:ascii="Sylfaen" w:hAnsi="Sylfaen" w:cs="Sylfaen"/>
          <w:b/>
          <w:bCs/>
          <w:lang w:val="ka-GE"/>
        </w:rPr>
      </w:pP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71D56736" w14:textId="0A2393E5"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19C04EA0" w:rsidR="008C04FA" w:rsidRDefault="00B04BAA" w:rsidP="005D0256">
      <w:pPr>
        <w:jc w:val="both"/>
        <w:rPr>
          <w:rFonts w:ascii="Sylfaen" w:hAnsi="Sylfaen" w:cs="Sylfaen"/>
          <w:lang w:val="ka-GE"/>
        </w:rPr>
      </w:pPr>
      <w:r w:rsidRPr="00E37C5C">
        <w:rPr>
          <w:rFonts w:ascii="Sylfaen" w:hAnsi="Sylfaen" w:cs="Sylfaen"/>
          <w:lang w:val="ka-GE"/>
        </w:rPr>
        <w:lastRenderedPageBreak/>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ილსადენის მოწყობისას თხრილის (ტრანშეას) შევსება და ტკეპვნა</w:t>
      </w:r>
      <w:r w:rsidR="00F209C5">
        <w:rPr>
          <w:rFonts w:ascii="Sylfaen" w:hAnsi="Sylfaen" w:cs="Sylfaen"/>
          <w:lang w:val="ka-GE"/>
        </w:rPr>
        <w:t xml:space="preserve"> ( ასეთის არსებობის შემთხვევაში)</w:t>
      </w:r>
      <w:r w:rsidR="00117A87" w:rsidRPr="00117A87">
        <w:rPr>
          <w:rFonts w:ascii="Sylfaen" w:hAnsi="Sylfaen" w:cs="Sylfaen"/>
          <w:lang w:val="ka-GE"/>
        </w:rPr>
        <w:t xml:space="preserve">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r w:rsidRPr="00E37C5C">
        <w:rPr>
          <w:rFonts w:ascii="Sylfaen" w:hAnsi="Sylfaen" w:cs="Sylfaen"/>
          <w:color w:val="222222"/>
          <w:shd w:val="clear" w:color="auto" w:fill="FFFFFF"/>
        </w:rPr>
        <w:t>განსაზღვრულ</w:t>
      </w:r>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6E7BAF39" w:rsidR="00926883" w:rsidRDefault="00F209C5" w:rsidP="005D0256">
      <w:pPr>
        <w:jc w:val="both"/>
        <w:rPr>
          <w:rFonts w:ascii="Sylfaen" w:hAnsi="Sylfaen" w:cs="Sylfaen"/>
          <w:b/>
          <w:bCs/>
          <w:u w:val="single"/>
        </w:rPr>
      </w:pPr>
      <w:r>
        <w:rPr>
          <w:rFonts w:ascii="Sylfaen" w:hAnsi="Sylfaen" w:cs="Sylfaen"/>
          <w:b/>
          <w:bCs/>
          <w:u w:val="single"/>
        </w:rPr>
        <w:object w:dxaOrig="1508" w:dyaOrig="984" w14:anchorId="19FE100D">
          <v:shape id="_x0000_i1031" type="#_x0000_t75" style="width:75.45pt;height:49.3pt" o:ole="">
            <v:imagedata r:id="rId9" o:title=""/>
          </v:shape>
          <o:OLEObject Type="Link" ProgID="Excel.Sheet.12" ShapeID="_x0000_i1031" DrawAspect="Icon" r:id="rId11" UpdateMode="Always">
            <o:LinkType>EnhancedMetaFile</o:LinkType>
            <o:LockedField>false</o:LockedField>
            <o:FieldCodes>\f 0</o:FieldCodes>
          </o:OLEObject>
        </w:object>
      </w: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0169B494"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F209C5">
        <w:rPr>
          <w:rFonts w:ascii="Sylfaen" w:hAnsi="Sylfaen" w:cs="Sylfaen"/>
          <w:lang w:val="ka-GE"/>
        </w:rPr>
        <w:t xml:space="preserve">თითო ლოტისთვის ინდივიდუალურად. </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139C43D8"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F209C5">
        <w:rPr>
          <w:rFonts w:ascii="Sylfaen" w:hAnsi="Sylfaen"/>
          <w:lang w:val="ka-GE"/>
        </w:rPr>
        <w:t>დანართ N 1-ში მითითებულს</w:t>
      </w:r>
      <w:r w:rsidR="00C11E7E">
        <w:rPr>
          <w:rFonts w:ascii="Sylfaen" w:hAnsi="Sylfaen"/>
          <w:lang w:val="ka-GE"/>
        </w:rPr>
        <w:t xml:space="preserve"> </w:t>
      </w:r>
      <w:r w:rsidR="008219B3">
        <w:rPr>
          <w:rFonts w:ascii="Sylfaen" w:hAnsi="Sylfaen"/>
          <w:lang w:val="ka-GE"/>
        </w:rPr>
        <w:t>რაიონ</w:t>
      </w:r>
      <w:r w:rsidR="00F209C5">
        <w:rPr>
          <w:rFonts w:ascii="Sylfaen" w:hAnsi="Sylfaen"/>
          <w:lang w:val="ka-GE"/>
        </w:rPr>
        <w:t>ებ</w:t>
      </w:r>
      <w:r w:rsidR="008219B3">
        <w:rPr>
          <w:rFonts w:ascii="Sylfaen" w:hAnsi="Sylfaen"/>
          <w:lang w:val="ka-GE"/>
        </w:rPr>
        <w:t>ში</w:t>
      </w:r>
      <w:r w:rsidR="00F209C5">
        <w:rPr>
          <w:rFonts w:ascii="Sylfaen" w:hAnsi="Sylfaen"/>
          <w:lang w:val="ka-GE"/>
        </w:rPr>
        <w:t>.</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5D0256">
      <w:pPr>
        <w:spacing w:after="0" w:line="240" w:lineRule="auto"/>
        <w:jc w:val="both"/>
        <w:rPr>
          <w:rFonts w:ascii="Sylfaen" w:hAnsi="Sylfaen"/>
          <w:b/>
          <w:lang w:val="ka-GE"/>
        </w:rPr>
      </w:pPr>
    </w:p>
    <w:p w14:paraId="7B2C5B85" w14:textId="45F6C200"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lastRenderedPageBreak/>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5D0256">
      <w:pPr>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7D71BD4" w:rsidR="00044E70" w:rsidRDefault="00044E70" w:rsidP="005D0256">
      <w:pPr>
        <w:jc w:val="both"/>
        <w:rPr>
          <w:rFonts w:ascii="Sylfaen" w:hAnsi="Sylfaen"/>
          <w:lang w:val="ka-GE"/>
        </w:rPr>
      </w:pPr>
      <w:r>
        <w:rPr>
          <w:rFonts w:ascii="Sylfaen" w:hAnsi="Sylfaen"/>
          <w:lang w:val="ka-GE"/>
        </w:rPr>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ჩამონათვალი, რაოდენობა, ა.შ...) და შესაბამისი დამადასტურებელი ( 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lastRenderedPageBreak/>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7AB22D0C" w14:textId="75441997" w:rsidR="00B049C5" w:rsidRPr="00E37C5C" w:rsidRDefault="00B049C5" w:rsidP="005D0256">
      <w:pPr>
        <w:spacing w:after="0" w:line="360" w:lineRule="auto"/>
        <w:jc w:val="both"/>
        <w:rPr>
          <w:rFonts w:ascii="Sylfaen" w:hAnsi="Sylfaen"/>
          <w:lang w:val="ka-GE"/>
        </w:rPr>
      </w:pPr>
      <w:bookmarkStart w:id="0" w:name="_GoBack"/>
      <w:bookmarkEnd w:id="0"/>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lastRenderedPageBreak/>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7" type="#_x0000_t75" style="width:75.45pt;height:48.15pt" o:ole="">
            <v:imagedata r:id="rId13" o:title=""/>
          </v:shape>
          <o:OLEObject Type="Embed" ProgID="Acrobat.Document.DC" ShapeID="_x0000_i1027" DrawAspect="Icon" ObjectID="_1746553139" r:id="rId14"/>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5D0256">
      <w:pPr>
        <w:spacing w:after="0"/>
        <w:jc w:val="both"/>
        <w:rPr>
          <w:rFonts w:ascii="Sylfaen" w:hAnsi="Sylfaen" w:cs="Sylfaen"/>
          <w:lang w:val="ka-GE"/>
        </w:rPr>
      </w:pPr>
      <w:r w:rsidRPr="004B7C5D">
        <w:rPr>
          <w:rFonts w:ascii="Sylfaen" w:hAnsi="Sylfaen" w:cs="Sylfaen"/>
          <w:lang w:val="ka-GE"/>
        </w:rPr>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5"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5C8FD72F" w:rsidR="00F827AD" w:rsidRPr="008649A8" w:rsidRDefault="00F827AD" w:rsidP="005D0256">
      <w:pPr>
        <w:spacing w:after="0"/>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r w:rsidR="00FA263E" w:rsidRPr="008649A8">
        <w:rPr>
          <w:rFonts w:ascii="Sylfaen" w:hAnsi="Sylfaen" w:cs="Sylfaen"/>
          <w:lang w:val="ka-GE"/>
        </w:rPr>
        <w:t>599 505 067</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6"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lastRenderedPageBreak/>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3006997C" w14:textId="77777777" w:rsidR="009228A8" w:rsidRPr="00E41D48"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5D0256">
      <w:pPr>
        <w:spacing w:after="0" w:line="360" w:lineRule="auto"/>
        <w:jc w:val="both"/>
        <w:rPr>
          <w:rFonts w:ascii="Sylfaen" w:hAnsi="Sylfaen"/>
          <w:lang w:val="ka-GE"/>
        </w:rPr>
      </w:pPr>
    </w:p>
    <w:p w14:paraId="5BDD03F4" w14:textId="77777777" w:rsidR="009228A8" w:rsidRPr="00E41D48" w:rsidRDefault="009228A8" w:rsidP="005D0256">
      <w:pPr>
        <w:spacing w:after="0" w:line="360" w:lineRule="auto"/>
        <w:jc w:val="both"/>
        <w:rPr>
          <w:rFonts w:ascii="Sylfaen" w:hAnsi="Sylfaen"/>
          <w:lang w:val="ka-GE"/>
        </w:rPr>
      </w:pPr>
    </w:p>
    <w:p w14:paraId="48ED8F57" w14:textId="77777777" w:rsidR="009228A8" w:rsidRPr="00E41D48" w:rsidRDefault="009228A8" w:rsidP="005D0256">
      <w:pPr>
        <w:spacing w:after="0" w:line="360" w:lineRule="auto"/>
        <w:jc w:val="both"/>
        <w:rPr>
          <w:rFonts w:ascii="Sylfaen" w:hAnsi="Sylfaen"/>
          <w:lang w:val="ka-GE"/>
        </w:rPr>
      </w:pPr>
    </w:p>
    <w:p w14:paraId="5CA0E56E" w14:textId="77777777" w:rsidR="009228A8" w:rsidRPr="00024394" w:rsidRDefault="009228A8" w:rsidP="005D0256">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5D0256">
      <w:pPr>
        <w:spacing w:after="0" w:line="360" w:lineRule="auto"/>
        <w:jc w:val="both"/>
        <w:rPr>
          <w:rFonts w:ascii="AcadNusx" w:hAnsi="AcadNusx"/>
        </w:rPr>
      </w:pPr>
    </w:p>
    <w:sectPr w:rsidR="00237416" w:rsidRPr="00E37C5C"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48C57" w14:textId="77777777" w:rsidR="00AD31FD" w:rsidRDefault="00AD31FD" w:rsidP="007902EA">
      <w:pPr>
        <w:spacing w:after="0" w:line="240" w:lineRule="auto"/>
      </w:pPr>
      <w:r>
        <w:separator/>
      </w:r>
    </w:p>
  </w:endnote>
  <w:endnote w:type="continuationSeparator" w:id="0">
    <w:p w14:paraId="34FCBB07" w14:textId="77777777" w:rsidR="00AD31FD" w:rsidRDefault="00AD31F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48BB724" w:rsidR="004A3BD8" w:rsidRDefault="004A3BD8">
        <w:pPr>
          <w:pStyle w:val="Footer"/>
          <w:jc w:val="right"/>
        </w:pPr>
        <w:r>
          <w:fldChar w:fldCharType="begin"/>
        </w:r>
        <w:r>
          <w:instrText xml:space="preserve"> PAGE   \* MERGEFORMAT </w:instrText>
        </w:r>
        <w:r>
          <w:fldChar w:fldCharType="separate"/>
        </w:r>
        <w:r w:rsidR="00F209C5">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409F3" w14:textId="77777777" w:rsidR="00AD31FD" w:rsidRDefault="00AD31FD" w:rsidP="007902EA">
      <w:pPr>
        <w:spacing w:after="0" w:line="240" w:lineRule="auto"/>
      </w:pPr>
      <w:r>
        <w:separator/>
      </w:r>
    </w:p>
  </w:footnote>
  <w:footnote w:type="continuationSeparator" w:id="0">
    <w:p w14:paraId="63ECB654" w14:textId="77777777" w:rsidR="00AD31FD" w:rsidRDefault="00AD31F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2939"/>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AB0"/>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D6828"/>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32910"/>
    <w:rsid w:val="00633210"/>
    <w:rsid w:val="00634B58"/>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3C76"/>
    <w:rsid w:val="00794191"/>
    <w:rsid w:val="00796BF5"/>
    <w:rsid w:val="007A28C4"/>
    <w:rsid w:val="007A5CB0"/>
    <w:rsid w:val="007A6E1A"/>
    <w:rsid w:val="007A7424"/>
    <w:rsid w:val="007B0E18"/>
    <w:rsid w:val="007B4C58"/>
    <w:rsid w:val="007B7D53"/>
    <w:rsid w:val="007C1229"/>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D31FD"/>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9C5"/>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koberidze@gwp.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nkoberidze\Desktop\GWP\Veshapo\&#4321;&#4304;&#4322;&#4308;&#4316;&#4307;&#4308;&#4320;&#4317;\&#4307;&#4304;&#4316;&#4304;&#4320;&#4311;&#4312;%20N1%20&#4324;&#4304;&#4321;&#4308;&#4305;&#4312;&#4321;%20&#4330;&#4334;&#4320;&#4312;&#4314;&#4312;%2024.05.2023.xlsx" TargetMode="External"/><Relationship Id="rId5" Type="http://schemas.openxmlformats.org/officeDocument/2006/relationships/webSettings" Target="webSettings.xml"/><Relationship Id="rId15" Type="http://schemas.openxmlformats.org/officeDocument/2006/relationships/hyperlink" Target="mailto:ikhvadagadze@gwp.ge" TargetMode="External"/><Relationship Id="rId10" Type="http://schemas.openxmlformats.org/officeDocument/2006/relationships/oleObject" Target="file:///C:\Users\nkoberidze\Desktop\GWP\Veshapo\&#4321;&#4304;&#4322;&#4308;&#4316;&#4307;&#4308;&#4320;&#4317;\&#4307;&#4304;&#4316;&#4304;&#4320;&#4311;&#4312;%20N1%20&#4324;&#4304;&#4321;&#4308;&#4305;&#4312;&#4321;%20&#4330;&#4334;&#4320;&#4312;&#4314;&#4312;%2024.05.2023.xls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83926-FE57-454E-A0B0-0D0167E8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1480</Words>
  <Characters>8439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3</cp:revision>
  <cp:lastPrinted>2015-07-27T06:36:00Z</cp:lastPrinted>
  <dcterms:created xsi:type="dcterms:W3CDTF">2023-05-25T16:28:00Z</dcterms:created>
  <dcterms:modified xsi:type="dcterms:W3CDTF">2023-05-25T16:52:00Z</dcterms:modified>
</cp:coreProperties>
</file>