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A8A9" w14:textId="318D7A4B" w:rsidR="00282CBC" w:rsidRDefault="004C707E"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 w:rsidR="0020298F">
        <w:rPr>
          <w:rFonts w:ascii="Sylfaen" w:hAnsi="Sylfaen"/>
          <w:color w:val="202124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Roboto" w:hAnsi="Roboto"/>
          <w:color w:val="202124"/>
          <w:sz w:val="20"/>
          <w:szCs w:val="20"/>
          <w:shd w:val="clear" w:color="auto" w:fill="FFFFFF"/>
        </w:rPr>
        <w:t>MKGP3RU/A 14-inch MacBook Pro: Apple M1 Pro chip with 8-core CPU, 14-core GPU, 512GB SSD - Space Grey, Model A2442</w:t>
      </w:r>
      <w:r w:rsidR="0020298F">
        <w:rPr>
          <w:rFonts w:ascii="Sylfaen" w:hAnsi="Sylfaen"/>
          <w:color w:val="202124"/>
          <w:sz w:val="20"/>
          <w:szCs w:val="20"/>
          <w:shd w:val="clear" w:color="auto" w:fill="FFFFFF"/>
          <w:lang w:val="ka-GE"/>
        </w:rPr>
        <w:t>----17 ცალი</w:t>
      </w:r>
      <w:r>
        <w:rPr>
          <w:rFonts w:ascii="Roboto" w:hAnsi="Roboto"/>
          <w:color w:val="202124"/>
          <w:sz w:val="20"/>
          <w:szCs w:val="20"/>
          <w:shd w:val="clear" w:color="auto" w:fill="FFFFFF"/>
        </w:rPr>
        <w:br/>
      </w:r>
    </w:p>
    <w:sectPr w:rsidR="0028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7E"/>
    <w:rsid w:val="0020298F"/>
    <w:rsid w:val="00282CBC"/>
    <w:rsid w:val="004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0FDA"/>
  <w15:chartTrackingRefBased/>
  <w15:docId w15:val="{A4BC8C8E-88F8-440B-A482-5C72BC83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2</cp:revision>
  <dcterms:created xsi:type="dcterms:W3CDTF">2023-07-06T12:25:00Z</dcterms:created>
  <dcterms:modified xsi:type="dcterms:W3CDTF">2023-07-06T12:39:00Z</dcterms:modified>
</cp:coreProperties>
</file>