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E271E" w:rsidRDefault="003F1F61" w:rsidP="00E919BA">
            <w:r>
              <w:rPr>
                <w:lang w:val="ka-GE"/>
              </w:rPr>
              <w:t>ავეჯის დამზადება და მონტაჟი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C0432" w:rsidRDefault="003F1F61" w:rsidP="00815EA2">
            <w:pPr>
              <w:rPr>
                <w:b/>
                <w:lang w:val="ka-GE"/>
              </w:rPr>
            </w:pPr>
            <w:r w:rsidRPr="00815EA2">
              <w:rPr>
                <w:b/>
                <w:lang w:val="ka-GE"/>
              </w:rPr>
              <w:t xml:space="preserve">ავეჯის დამზადება </w:t>
            </w:r>
            <w:r w:rsidR="00CE7B90" w:rsidRPr="00815EA2">
              <w:rPr>
                <w:b/>
              </w:rPr>
              <w:t>“EGGER”</w:t>
            </w:r>
            <w:r w:rsidR="00CE7B90" w:rsidRPr="00815EA2">
              <w:rPr>
                <w:b/>
                <w:lang w:val="ka-GE"/>
              </w:rPr>
              <w:t xml:space="preserve">-ის მასალით, </w:t>
            </w:r>
            <w:r w:rsidRPr="00815EA2">
              <w:rPr>
                <w:b/>
                <w:lang w:val="ka-GE"/>
              </w:rPr>
              <w:t>ნახაზების მიხედვით</w:t>
            </w:r>
            <w:r w:rsidR="009C0432">
              <w:rPr>
                <w:b/>
                <w:lang w:val="ka-GE"/>
              </w:rPr>
              <w:t>:</w:t>
            </w:r>
          </w:p>
          <w:p w:rsidR="00955874" w:rsidRPr="009C0432" w:rsidRDefault="00CE7B90" w:rsidP="009C0432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  <w:rPr>
                <w:b/>
                <w:lang w:val="ka-GE"/>
              </w:rPr>
            </w:pPr>
            <w:r w:rsidRPr="009C0432">
              <w:rPr>
                <w:lang w:val="ka-GE"/>
              </w:rPr>
              <w:t xml:space="preserve">3 </w:t>
            </w:r>
            <w:proofErr w:type="spellStart"/>
            <w:r w:rsidRPr="009C0432">
              <w:rPr>
                <w:lang w:val="ka-GE"/>
              </w:rPr>
              <w:t>კარიანი</w:t>
            </w:r>
            <w:proofErr w:type="spellEnd"/>
            <w:r w:rsidRPr="009C0432">
              <w:rPr>
                <w:lang w:val="ka-GE"/>
              </w:rPr>
              <w:t xml:space="preserve"> და 4 </w:t>
            </w:r>
            <w:proofErr w:type="spellStart"/>
            <w:r w:rsidRPr="009C0432">
              <w:rPr>
                <w:lang w:val="ka-GE"/>
              </w:rPr>
              <w:t>კარიანი</w:t>
            </w:r>
            <w:proofErr w:type="spellEnd"/>
            <w:r w:rsidRPr="009C0432">
              <w:rPr>
                <w:lang w:val="ka-GE"/>
              </w:rPr>
              <w:t xml:space="preserve"> </w:t>
            </w:r>
            <w:r w:rsidR="009C0432" w:rsidRPr="009C0432">
              <w:rPr>
                <w:lang w:val="ka-GE"/>
              </w:rPr>
              <w:t>კარადების</w:t>
            </w:r>
            <w:r w:rsidRPr="009C0432">
              <w:rPr>
                <w:lang w:val="ka-GE"/>
              </w:rPr>
              <w:t xml:space="preserve"> მიწოდება და მონტაჟი უნდა განხორციელდეს </w:t>
            </w:r>
            <w:r w:rsidR="003F1F61" w:rsidRPr="009C0432">
              <w:rPr>
                <w:lang w:val="ka-GE"/>
              </w:rPr>
              <w:t xml:space="preserve"> </w:t>
            </w:r>
            <w:proofErr w:type="spellStart"/>
            <w:r w:rsidR="003F1F61" w:rsidRPr="003F1F61">
              <w:t>ქ.თბილის</w:t>
            </w:r>
            <w:proofErr w:type="spellEnd"/>
            <w:r w:rsidR="009C0432" w:rsidRPr="009C0432">
              <w:rPr>
                <w:lang w:val="ka-GE"/>
              </w:rPr>
              <w:t>შ</w:t>
            </w:r>
            <w:r w:rsidR="003F1F61" w:rsidRPr="003F1F61">
              <w:t>ი</w:t>
            </w:r>
            <w:r w:rsidR="003F1F61" w:rsidRPr="009C0432">
              <w:rPr>
                <w:lang w:val="ka-GE"/>
              </w:rPr>
              <w:t>, ქიზიყის ქუჩა 23</w:t>
            </w:r>
            <w:r w:rsidR="009C0432">
              <w:t>;</w:t>
            </w:r>
          </w:p>
          <w:p w:rsidR="00815EA2" w:rsidRPr="00CE7B90" w:rsidRDefault="009C0432" w:rsidP="009C0432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</w:pPr>
            <w:r w:rsidRPr="009C0432">
              <w:rPr>
                <w:lang w:val="ka-GE"/>
              </w:rPr>
              <w:t xml:space="preserve">ტუმბოს, </w:t>
            </w:r>
            <w:proofErr w:type="spellStart"/>
            <w:r w:rsidRPr="009C0432">
              <w:rPr>
                <w:lang w:val="ka-GE"/>
              </w:rPr>
              <w:t>ბაინდერები</w:t>
            </w:r>
            <w:bookmarkStart w:id="0" w:name="_GoBack"/>
            <w:bookmarkEnd w:id="0"/>
            <w:r w:rsidRPr="009C0432">
              <w:rPr>
                <w:lang w:val="ka-GE"/>
              </w:rPr>
              <w:t>სა</w:t>
            </w:r>
            <w:proofErr w:type="spellEnd"/>
            <w:r w:rsidRPr="009C0432">
              <w:rPr>
                <w:lang w:val="ka-GE"/>
              </w:rPr>
              <w:t xml:space="preserve"> და გასაწევ </w:t>
            </w:r>
            <w:proofErr w:type="spellStart"/>
            <w:r w:rsidRPr="009C0432">
              <w:rPr>
                <w:lang w:val="ka-GE"/>
              </w:rPr>
              <w:t>კარიანი</w:t>
            </w:r>
            <w:proofErr w:type="spellEnd"/>
            <w:r w:rsidRPr="009C0432">
              <w:rPr>
                <w:lang w:val="ka-GE"/>
              </w:rPr>
              <w:t xml:space="preserve"> კარადის მიწოდება უნდა განხორციელდეს ქ. თბილისში, ლილო, იოსებ ალავერდელის 15ა-ში.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38685E" w:rsidP="00955874">
            <w:pPr>
              <w:rPr>
                <w:lang w:val="ka-GE"/>
              </w:rPr>
            </w:pPr>
            <w:r>
              <w:rPr>
                <w:lang w:val="ka-GE"/>
              </w:rPr>
              <w:t>15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291FB0" w:rsidP="00955874">
            <w:pPr>
              <w:rPr>
                <w:rFonts w:ascii="AcadNusx" w:hAnsi="AcadNusx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ხელშეკ</w:t>
            </w:r>
            <w:r w:rsidR="00955874" w:rsidRPr="00955874">
              <w:rPr>
                <w:rFonts w:ascii="Sylfaen" w:hAnsi="Sylfaen" w:cs="Sylfaen"/>
                <w:lang w:val="ka-GE"/>
              </w:rPr>
              <w:t>რულების</w:t>
            </w:r>
            <w:r w:rsidR="00955874" w:rsidRPr="00955874">
              <w:rPr>
                <w:rFonts w:ascii="AcadNusx" w:hAnsi="AcadNusx"/>
                <w:lang w:val="ka-GE"/>
              </w:rPr>
              <w:t xml:space="preserve"> </w:t>
            </w:r>
            <w:r w:rsidR="00955874" w:rsidRPr="00955874">
              <w:rPr>
                <w:rFonts w:ascii="Sylfaen" w:hAnsi="Sylfaen" w:cs="Sylfaen"/>
                <w:lang w:val="ka-GE"/>
              </w:rPr>
              <w:t>ვადები</w:t>
            </w:r>
            <w:r w:rsidR="00955874"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3F1F61" w:rsidP="00955874">
            <w:pPr>
              <w:rPr>
                <w:lang w:val="ka-GE"/>
              </w:rPr>
            </w:pPr>
            <w:r>
              <w:rPr>
                <w:lang w:val="ka-GE"/>
              </w:rPr>
              <w:t>15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BE238B" w:rsidP="006C6508">
            <w:pPr>
              <w:rPr>
                <w:lang w:val="ka-GE"/>
              </w:rPr>
            </w:pPr>
            <w:r>
              <w:rPr>
                <w:lang w:val="ka-GE"/>
              </w:rPr>
              <w:t>1</w:t>
            </w:r>
            <w:r w:rsidR="00DD648F">
              <w:rPr>
                <w:lang w:val="ka-GE"/>
              </w:rPr>
              <w:t xml:space="preserve"> 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291FB0" w:rsidRDefault="00291FB0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845" w:type="dxa"/>
          </w:tcPr>
          <w:p w:rsidR="00955874" w:rsidRPr="00DD5ABD" w:rsidRDefault="003F1F61" w:rsidP="00955874">
            <w:pPr>
              <w:rPr>
                <w:lang w:val="ka-GE"/>
              </w:rPr>
            </w:pPr>
            <w:r>
              <w:rPr>
                <w:lang w:val="ka-GE"/>
              </w:rPr>
              <w:t>ცირა რუხაძე -  555</w:t>
            </w:r>
            <w:r w:rsidR="00E64316">
              <w:t xml:space="preserve"> </w:t>
            </w:r>
            <w:r>
              <w:rPr>
                <w:lang w:val="ka-GE"/>
              </w:rPr>
              <w:t>330</w:t>
            </w:r>
            <w:r w:rsidR="00E64316">
              <w:t xml:space="preserve"> </w:t>
            </w:r>
            <w:r>
              <w:rPr>
                <w:lang w:val="ka-GE"/>
              </w:rPr>
              <w:t>646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59F8"/>
    <w:multiLevelType w:val="hybridMultilevel"/>
    <w:tmpl w:val="1ED679EA"/>
    <w:lvl w:ilvl="0" w:tplc="178465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291FB0"/>
    <w:rsid w:val="00326F93"/>
    <w:rsid w:val="0038685E"/>
    <w:rsid w:val="003D2403"/>
    <w:rsid w:val="003E445B"/>
    <w:rsid w:val="003F1F61"/>
    <w:rsid w:val="00445A1A"/>
    <w:rsid w:val="00521F3E"/>
    <w:rsid w:val="005D417E"/>
    <w:rsid w:val="006C6508"/>
    <w:rsid w:val="007179EC"/>
    <w:rsid w:val="00815EA2"/>
    <w:rsid w:val="00816285"/>
    <w:rsid w:val="00955874"/>
    <w:rsid w:val="009C0432"/>
    <w:rsid w:val="009C6AEF"/>
    <w:rsid w:val="00B92314"/>
    <w:rsid w:val="00BE238B"/>
    <w:rsid w:val="00C71034"/>
    <w:rsid w:val="00CA7A72"/>
    <w:rsid w:val="00CD01BF"/>
    <w:rsid w:val="00CE7B90"/>
    <w:rsid w:val="00D9026E"/>
    <w:rsid w:val="00DD5352"/>
    <w:rsid w:val="00DD5ABD"/>
    <w:rsid w:val="00DD648F"/>
    <w:rsid w:val="00DE271E"/>
    <w:rsid w:val="00E07A2D"/>
    <w:rsid w:val="00E64316"/>
    <w:rsid w:val="00E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3A73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VVDU5HPDTQC2-89-209048</_dlc_DocId>
    <_dlc_DocIdUrl xmlns="a5444ea2-90b0-4ece-a612-f39e0dd9a22f">
      <Url>https://docflow.socar.ge/dms/requests/_layouts/15/DocIdRedir.aspx?ID=VVDU5HPDTQC2-89-209048</Url>
      <Description>VVDU5HPDTQC2-89-209048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2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A006AF-325F-4782-A7C5-FC30A7850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52EDD0-01FD-4590-8A79-3E3E7CC3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Tsira Rukhadze</cp:lastModifiedBy>
  <cp:revision>29</cp:revision>
  <dcterms:created xsi:type="dcterms:W3CDTF">2021-05-24T06:26:00Z</dcterms:created>
  <dcterms:modified xsi:type="dcterms:W3CDTF">2023-07-25T08:14:00Z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69a6b805-ff29-4709-a0c6-abd579f9bf19</vt:lpwstr>
  </property>
</Properties>
</file>