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C971" w14:textId="141B1E16" w:rsidR="0050474A" w:rsidRPr="00C724E8" w:rsidRDefault="00E124D0" w:rsidP="0050474A">
      <w:pPr>
        <w:jc w:val="center"/>
        <w:rPr>
          <w:b/>
        </w:rPr>
      </w:pPr>
      <w:r>
        <w:rPr>
          <w:b/>
          <w:lang w:val="ka-GE"/>
        </w:rPr>
        <w:t>შპს შავი ზღვის ტერმინალი</w:t>
      </w:r>
    </w:p>
    <w:p w14:paraId="2B42C3C7" w14:textId="70BB1B9F" w:rsidR="0050474A" w:rsidRPr="00C724E8" w:rsidRDefault="00E124D0" w:rsidP="006E7D79">
      <w:pPr>
        <w:jc w:val="center"/>
        <w:rPr>
          <w:b/>
        </w:rPr>
      </w:pPr>
      <w:r>
        <w:rPr>
          <w:b/>
          <w:lang w:val="ka-GE"/>
        </w:rPr>
        <w:t>ყულევის ნავთობისა და ნავთობპროდუქტების მიმღები, შემნახველი და გადამზიდი საზღვაო ტერმინალი</w:t>
      </w:r>
    </w:p>
    <w:p w14:paraId="62B6F0DC" w14:textId="77777777" w:rsidR="00E124D0" w:rsidRDefault="00E124D0" w:rsidP="00E124D0">
      <w:pPr>
        <w:spacing w:line="240" w:lineRule="auto"/>
        <w:jc w:val="both"/>
      </w:pPr>
      <w:r>
        <w:rPr>
          <w:b/>
          <w:lang w:val="ka-GE"/>
        </w:rPr>
        <w:t>შესავალი</w:t>
      </w:r>
      <w:r w:rsidR="008C51FD" w:rsidRPr="008C51FD">
        <w:rPr>
          <w:b/>
        </w:rPr>
        <w:t>:</w:t>
      </w:r>
      <w:r w:rsidR="008C51FD">
        <w:t xml:space="preserve"> </w:t>
      </w:r>
      <w:proofErr w:type="spellStart"/>
      <w:r w:rsidRPr="00E124D0">
        <w:t>ყულევის</w:t>
      </w:r>
      <w:proofErr w:type="spellEnd"/>
      <w:r w:rsidRPr="00E124D0">
        <w:t xml:space="preserve"> </w:t>
      </w:r>
      <w:proofErr w:type="spellStart"/>
      <w:r w:rsidRPr="00E124D0">
        <w:t>ნავთობისა</w:t>
      </w:r>
      <w:proofErr w:type="spellEnd"/>
      <w:r w:rsidRPr="00E124D0">
        <w:t xml:space="preserve"> </w:t>
      </w:r>
      <w:proofErr w:type="spellStart"/>
      <w:r w:rsidRPr="00E124D0">
        <w:t>და</w:t>
      </w:r>
      <w:proofErr w:type="spellEnd"/>
      <w:r w:rsidRPr="00E124D0">
        <w:t xml:space="preserve"> </w:t>
      </w:r>
      <w:proofErr w:type="spellStart"/>
      <w:r w:rsidRPr="00E124D0">
        <w:t>ნავთობპროდუქტების</w:t>
      </w:r>
      <w:proofErr w:type="spellEnd"/>
      <w:r w:rsidRPr="00E124D0">
        <w:t xml:space="preserve"> </w:t>
      </w:r>
      <w:proofErr w:type="spellStart"/>
      <w:r w:rsidRPr="00E124D0">
        <w:t>მიმღები</w:t>
      </w:r>
      <w:proofErr w:type="spellEnd"/>
      <w:r w:rsidRPr="00E124D0">
        <w:t xml:space="preserve">, </w:t>
      </w:r>
      <w:proofErr w:type="spellStart"/>
      <w:r w:rsidRPr="00E124D0">
        <w:t>შემნახველი</w:t>
      </w:r>
      <w:proofErr w:type="spellEnd"/>
      <w:r w:rsidRPr="00E124D0">
        <w:t xml:space="preserve"> </w:t>
      </w:r>
      <w:proofErr w:type="spellStart"/>
      <w:r w:rsidRPr="00E124D0">
        <w:t>და</w:t>
      </w:r>
      <w:proofErr w:type="spellEnd"/>
      <w:r w:rsidRPr="00E124D0">
        <w:t xml:space="preserve"> </w:t>
      </w:r>
      <w:proofErr w:type="spellStart"/>
      <w:r w:rsidRPr="00E124D0">
        <w:t>გადამზიდი</w:t>
      </w:r>
      <w:proofErr w:type="spellEnd"/>
      <w:r w:rsidRPr="00E124D0">
        <w:t xml:space="preserve"> </w:t>
      </w:r>
      <w:proofErr w:type="spellStart"/>
      <w:r w:rsidRPr="00E124D0">
        <w:t>საზღვაო</w:t>
      </w:r>
      <w:proofErr w:type="spellEnd"/>
      <w:r w:rsidRPr="00E124D0">
        <w:t xml:space="preserve"> </w:t>
      </w:r>
      <w:proofErr w:type="spellStart"/>
      <w:r w:rsidRPr="00E124D0">
        <w:t>ტერმინალი</w:t>
      </w:r>
      <w:proofErr w:type="spellEnd"/>
      <w:r w:rsidRPr="00E124D0">
        <w:t xml:space="preserve"> </w:t>
      </w:r>
      <w:proofErr w:type="spellStart"/>
      <w:r w:rsidRPr="00E124D0">
        <w:t>ექსპლუატაციაში</w:t>
      </w:r>
      <w:proofErr w:type="spellEnd"/>
      <w:r w:rsidRPr="00E124D0">
        <w:t xml:space="preserve"> </w:t>
      </w:r>
      <w:proofErr w:type="spellStart"/>
      <w:r w:rsidRPr="00E124D0">
        <w:t>შევიდა</w:t>
      </w:r>
      <w:proofErr w:type="spellEnd"/>
      <w:r w:rsidRPr="00E124D0">
        <w:t xml:space="preserve"> 2007 </w:t>
      </w:r>
      <w:proofErr w:type="spellStart"/>
      <w:r w:rsidRPr="00E124D0">
        <w:t>წელს</w:t>
      </w:r>
      <w:proofErr w:type="spellEnd"/>
      <w:r w:rsidRPr="00E124D0">
        <w:t xml:space="preserve">. </w:t>
      </w:r>
      <w:proofErr w:type="spellStart"/>
      <w:proofErr w:type="gramStart"/>
      <w:r w:rsidRPr="00E124D0">
        <w:t>მისი</w:t>
      </w:r>
      <w:proofErr w:type="spellEnd"/>
      <w:proofErr w:type="gramEnd"/>
      <w:r w:rsidRPr="00E124D0">
        <w:t xml:space="preserve"> </w:t>
      </w:r>
      <w:proofErr w:type="spellStart"/>
      <w:r w:rsidRPr="00E124D0">
        <w:t>მშენებლობა</w:t>
      </w:r>
      <w:proofErr w:type="spellEnd"/>
      <w:r w:rsidRPr="00E124D0">
        <w:t xml:space="preserve"> </w:t>
      </w:r>
      <w:proofErr w:type="spellStart"/>
      <w:r w:rsidRPr="00E124D0">
        <w:t>სს</w:t>
      </w:r>
      <w:proofErr w:type="spellEnd"/>
      <w:r w:rsidRPr="00E124D0">
        <w:t xml:space="preserve"> </w:t>
      </w:r>
      <w:proofErr w:type="spellStart"/>
      <w:r w:rsidRPr="00E124D0">
        <w:t>Sibneftetransproekt-ის</w:t>
      </w:r>
      <w:proofErr w:type="spellEnd"/>
      <w:r w:rsidRPr="00E124D0">
        <w:t xml:space="preserve"> </w:t>
      </w:r>
      <w:proofErr w:type="spellStart"/>
      <w:r w:rsidRPr="00E124D0">
        <w:t>პროექტის</w:t>
      </w:r>
      <w:proofErr w:type="spellEnd"/>
      <w:r w:rsidRPr="00E124D0">
        <w:t xml:space="preserve"> </w:t>
      </w:r>
      <w:proofErr w:type="spellStart"/>
      <w:r w:rsidRPr="00E124D0">
        <w:t>ფარგლებში</w:t>
      </w:r>
      <w:proofErr w:type="spellEnd"/>
      <w:r w:rsidRPr="00E124D0">
        <w:t xml:space="preserve"> 2001 </w:t>
      </w:r>
      <w:proofErr w:type="spellStart"/>
      <w:r w:rsidRPr="00E124D0">
        <w:t>წელს</w:t>
      </w:r>
      <w:proofErr w:type="spellEnd"/>
      <w:r w:rsidRPr="00E124D0">
        <w:t xml:space="preserve"> </w:t>
      </w:r>
      <w:proofErr w:type="spellStart"/>
      <w:r w:rsidRPr="00E124D0">
        <w:t>დაიწყო</w:t>
      </w:r>
      <w:proofErr w:type="spellEnd"/>
      <w:r w:rsidRPr="00E124D0">
        <w:t xml:space="preserve">. </w:t>
      </w:r>
      <w:proofErr w:type="spellStart"/>
      <w:proofErr w:type="gramStart"/>
      <w:r w:rsidRPr="00E124D0">
        <w:t>ადმინისტრაციულად</w:t>
      </w:r>
      <w:proofErr w:type="spellEnd"/>
      <w:proofErr w:type="gramEnd"/>
      <w:r w:rsidRPr="00E124D0">
        <w:t xml:space="preserve"> </w:t>
      </w:r>
      <w:proofErr w:type="spellStart"/>
      <w:r w:rsidRPr="00E124D0">
        <w:t>საწარმო</w:t>
      </w:r>
      <w:proofErr w:type="spellEnd"/>
      <w:r w:rsidRPr="00E124D0">
        <w:t xml:space="preserve"> </w:t>
      </w:r>
      <w:proofErr w:type="spellStart"/>
      <w:r w:rsidRPr="00E124D0">
        <w:t>ხობის</w:t>
      </w:r>
      <w:proofErr w:type="spellEnd"/>
      <w:r w:rsidRPr="00E124D0">
        <w:t xml:space="preserve"> </w:t>
      </w:r>
      <w:proofErr w:type="spellStart"/>
      <w:r w:rsidRPr="00E124D0">
        <w:t>მუნიციპალიტეტში</w:t>
      </w:r>
      <w:proofErr w:type="spellEnd"/>
      <w:r w:rsidRPr="00E124D0">
        <w:t xml:space="preserve"> </w:t>
      </w:r>
      <w:proofErr w:type="spellStart"/>
      <w:r w:rsidRPr="00E124D0">
        <w:t>მდებარეობს</w:t>
      </w:r>
      <w:proofErr w:type="spellEnd"/>
      <w:r w:rsidRPr="00E124D0">
        <w:t xml:space="preserve">.  </w:t>
      </w:r>
      <w:proofErr w:type="spellStart"/>
      <w:proofErr w:type="gramStart"/>
      <w:r w:rsidRPr="00E124D0">
        <w:t>ადმინისტრაციული</w:t>
      </w:r>
      <w:proofErr w:type="spellEnd"/>
      <w:proofErr w:type="gramEnd"/>
      <w:r w:rsidRPr="00E124D0">
        <w:t xml:space="preserve"> </w:t>
      </w:r>
      <w:proofErr w:type="spellStart"/>
      <w:r w:rsidRPr="00E124D0">
        <w:t>ცენტრი</w:t>
      </w:r>
      <w:proofErr w:type="spellEnd"/>
      <w:r w:rsidRPr="00E124D0">
        <w:t xml:space="preserve"> – </w:t>
      </w:r>
      <w:proofErr w:type="spellStart"/>
      <w:r w:rsidRPr="00E124D0">
        <w:t>ქალაქი</w:t>
      </w:r>
      <w:proofErr w:type="spellEnd"/>
      <w:r w:rsidRPr="00E124D0">
        <w:t xml:space="preserve"> </w:t>
      </w:r>
      <w:proofErr w:type="spellStart"/>
      <w:r w:rsidRPr="00E124D0">
        <w:t>ხობი</w:t>
      </w:r>
      <w:proofErr w:type="spellEnd"/>
      <w:r w:rsidRPr="00E124D0">
        <w:t xml:space="preserve"> </w:t>
      </w:r>
      <w:proofErr w:type="spellStart"/>
      <w:r w:rsidRPr="00E124D0">
        <w:t>მდებარეობს</w:t>
      </w:r>
      <w:proofErr w:type="spellEnd"/>
      <w:r w:rsidRPr="00E124D0">
        <w:t xml:space="preserve"> </w:t>
      </w:r>
      <w:proofErr w:type="spellStart"/>
      <w:r w:rsidRPr="00E124D0">
        <w:t>ტერმინალიდან</w:t>
      </w:r>
      <w:proofErr w:type="spellEnd"/>
      <w:r w:rsidRPr="00E124D0">
        <w:t xml:space="preserve"> 20 </w:t>
      </w:r>
      <w:proofErr w:type="spellStart"/>
      <w:r w:rsidRPr="00E124D0">
        <w:t>კმ</w:t>
      </w:r>
      <w:proofErr w:type="spellEnd"/>
      <w:r w:rsidRPr="00E124D0">
        <w:t xml:space="preserve"> </w:t>
      </w:r>
      <w:proofErr w:type="spellStart"/>
      <w:r w:rsidRPr="00E124D0">
        <w:t>მანძილზე</w:t>
      </w:r>
      <w:proofErr w:type="spellEnd"/>
      <w:r w:rsidRPr="00E124D0">
        <w:t>.</w:t>
      </w:r>
      <w:r w:rsidR="0050474A">
        <w:t xml:space="preserve"> </w:t>
      </w:r>
      <w:proofErr w:type="spellStart"/>
      <w:proofErr w:type="gramStart"/>
      <w:r w:rsidRPr="00E124D0">
        <w:t>მანძილი</w:t>
      </w:r>
      <w:proofErr w:type="spellEnd"/>
      <w:proofErr w:type="gramEnd"/>
      <w:r w:rsidRPr="00E124D0">
        <w:t xml:space="preserve"> </w:t>
      </w:r>
      <w:proofErr w:type="spellStart"/>
      <w:r w:rsidRPr="00E124D0">
        <w:t>ტერმინალიდან</w:t>
      </w:r>
      <w:proofErr w:type="spellEnd"/>
      <w:r w:rsidRPr="00E124D0">
        <w:t xml:space="preserve"> </w:t>
      </w:r>
      <w:proofErr w:type="spellStart"/>
      <w:r w:rsidRPr="00E124D0">
        <w:t>უახლოეს</w:t>
      </w:r>
      <w:proofErr w:type="spellEnd"/>
      <w:r w:rsidRPr="00E124D0">
        <w:t xml:space="preserve"> </w:t>
      </w:r>
      <w:proofErr w:type="spellStart"/>
      <w:r w:rsidRPr="00E124D0">
        <w:t>რკინიგზის</w:t>
      </w:r>
      <w:proofErr w:type="spellEnd"/>
      <w:r w:rsidRPr="00E124D0">
        <w:t xml:space="preserve"> </w:t>
      </w:r>
      <w:proofErr w:type="spellStart"/>
      <w:r w:rsidRPr="00E124D0">
        <w:t>სადგურამდე</w:t>
      </w:r>
      <w:proofErr w:type="spellEnd"/>
      <w:r w:rsidRPr="00E124D0">
        <w:t xml:space="preserve"> 9 </w:t>
      </w:r>
      <w:proofErr w:type="spellStart"/>
      <w:r w:rsidRPr="00E124D0">
        <w:t>კმ-ია</w:t>
      </w:r>
      <w:proofErr w:type="spellEnd"/>
      <w:r w:rsidRPr="00E124D0">
        <w:t xml:space="preserve">, </w:t>
      </w:r>
      <w:proofErr w:type="spellStart"/>
      <w:r w:rsidRPr="00E124D0">
        <w:t>საზღვაო</w:t>
      </w:r>
      <w:proofErr w:type="spellEnd"/>
      <w:r w:rsidRPr="00E124D0">
        <w:t xml:space="preserve"> </w:t>
      </w:r>
      <w:proofErr w:type="spellStart"/>
      <w:r w:rsidRPr="00E124D0">
        <w:t>პორტამდე</w:t>
      </w:r>
      <w:proofErr w:type="spellEnd"/>
      <w:r w:rsidRPr="00E124D0">
        <w:t xml:space="preserve"> - 12 </w:t>
      </w:r>
      <w:proofErr w:type="spellStart"/>
      <w:r w:rsidRPr="00E124D0">
        <w:t>კმ</w:t>
      </w:r>
      <w:proofErr w:type="spellEnd"/>
      <w:r w:rsidRPr="00E124D0">
        <w:t xml:space="preserve">, </w:t>
      </w:r>
      <w:proofErr w:type="spellStart"/>
      <w:r w:rsidRPr="00E124D0">
        <w:t>სოფელ</w:t>
      </w:r>
      <w:proofErr w:type="spellEnd"/>
      <w:r w:rsidRPr="00E124D0">
        <w:t xml:space="preserve"> </w:t>
      </w:r>
      <w:proofErr w:type="spellStart"/>
      <w:r w:rsidRPr="00E124D0">
        <w:t>ყულევამდე</w:t>
      </w:r>
      <w:proofErr w:type="spellEnd"/>
      <w:r w:rsidRPr="00E124D0">
        <w:t xml:space="preserve"> - 0,4 </w:t>
      </w:r>
      <w:proofErr w:type="spellStart"/>
      <w:r w:rsidRPr="00E124D0">
        <w:t>კმ</w:t>
      </w:r>
      <w:proofErr w:type="spellEnd"/>
      <w:r w:rsidRPr="00E124D0">
        <w:t xml:space="preserve">, </w:t>
      </w:r>
      <w:proofErr w:type="spellStart"/>
      <w:r w:rsidRPr="00E124D0">
        <w:t>ქალაქ</w:t>
      </w:r>
      <w:proofErr w:type="spellEnd"/>
      <w:r w:rsidRPr="00E124D0">
        <w:t xml:space="preserve"> </w:t>
      </w:r>
      <w:proofErr w:type="spellStart"/>
      <w:r w:rsidRPr="00E124D0">
        <w:t>ფოთამდე</w:t>
      </w:r>
      <w:proofErr w:type="spellEnd"/>
      <w:r w:rsidRPr="00E124D0">
        <w:t xml:space="preserve"> - 10 </w:t>
      </w:r>
      <w:proofErr w:type="spellStart"/>
      <w:r w:rsidRPr="00E124D0">
        <w:t>კმ</w:t>
      </w:r>
      <w:proofErr w:type="spellEnd"/>
      <w:r w:rsidRPr="00E124D0">
        <w:t xml:space="preserve">. </w:t>
      </w:r>
      <w:proofErr w:type="spellStart"/>
      <w:proofErr w:type="gramStart"/>
      <w:r w:rsidRPr="00E124D0">
        <w:t>ნავთობტერმინალი</w:t>
      </w:r>
      <w:proofErr w:type="spellEnd"/>
      <w:proofErr w:type="gramEnd"/>
      <w:r w:rsidRPr="00E124D0">
        <w:t xml:space="preserve"> </w:t>
      </w:r>
      <w:proofErr w:type="spellStart"/>
      <w:r w:rsidRPr="00E124D0">
        <w:t>მდებარეობს</w:t>
      </w:r>
      <w:proofErr w:type="spellEnd"/>
      <w:r w:rsidRPr="00E124D0">
        <w:t xml:space="preserve"> </w:t>
      </w:r>
      <w:proofErr w:type="spellStart"/>
      <w:r w:rsidRPr="00E124D0">
        <w:t>მდინარე</w:t>
      </w:r>
      <w:proofErr w:type="spellEnd"/>
      <w:r w:rsidRPr="00E124D0">
        <w:t xml:space="preserve"> </w:t>
      </w:r>
      <w:proofErr w:type="spellStart"/>
      <w:r w:rsidRPr="00E124D0">
        <w:t>ხობისწყლის</w:t>
      </w:r>
      <w:proofErr w:type="spellEnd"/>
      <w:r w:rsidRPr="00E124D0">
        <w:t xml:space="preserve">, </w:t>
      </w:r>
      <w:proofErr w:type="spellStart"/>
      <w:r w:rsidRPr="00E124D0">
        <w:t>მდინარე</w:t>
      </w:r>
      <w:proofErr w:type="spellEnd"/>
      <w:r w:rsidRPr="00E124D0">
        <w:t xml:space="preserve"> </w:t>
      </w:r>
      <w:proofErr w:type="spellStart"/>
      <w:r w:rsidRPr="00E124D0">
        <w:t>ცივასა</w:t>
      </w:r>
      <w:proofErr w:type="spellEnd"/>
      <w:r w:rsidRPr="00E124D0">
        <w:t xml:space="preserve"> </w:t>
      </w:r>
      <w:proofErr w:type="spellStart"/>
      <w:r w:rsidRPr="00E124D0">
        <w:t>და</w:t>
      </w:r>
      <w:proofErr w:type="spellEnd"/>
      <w:r w:rsidRPr="00E124D0">
        <w:t xml:space="preserve"> </w:t>
      </w:r>
      <w:proofErr w:type="spellStart"/>
      <w:r w:rsidRPr="00E124D0">
        <w:t>საზღვაო</w:t>
      </w:r>
      <w:proofErr w:type="spellEnd"/>
      <w:r w:rsidRPr="00E124D0">
        <w:t xml:space="preserve"> </w:t>
      </w:r>
      <w:proofErr w:type="spellStart"/>
      <w:r w:rsidRPr="00E124D0">
        <w:t>აკვატორიას</w:t>
      </w:r>
      <w:proofErr w:type="spellEnd"/>
      <w:r w:rsidRPr="00E124D0">
        <w:t xml:space="preserve">  </w:t>
      </w:r>
      <w:proofErr w:type="spellStart"/>
      <w:r w:rsidRPr="00E124D0">
        <w:t>შორის</w:t>
      </w:r>
      <w:proofErr w:type="spellEnd"/>
      <w:r w:rsidRPr="00E124D0">
        <w:t xml:space="preserve"> </w:t>
      </w:r>
      <w:proofErr w:type="spellStart"/>
      <w:r w:rsidRPr="00E124D0">
        <w:t>არსებულ</w:t>
      </w:r>
      <w:proofErr w:type="spellEnd"/>
      <w:r w:rsidRPr="00E124D0">
        <w:t xml:space="preserve"> </w:t>
      </w:r>
      <w:proofErr w:type="spellStart"/>
      <w:r w:rsidRPr="00E124D0">
        <w:t>ზოლში</w:t>
      </w:r>
      <w:proofErr w:type="spellEnd"/>
      <w:r w:rsidRPr="00E124D0">
        <w:t xml:space="preserve">. </w:t>
      </w:r>
      <w:proofErr w:type="spellStart"/>
      <w:proofErr w:type="gramStart"/>
      <w:r w:rsidRPr="00E124D0">
        <w:t>სამხრეთ-დასავლეთით</w:t>
      </w:r>
      <w:proofErr w:type="spellEnd"/>
      <w:proofErr w:type="gramEnd"/>
      <w:r w:rsidRPr="00E124D0">
        <w:t xml:space="preserve">, </w:t>
      </w:r>
      <w:proofErr w:type="spellStart"/>
      <w:r w:rsidRPr="00E124D0">
        <w:t>ზღვასა</w:t>
      </w:r>
      <w:proofErr w:type="spellEnd"/>
      <w:r w:rsidRPr="00E124D0">
        <w:t xml:space="preserve"> </w:t>
      </w:r>
      <w:proofErr w:type="spellStart"/>
      <w:r w:rsidRPr="00E124D0">
        <w:t>და</w:t>
      </w:r>
      <w:proofErr w:type="spellEnd"/>
      <w:r w:rsidRPr="00E124D0">
        <w:t xml:space="preserve"> </w:t>
      </w:r>
      <w:proofErr w:type="spellStart"/>
      <w:r w:rsidRPr="00E124D0">
        <w:t>საწარმოს</w:t>
      </w:r>
      <w:proofErr w:type="spellEnd"/>
      <w:r w:rsidRPr="00E124D0">
        <w:t xml:space="preserve"> </w:t>
      </w:r>
      <w:proofErr w:type="spellStart"/>
      <w:r w:rsidRPr="00E124D0">
        <w:t>საზღვარს</w:t>
      </w:r>
      <w:proofErr w:type="spellEnd"/>
      <w:r w:rsidRPr="00E124D0">
        <w:t xml:space="preserve"> </w:t>
      </w:r>
      <w:proofErr w:type="spellStart"/>
      <w:r w:rsidRPr="00E124D0">
        <w:t>შორის</w:t>
      </w:r>
      <w:proofErr w:type="spellEnd"/>
      <w:r w:rsidRPr="00E124D0">
        <w:t xml:space="preserve"> </w:t>
      </w:r>
      <w:proofErr w:type="spellStart"/>
      <w:r w:rsidRPr="00E124D0">
        <w:t>გადის</w:t>
      </w:r>
      <w:proofErr w:type="spellEnd"/>
      <w:r w:rsidRPr="00E124D0">
        <w:t xml:space="preserve"> </w:t>
      </w:r>
      <w:proofErr w:type="spellStart"/>
      <w:r w:rsidRPr="00E124D0">
        <w:t>დაგროვილი</w:t>
      </w:r>
      <w:proofErr w:type="spellEnd"/>
      <w:r w:rsidRPr="00E124D0">
        <w:t xml:space="preserve"> </w:t>
      </w:r>
      <w:proofErr w:type="spellStart"/>
      <w:r w:rsidRPr="00E124D0">
        <w:t>ქვიშის</w:t>
      </w:r>
      <w:proofErr w:type="spellEnd"/>
      <w:r w:rsidRPr="00E124D0">
        <w:t xml:space="preserve"> </w:t>
      </w:r>
      <w:proofErr w:type="spellStart"/>
      <w:r w:rsidRPr="00E124D0">
        <w:t>ზოლი</w:t>
      </w:r>
      <w:proofErr w:type="spellEnd"/>
      <w:r w:rsidRPr="00E124D0">
        <w:t xml:space="preserve">, </w:t>
      </w:r>
      <w:proofErr w:type="spellStart"/>
      <w:r w:rsidRPr="00E124D0">
        <w:t>ჩრდილო-დასავლეთით</w:t>
      </w:r>
      <w:proofErr w:type="spellEnd"/>
      <w:r w:rsidRPr="00E124D0">
        <w:t xml:space="preserve">, </w:t>
      </w:r>
      <w:proofErr w:type="spellStart"/>
      <w:r w:rsidRPr="00E124D0">
        <w:t>ტერმინალის</w:t>
      </w:r>
      <w:proofErr w:type="spellEnd"/>
      <w:r w:rsidRPr="00E124D0">
        <w:t xml:space="preserve"> </w:t>
      </w:r>
      <w:proofErr w:type="spellStart"/>
      <w:r w:rsidRPr="00E124D0">
        <w:t>საზღვრიდან</w:t>
      </w:r>
      <w:proofErr w:type="spellEnd"/>
      <w:r w:rsidRPr="00E124D0">
        <w:t xml:space="preserve"> 50 </w:t>
      </w:r>
      <w:proofErr w:type="spellStart"/>
      <w:r w:rsidRPr="00E124D0">
        <w:t>მეტრში</w:t>
      </w:r>
      <w:proofErr w:type="spellEnd"/>
      <w:r w:rsidRPr="00E124D0">
        <w:t xml:space="preserve"> </w:t>
      </w:r>
      <w:proofErr w:type="spellStart"/>
      <w:r w:rsidRPr="00E124D0">
        <w:t>მიედინება</w:t>
      </w:r>
      <w:proofErr w:type="spellEnd"/>
      <w:r w:rsidRPr="00E124D0">
        <w:t xml:space="preserve"> </w:t>
      </w:r>
      <w:proofErr w:type="spellStart"/>
      <w:r w:rsidRPr="00E124D0">
        <w:t>მდინარე</w:t>
      </w:r>
      <w:proofErr w:type="spellEnd"/>
      <w:r w:rsidRPr="00E124D0">
        <w:t xml:space="preserve"> </w:t>
      </w:r>
      <w:proofErr w:type="spellStart"/>
      <w:r w:rsidRPr="00E124D0">
        <w:t>ცივა</w:t>
      </w:r>
      <w:proofErr w:type="spellEnd"/>
      <w:r w:rsidRPr="00E124D0">
        <w:t xml:space="preserve">, </w:t>
      </w:r>
      <w:proofErr w:type="spellStart"/>
      <w:r w:rsidRPr="00E124D0">
        <w:t>რომლის</w:t>
      </w:r>
      <w:proofErr w:type="spellEnd"/>
      <w:r w:rsidRPr="00E124D0">
        <w:t xml:space="preserve"> </w:t>
      </w:r>
      <w:proofErr w:type="spellStart"/>
      <w:r w:rsidRPr="00E124D0">
        <w:t>უკან</w:t>
      </w:r>
      <w:proofErr w:type="spellEnd"/>
      <w:r w:rsidRPr="00E124D0">
        <w:t xml:space="preserve">, </w:t>
      </w:r>
      <w:proofErr w:type="spellStart"/>
      <w:r w:rsidRPr="00E124D0">
        <w:t>მარჯვენა</w:t>
      </w:r>
      <w:proofErr w:type="spellEnd"/>
      <w:r w:rsidRPr="00E124D0">
        <w:t xml:space="preserve"> </w:t>
      </w:r>
      <w:proofErr w:type="spellStart"/>
      <w:r w:rsidRPr="00E124D0">
        <w:t>სანაპიროზე</w:t>
      </w:r>
      <w:proofErr w:type="spellEnd"/>
      <w:r w:rsidRPr="00E124D0">
        <w:t xml:space="preserve"> </w:t>
      </w:r>
      <w:proofErr w:type="spellStart"/>
      <w:r w:rsidRPr="00E124D0">
        <w:t>მდებარეობს</w:t>
      </w:r>
      <w:proofErr w:type="spellEnd"/>
      <w:r w:rsidRPr="00E124D0">
        <w:t xml:space="preserve"> </w:t>
      </w:r>
      <w:proofErr w:type="spellStart"/>
      <w:r w:rsidRPr="00E124D0">
        <w:t>სოფელი</w:t>
      </w:r>
      <w:proofErr w:type="spellEnd"/>
      <w:r w:rsidRPr="00E124D0">
        <w:t xml:space="preserve"> </w:t>
      </w:r>
      <w:proofErr w:type="spellStart"/>
      <w:r w:rsidRPr="00E124D0">
        <w:t>ყულევი</w:t>
      </w:r>
      <w:proofErr w:type="spellEnd"/>
      <w:r w:rsidRPr="00E124D0">
        <w:t>.</w:t>
      </w:r>
      <w:r>
        <w:rPr>
          <w:lang w:val="ka-GE"/>
        </w:rPr>
        <w:t xml:space="preserve"> </w:t>
      </w:r>
      <w:proofErr w:type="spellStart"/>
      <w:proofErr w:type="gramStart"/>
      <w:r w:rsidRPr="00E124D0">
        <w:t>სამხრეთ-აღმოსავლეთით</w:t>
      </w:r>
      <w:proofErr w:type="spellEnd"/>
      <w:proofErr w:type="gramEnd"/>
      <w:r w:rsidRPr="00E124D0">
        <w:t xml:space="preserve">, 9 </w:t>
      </w:r>
      <w:proofErr w:type="spellStart"/>
      <w:r w:rsidRPr="00E124D0">
        <w:t>კმ-ში</w:t>
      </w:r>
      <w:proofErr w:type="spellEnd"/>
      <w:r w:rsidRPr="00E124D0">
        <w:t xml:space="preserve"> </w:t>
      </w:r>
      <w:proofErr w:type="spellStart"/>
      <w:r w:rsidRPr="00E124D0">
        <w:t>მდებარეობს</w:t>
      </w:r>
      <w:proofErr w:type="spellEnd"/>
      <w:r w:rsidRPr="00E124D0">
        <w:t xml:space="preserve"> </w:t>
      </w:r>
      <w:proofErr w:type="spellStart"/>
      <w:r w:rsidRPr="00E124D0">
        <w:t>რკინიგზის</w:t>
      </w:r>
      <w:proofErr w:type="spellEnd"/>
      <w:r w:rsidRPr="00E124D0">
        <w:t xml:space="preserve"> </w:t>
      </w:r>
      <w:proofErr w:type="spellStart"/>
      <w:r w:rsidRPr="00E124D0">
        <w:t>სადგური</w:t>
      </w:r>
      <w:proofErr w:type="spellEnd"/>
      <w:r w:rsidRPr="00E124D0">
        <w:t xml:space="preserve">. </w:t>
      </w:r>
      <w:proofErr w:type="spellStart"/>
      <w:proofErr w:type="gramStart"/>
      <w:r w:rsidRPr="00E124D0">
        <w:t>ჩრდილო-დასავლეთით</w:t>
      </w:r>
      <w:proofErr w:type="spellEnd"/>
      <w:proofErr w:type="gramEnd"/>
      <w:r w:rsidRPr="00E124D0">
        <w:t xml:space="preserve">, </w:t>
      </w:r>
      <w:proofErr w:type="spellStart"/>
      <w:r w:rsidRPr="00E124D0">
        <w:t>მდინარე</w:t>
      </w:r>
      <w:proofErr w:type="spellEnd"/>
      <w:r w:rsidRPr="00E124D0">
        <w:t xml:space="preserve"> </w:t>
      </w:r>
      <w:proofErr w:type="spellStart"/>
      <w:r w:rsidRPr="00E124D0">
        <w:t>ხობისწყლის</w:t>
      </w:r>
      <w:proofErr w:type="spellEnd"/>
      <w:r w:rsidRPr="00E124D0">
        <w:t xml:space="preserve"> </w:t>
      </w:r>
      <w:proofErr w:type="spellStart"/>
      <w:r w:rsidRPr="00E124D0">
        <w:t>შესართავთან</w:t>
      </w:r>
      <w:proofErr w:type="spellEnd"/>
      <w:r w:rsidRPr="00E124D0">
        <w:t xml:space="preserve"> </w:t>
      </w:r>
      <w:proofErr w:type="spellStart"/>
      <w:r w:rsidRPr="00E124D0">
        <w:t>განლაგებულია</w:t>
      </w:r>
      <w:proofErr w:type="spellEnd"/>
      <w:r w:rsidRPr="00E124D0">
        <w:t xml:space="preserve"> </w:t>
      </w:r>
      <w:proofErr w:type="spellStart"/>
      <w:r w:rsidRPr="00E124D0">
        <w:t>ტანკერებში</w:t>
      </w:r>
      <w:proofErr w:type="spellEnd"/>
      <w:r w:rsidRPr="00E124D0">
        <w:t xml:space="preserve"> </w:t>
      </w:r>
      <w:proofErr w:type="spellStart"/>
      <w:r w:rsidRPr="00E124D0">
        <w:t>ნავთობისა</w:t>
      </w:r>
      <w:proofErr w:type="spellEnd"/>
      <w:r w:rsidRPr="00E124D0">
        <w:t xml:space="preserve"> </w:t>
      </w:r>
      <w:proofErr w:type="spellStart"/>
      <w:r w:rsidRPr="00E124D0">
        <w:t>და</w:t>
      </w:r>
      <w:proofErr w:type="spellEnd"/>
      <w:r w:rsidRPr="00E124D0">
        <w:t xml:space="preserve"> </w:t>
      </w:r>
      <w:proofErr w:type="spellStart"/>
      <w:r w:rsidRPr="00E124D0">
        <w:t>ნავთობპროდუქტების</w:t>
      </w:r>
      <w:proofErr w:type="spellEnd"/>
      <w:r w:rsidRPr="00E124D0">
        <w:t xml:space="preserve"> </w:t>
      </w:r>
      <w:proofErr w:type="spellStart"/>
      <w:r w:rsidRPr="00E124D0">
        <w:t>ჩასატვირთი</w:t>
      </w:r>
      <w:proofErr w:type="spellEnd"/>
      <w:r w:rsidRPr="00E124D0">
        <w:t xml:space="preserve"> </w:t>
      </w:r>
      <w:proofErr w:type="spellStart"/>
      <w:r w:rsidRPr="00E124D0">
        <w:t>ნავმისადგომების</w:t>
      </w:r>
      <w:proofErr w:type="spellEnd"/>
      <w:r w:rsidRPr="00E124D0">
        <w:t xml:space="preserve"> </w:t>
      </w:r>
      <w:proofErr w:type="spellStart"/>
      <w:r w:rsidRPr="00E124D0">
        <w:t>კომპლექსი</w:t>
      </w:r>
      <w:proofErr w:type="spellEnd"/>
      <w:r w:rsidRPr="00E124D0">
        <w:t>.</w:t>
      </w:r>
    </w:p>
    <w:p w14:paraId="1FFF5E29" w14:textId="182BACD7" w:rsidR="008C51FD" w:rsidRDefault="00E124D0" w:rsidP="008C51FD">
      <w:pPr>
        <w:pStyle w:val="BodyTextIndent"/>
        <w:keepNext w:val="0"/>
        <w:spacing w:after="0"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proofErr w:type="gram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საზღვაო</w:t>
      </w:r>
      <w:proofErr w:type="spellEnd"/>
      <w:proofErr w:type="gram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ტერმინალი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განკუთვნილია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ED596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სარკინიგზო</w:t>
      </w:r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ვაგონებიდან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ნავთობისა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ნავთობპროდუქტების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მისაღებად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მათი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შუალედური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შენახვისთვის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ამ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პროდუქტების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საზღვაო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ტენკერებში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proofErr w:type="spellStart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ჩასატვირთად</w:t>
      </w:r>
      <w:proofErr w:type="spellEnd"/>
      <w:r w:rsidRPr="00E124D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13438605" w14:textId="77777777" w:rsidR="00E124D0" w:rsidRDefault="00E124D0" w:rsidP="008C51FD">
      <w:pPr>
        <w:pStyle w:val="BodyTextIndent"/>
        <w:keepNext w:val="0"/>
        <w:spacing w:after="0" w:line="240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14:paraId="22CC0976" w14:textId="77092414" w:rsidR="008C51FD" w:rsidRDefault="00B97A27" w:rsidP="008C51FD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სარეზერვუარო</w:t>
      </w:r>
      <w:proofErr w:type="spellEnd"/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პარკები</w:t>
      </w:r>
      <w:proofErr w:type="spellEnd"/>
      <w:r w:rsidR="008C51FD" w:rsidRPr="008C51F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:</w:t>
      </w:r>
      <w:r w:rsid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28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რეზერვუარი</w:t>
      </w:r>
      <w:proofErr w:type="spellEnd"/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-</w:t>
      </w:r>
      <w:r w:rsidR="00205B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407000</w:t>
      </w:r>
      <w:r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 xml:space="preserve"> ათასი კუბური მეტრი</w:t>
      </w:r>
      <w:r w:rsidR="00205B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0893C10C" w14:textId="77777777" w:rsidR="00242236" w:rsidRDefault="00242236" w:rsidP="008C51FD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FA80068" w14:textId="77777777" w:rsidR="00B97A27" w:rsidRDefault="00B97A27" w:rsidP="00893578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ნავმისადგომები</w:t>
      </w:r>
      <w:proofErr w:type="spellEnd"/>
      <w:proofErr w:type="gramEnd"/>
      <w:r w:rsidR="008C51FD" w:rsidRPr="008C51F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:</w:t>
      </w:r>
      <w:r w:rsid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14:paraId="6E6A70E4" w14:textId="5B18801E" w:rsidR="00B97A27" w:rsidRDefault="00B97A27" w:rsidP="003C7D80">
      <w:pPr>
        <w:pStyle w:val="BodyTextIndent"/>
        <w:keepNext w:val="0"/>
        <w:numPr>
          <w:ilvl w:val="0"/>
          <w:numId w:val="14"/>
        </w:numPr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ნავმისადგომი</w:t>
      </w:r>
      <w:proofErr w:type="spellEnd"/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No: 1 –DWT 100000 </w:t>
      </w:r>
      <w:r w:rsidR="003C7D80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 xml:space="preserve">ტონიანი ტანკერებისთვის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</w:t>
      </w:r>
    </w:p>
    <w:p w14:paraId="6D55D43E" w14:textId="6A338E5F" w:rsidR="00893578" w:rsidRDefault="00B97A27" w:rsidP="003C7D80">
      <w:pPr>
        <w:pStyle w:val="BodyTextIndent"/>
        <w:keepNext w:val="0"/>
        <w:numPr>
          <w:ilvl w:val="0"/>
          <w:numId w:val="14"/>
        </w:numPr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B97A2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ნავმისადგომი</w:t>
      </w:r>
      <w:proofErr w:type="spellEnd"/>
      <w:r w:rsidRPr="00B97A2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</w:t>
      </w:r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:2 – </w:t>
      </w:r>
      <w:r w:rsidR="003C7D8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DWT </w:t>
      </w:r>
      <w:r w:rsidR="003C7D80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 xml:space="preserve">40000 </w:t>
      </w:r>
      <w:r w:rsidR="003C7D80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 xml:space="preserve">ტონიანი ტანკერებისთვის </w:t>
      </w:r>
      <w:r w:rsidR="003C7D8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</w:t>
      </w:r>
    </w:p>
    <w:p w14:paraId="6CC1BC27" w14:textId="181EC542" w:rsidR="00DA25C7" w:rsidRPr="00893578" w:rsidRDefault="003C7D80" w:rsidP="003C7D80">
      <w:pPr>
        <w:pStyle w:val="BodyTextIndent"/>
        <w:keepNext w:val="0"/>
        <w:numPr>
          <w:ilvl w:val="0"/>
          <w:numId w:val="14"/>
        </w:numPr>
        <w:spacing w:after="0" w:line="240" w:lineRule="auto"/>
        <w:rPr>
          <w:lang w:val="en-US"/>
        </w:rPr>
      </w:pPr>
      <w:proofErr w:type="spellStart"/>
      <w:r w:rsidRPr="00B97A2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ნავმისადგომი</w:t>
      </w:r>
      <w:proofErr w:type="spellEnd"/>
      <w:r w:rsidR="00DA25C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No:3 – </w:t>
      </w:r>
      <w:proofErr w:type="spellStart"/>
      <w:r w:rsidRPr="003C7D8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საპორტო</w:t>
      </w:r>
      <w:proofErr w:type="spellEnd"/>
      <w:r w:rsidRPr="003C7D8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C7D8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ფლოტი</w:t>
      </w:r>
      <w:proofErr w:type="spellEnd"/>
    </w:p>
    <w:p w14:paraId="41B4E51B" w14:textId="77777777" w:rsidR="00274D88" w:rsidRDefault="00274D88" w:rsidP="00B3063E">
      <w:pPr>
        <w:spacing w:line="240" w:lineRule="auto"/>
      </w:pPr>
    </w:p>
    <w:p w14:paraId="53C62662" w14:textId="21F76D05" w:rsidR="00B3063E" w:rsidRPr="005C1D3A" w:rsidRDefault="003C7D80" w:rsidP="00B3063E">
      <w:pPr>
        <w:spacing w:line="240" w:lineRule="auto"/>
      </w:pPr>
      <w:r>
        <w:rPr>
          <w:b/>
          <w:lang w:val="ka-GE"/>
        </w:rPr>
        <w:t>სარკინიგზო ესტაკადები</w:t>
      </w:r>
      <w:r w:rsidR="00274D88" w:rsidRPr="00274D88">
        <w:rPr>
          <w:b/>
        </w:rPr>
        <w:t>:</w:t>
      </w:r>
      <w:r w:rsidR="00274D88">
        <w:t xml:space="preserve"> </w:t>
      </w:r>
    </w:p>
    <w:p w14:paraId="1927400A" w14:textId="7DDBD3C4" w:rsidR="00934805" w:rsidRPr="00852B34" w:rsidRDefault="003C7D80" w:rsidP="003C7D8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სარკინიგზო ესტაკადა</w:t>
      </w:r>
      <w:r w:rsidR="00934805"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№ 1 </w:t>
      </w:r>
      <w:r w:rsidR="009348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- </w:t>
      </w:r>
      <w:r w:rsidR="00934805"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ნავთობი და მსუბუქი ფრაქციის ნახშირწყალბადის პროდუქტები</w:t>
      </w:r>
    </w:p>
    <w:p w14:paraId="11D08DC9" w14:textId="5C679138" w:rsidR="00934805" w:rsidRPr="003C7D80" w:rsidRDefault="003C7D80" w:rsidP="003C7D8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 ესტაკადა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34805"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№ 2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-</w:t>
      </w:r>
      <w:r w:rsidR="00934805"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მსუბუქი ფრაქციის ნახშირწყალბადის პროდუქტები</w:t>
      </w:r>
    </w:p>
    <w:p w14:paraId="08DC1CCF" w14:textId="3F1BB7BF" w:rsidR="00934805" w:rsidRDefault="003C7D80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 ესტაკადა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34805"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№ 3 </w:t>
      </w:r>
      <w:r w:rsidR="009348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მძიმე ფრაქციის ნავთობპროდუქტები </w:t>
      </w:r>
    </w:p>
    <w:p w14:paraId="7F49DAEE" w14:textId="5B6AAF7F" w:rsidR="00934805" w:rsidRDefault="003C7D80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 ესტაკადა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34805"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№ </w:t>
      </w:r>
      <w:r w:rsidR="009348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4  - </w:t>
      </w: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მძიმე ფრაქციის ნავთობპროდუქტები</w:t>
      </w:r>
    </w:p>
    <w:p w14:paraId="76530936" w14:textId="4EA74F86" w:rsidR="00934805" w:rsidRPr="00934805" w:rsidRDefault="003C7D80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 ესტაკადა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934805"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№ </w:t>
      </w:r>
      <w:r w:rsidR="0093480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5  - </w:t>
      </w:r>
      <w:r w:rsidRPr="008A55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მძიმე ფრაქციის ნავთობპროდუქტები</w:t>
      </w:r>
    </w:p>
    <w:p w14:paraId="29DFF6D9" w14:textId="77777777" w:rsidR="00934805" w:rsidRPr="00634C3E" w:rsidRDefault="00934805" w:rsidP="00934805">
      <w:pPr>
        <w:pStyle w:val="Header"/>
        <w:tabs>
          <w:tab w:val="clear" w:pos="4153"/>
          <w:tab w:val="clear" w:pos="8306"/>
        </w:tabs>
        <w:spacing w:line="240" w:lineRule="auto"/>
        <w:ind w:left="720"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F6AE112" w14:textId="69A3BC33" w:rsidR="008C51FD" w:rsidRDefault="008A55D4" w:rsidP="00B3063E">
      <w:pPr>
        <w:spacing w:line="240" w:lineRule="auto"/>
      </w:pPr>
      <w:r>
        <w:rPr>
          <w:b/>
          <w:lang w:val="ka-GE"/>
        </w:rPr>
        <w:t>ავტოცისტერნების შემვსები სადგური:</w:t>
      </w:r>
      <w:r w:rsidR="00274D88">
        <w:t xml:space="preserve"> </w:t>
      </w:r>
      <w:r>
        <w:rPr>
          <w:lang w:val="ka-GE"/>
        </w:rPr>
        <w:t>ერთდროულად 2 ავტოცისტერნის შემვსები სადგური (ბენზინი/დიზელი)</w:t>
      </w:r>
      <w:r w:rsidR="00146DB3">
        <w:t xml:space="preserve"> </w:t>
      </w:r>
    </w:p>
    <w:p w14:paraId="32494D0D" w14:textId="4901F8F4" w:rsidR="008C51FD" w:rsidRPr="008C51FD" w:rsidRDefault="008A55D4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ka-GE" w:eastAsia="en-US"/>
        </w:rPr>
        <w:t>სატუმბო სადგურები</w:t>
      </w:r>
      <w:r w:rsidR="00274D88" w:rsidRPr="00274D8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:</w:t>
      </w:r>
      <w:r w:rsidR="00274D8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ნავთობპროდუქტების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რკინიგზის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ვაგონებიდან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სარეზერვუარო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პარკებში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გადასატუმბად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გათვალისწინებულია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შემდეგი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სატუმბო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სადგურები</w:t>
      </w:r>
      <w:proofErr w:type="spellEnd"/>
      <w:r w:rsidR="000B6CDC" w:rsidRPr="000B6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8C51FD"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14:paraId="1EF8C103" w14:textId="0FDA31B2" w:rsidR="009179AA" w:rsidRDefault="000B6CDC" w:rsidP="009179A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179A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სატუმბო სადგური</w:t>
      </w:r>
      <w:r w:rsidR="008C51FD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No20-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დიზელის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საწვავის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დაბალი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სიბლანტის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ED596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სარკინიგზო</w:t>
      </w:r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ვაგონებიდან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ჩამოცლა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დიზელის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საწვავის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ტანკერებში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ჩატვირთვა</w:t>
      </w:r>
      <w:proofErr w:type="spellEnd"/>
      <w:r w:rsidR="009179AA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14:paraId="2C650BAE" w14:textId="0EDEA3A0" w:rsidR="008C51FD" w:rsidRPr="009179AA" w:rsidRDefault="000B6CDC" w:rsidP="00ED596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9179A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სატუმბო სადგური</w:t>
      </w:r>
      <w:r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9179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No19-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მაზუთისა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მაღალი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სიბლანტის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ნავთობის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ჩამოცლა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რომლებიც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საჭიროებს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ED596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სარკინიგზო</w:t>
      </w:r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ვაგონებში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შეთბობას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14:paraId="173B67B9" w14:textId="77777777" w:rsidR="00ED596A" w:rsidRDefault="000B6CDC" w:rsidP="00ED596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D596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სატუმბო სადგური</w:t>
      </w:r>
      <w:r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No21 -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მაზუთისა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და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ნედლი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ნავთობის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საზღვაო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ტანკერებში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ცატვირთვა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ცირკულაციური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შეთბობა</w:t>
      </w:r>
      <w:proofErr w:type="spellEnd"/>
      <w:r w:rsidR="00ED596A" w:rsidRPr="00ED59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1C03100E" w14:textId="77777777" w:rsidR="005802DA" w:rsidRDefault="000B6CDC" w:rsidP="005802D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802D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lastRenderedPageBreak/>
        <w:t>სატუმბო სადგური</w:t>
      </w:r>
      <w:r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No90 -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ვაგონებიდან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მეთანოლის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ნაფტას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პარაქსილენის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 ULSD-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ის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ჩამოცლა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1998EE39" w14:textId="08B9301E" w:rsidR="008C51FD" w:rsidRPr="005802DA" w:rsidRDefault="000B6CDC" w:rsidP="005802DA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5802D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სატუმბო სადგური</w:t>
      </w:r>
      <w:r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No96 –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სარკინიგზო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ვაგონებიდან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ბიტუმის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ჩამოცლა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ბიტუმის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შესანახი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რეზერვუარებიდან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ტანკერებში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ჩატვირთვა</w:t>
      </w:r>
      <w:proofErr w:type="spellEnd"/>
      <w:r w:rsidR="005802DA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 w:rsidR="008C51FD" w:rsidRPr="005802D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14:paraId="1AF7CA4A" w14:textId="378BF1F4" w:rsidR="00242236" w:rsidRPr="00D92121" w:rsidRDefault="000B6CDC" w:rsidP="00D9212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სატუმბო სადგური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No</w:t>
      </w:r>
      <w:r w:rsid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96-1 – </w:t>
      </w:r>
      <w:r w:rsidR="005802DA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სარკინიგზო ვაგონებიდან მსუბუქი ნავთობპროდუქტების ჩამოცლა.</w:t>
      </w:r>
    </w:p>
    <w:p w14:paraId="2F183A99" w14:textId="77777777" w:rsidR="00242236" w:rsidRDefault="00242236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F8CBE85" w14:textId="77777777" w:rsidR="00242236" w:rsidRPr="008C51FD" w:rsidRDefault="00242236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D40B025" w14:textId="77777777" w:rsidR="005802DA" w:rsidRDefault="005802DA" w:rsidP="005802DA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lang w:val="ka-GE"/>
        </w:rPr>
        <w:t>საქვაბეები</w:t>
      </w:r>
      <w:r w:rsidR="00274D88" w:rsidRPr="00274D88">
        <w:rPr>
          <w:rFonts w:ascii="Sylfaen" w:hAnsi="Sylfaen"/>
          <w:b/>
        </w:rPr>
        <w:t>:</w:t>
      </w:r>
      <w:r w:rsidR="00274D88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საწარმოო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პროცესების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საჭიროებისთვის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ორთქლის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უზრუნველყოფის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მიზნით</w:t>
      </w:r>
      <w:proofErr w:type="spellEnd"/>
      <w:r w:rsidRPr="005802DA">
        <w:rPr>
          <w:rFonts w:ascii="Sylfaen" w:hAnsi="Sylfaen"/>
        </w:rPr>
        <w:t xml:space="preserve">, </w:t>
      </w:r>
      <w:proofErr w:type="spellStart"/>
      <w:r w:rsidRPr="005802DA">
        <w:rPr>
          <w:rFonts w:ascii="Sylfaen" w:hAnsi="Sylfaen"/>
        </w:rPr>
        <w:t>ტერმინალი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აღჭურვილია</w:t>
      </w:r>
      <w:proofErr w:type="spellEnd"/>
      <w:r w:rsidRPr="005802DA">
        <w:rPr>
          <w:rFonts w:ascii="Sylfaen" w:hAnsi="Sylfaen"/>
        </w:rPr>
        <w:t xml:space="preserve"> 3 </w:t>
      </w:r>
      <w:proofErr w:type="spellStart"/>
      <w:r w:rsidRPr="005802DA">
        <w:rPr>
          <w:rFonts w:ascii="Sylfaen" w:hAnsi="Sylfaen"/>
        </w:rPr>
        <w:t>ერთეული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ორთქლის</w:t>
      </w:r>
      <w:proofErr w:type="spellEnd"/>
      <w:r w:rsidRPr="005802DA">
        <w:rPr>
          <w:rFonts w:ascii="Sylfaen" w:hAnsi="Sylfaen"/>
        </w:rPr>
        <w:t xml:space="preserve"> </w:t>
      </w:r>
      <w:proofErr w:type="spellStart"/>
      <w:r w:rsidRPr="005802DA">
        <w:rPr>
          <w:rFonts w:ascii="Sylfaen" w:hAnsi="Sylfaen"/>
        </w:rPr>
        <w:t>საქვაბით</w:t>
      </w:r>
      <w:proofErr w:type="spellEnd"/>
      <w:r w:rsidRPr="005802DA">
        <w:rPr>
          <w:rFonts w:ascii="Sylfaen" w:hAnsi="Sylfaen"/>
        </w:rPr>
        <w:t>:</w:t>
      </w:r>
    </w:p>
    <w:p w14:paraId="76C57FEB" w14:textId="08C49172" w:rsidR="00837BD0" w:rsidRPr="005802DA" w:rsidRDefault="001C5C45" w:rsidP="005802DA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საქვაბე </w:t>
      </w:r>
      <w:r>
        <w:rPr>
          <w:rFonts w:ascii="Sylfaen" w:hAnsi="Sylfaen"/>
        </w:rPr>
        <w:t xml:space="preserve"> No32</w:t>
      </w:r>
      <w:r>
        <w:rPr>
          <w:rFonts w:ascii="Sylfaen" w:hAnsi="Sylfaen"/>
          <w:lang w:val="ka-GE"/>
        </w:rPr>
        <w:t>, 2 ერთეული ორთქლის ქვაბით</w:t>
      </w:r>
      <w:r w:rsidR="00837BD0" w:rsidRPr="005802DA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თითო </w:t>
      </w:r>
      <w:r w:rsidR="00837BD0" w:rsidRPr="005802DA">
        <w:rPr>
          <w:rFonts w:ascii="Sylfaen" w:hAnsi="Sylfaen"/>
        </w:rPr>
        <w:t xml:space="preserve">8 </w:t>
      </w:r>
      <w:r>
        <w:rPr>
          <w:rFonts w:ascii="Sylfaen" w:hAnsi="Sylfaen"/>
          <w:lang w:val="ka-GE"/>
        </w:rPr>
        <w:t>მგვტ</w:t>
      </w:r>
      <w:r w:rsidR="00837BD0" w:rsidRPr="005802DA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საერთო წარმადობა</w:t>
      </w:r>
      <w:r w:rsidR="00837BD0" w:rsidRPr="005802DA">
        <w:rPr>
          <w:rFonts w:ascii="Sylfaen" w:hAnsi="Sylfaen"/>
        </w:rPr>
        <w:t xml:space="preserve">: </w:t>
      </w:r>
      <w:r>
        <w:rPr>
          <w:rFonts w:ascii="Sylfaen" w:hAnsi="Sylfaen"/>
          <w:lang w:val="ka-GE"/>
        </w:rPr>
        <w:t xml:space="preserve">                 </w:t>
      </w:r>
      <w:r w:rsidR="00837BD0" w:rsidRPr="005802DA">
        <w:rPr>
          <w:rFonts w:ascii="Sylfaen" w:hAnsi="Sylfaen"/>
        </w:rPr>
        <w:t xml:space="preserve">16 </w:t>
      </w:r>
      <w:r>
        <w:rPr>
          <w:rFonts w:ascii="Sylfaen" w:hAnsi="Sylfaen"/>
          <w:lang w:val="ka-GE"/>
        </w:rPr>
        <w:t>მგვტ;</w:t>
      </w:r>
      <w:r w:rsidR="00837BD0" w:rsidRPr="005802DA">
        <w:rPr>
          <w:rFonts w:ascii="Sylfaen" w:hAnsi="Sylfaen"/>
        </w:rPr>
        <w:t xml:space="preserve"> </w:t>
      </w:r>
    </w:p>
    <w:p w14:paraId="35FEC115" w14:textId="7E0DFBD6" w:rsidR="001C5C45" w:rsidRPr="005802DA" w:rsidRDefault="001C5C45" w:rsidP="001C5C45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 w:rsidRPr="001C5C45">
        <w:rPr>
          <w:rFonts w:ascii="Sylfaen" w:hAnsi="Sylfaen"/>
          <w:lang w:val="ka-GE"/>
        </w:rPr>
        <w:t>საქვაბე</w:t>
      </w:r>
      <w:r w:rsidR="00837BD0" w:rsidRPr="001C5C45">
        <w:rPr>
          <w:rFonts w:ascii="Sylfaen" w:hAnsi="Sylfaen"/>
        </w:rPr>
        <w:t xml:space="preserve"> No33</w:t>
      </w:r>
      <w:r w:rsidRPr="001C5C45">
        <w:rPr>
          <w:rFonts w:ascii="Sylfaen" w:hAnsi="Sylfaen"/>
          <w:lang w:val="ka-GE"/>
        </w:rPr>
        <w:t xml:space="preserve">, </w:t>
      </w:r>
      <w:r w:rsidR="00837BD0" w:rsidRPr="001C5C45">
        <w:rPr>
          <w:rFonts w:ascii="Sylfaen" w:hAnsi="Sylfaen"/>
        </w:rPr>
        <w:t xml:space="preserve"> </w:t>
      </w:r>
      <w:r w:rsidRPr="001C5C45">
        <w:rPr>
          <w:rFonts w:ascii="Sylfaen" w:hAnsi="Sylfaen"/>
          <w:lang w:val="ka-GE"/>
        </w:rPr>
        <w:t>2 ერთეული ორთქლის ქვაბით</w:t>
      </w:r>
      <w:r w:rsidRPr="001C5C45">
        <w:rPr>
          <w:rFonts w:ascii="Sylfaen" w:hAnsi="Sylfaen"/>
        </w:rPr>
        <w:t>,</w:t>
      </w:r>
      <w:r w:rsidR="00837BD0" w:rsidRPr="001C5C45">
        <w:rPr>
          <w:rFonts w:ascii="Sylfaen" w:hAnsi="Sylfaen"/>
        </w:rPr>
        <w:t xml:space="preserve"> </w:t>
      </w:r>
      <w:r w:rsidRPr="001C5C45">
        <w:rPr>
          <w:rFonts w:ascii="Sylfaen" w:hAnsi="Sylfaen"/>
          <w:lang w:val="ka-GE"/>
        </w:rPr>
        <w:t xml:space="preserve">თითო </w:t>
      </w:r>
      <w:r w:rsidRPr="001C5C45">
        <w:rPr>
          <w:rFonts w:ascii="Sylfaen" w:hAnsi="Sylfaen"/>
          <w:lang w:val="ka-GE"/>
        </w:rPr>
        <w:t>10,7</w:t>
      </w:r>
      <w:r w:rsidRPr="001C5C45">
        <w:rPr>
          <w:rFonts w:ascii="Sylfaen" w:hAnsi="Sylfaen"/>
        </w:rPr>
        <w:t xml:space="preserve"> </w:t>
      </w:r>
      <w:r w:rsidRPr="001C5C45">
        <w:rPr>
          <w:rFonts w:ascii="Sylfaen" w:hAnsi="Sylfaen"/>
          <w:lang w:val="ka-GE"/>
        </w:rPr>
        <w:t>მგვტ</w:t>
      </w:r>
      <w:r w:rsidRPr="001C5C45">
        <w:rPr>
          <w:rFonts w:ascii="Sylfaen" w:hAnsi="Sylfaen"/>
        </w:rPr>
        <w:t>,</w:t>
      </w:r>
      <w:r w:rsidR="00837BD0" w:rsidRPr="001C5C4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საერთო წარმადობა</w:t>
      </w:r>
      <w:r w:rsidRPr="005802DA">
        <w:rPr>
          <w:rFonts w:ascii="Sylfaen" w:hAnsi="Sylfaen"/>
        </w:rPr>
        <w:t xml:space="preserve">: </w:t>
      </w:r>
      <w:r>
        <w:rPr>
          <w:rFonts w:ascii="Sylfaen" w:hAnsi="Sylfaen"/>
          <w:lang w:val="ka-GE"/>
        </w:rPr>
        <w:t xml:space="preserve">21,4 </w:t>
      </w:r>
      <w:r>
        <w:rPr>
          <w:rFonts w:ascii="Sylfaen" w:hAnsi="Sylfaen"/>
          <w:lang w:val="ka-GE"/>
        </w:rPr>
        <w:t>მგვტ;</w:t>
      </w:r>
      <w:r w:rsidRPr="005802DA">
        <w:rPr>
          <w:rFonts w:ascii="Sylfaen" w:hAnsi="Sylfaen"/>
        </w:rPr>
        <w:t xml:space="preserve"> </w:t>
      </w:r>
    </w:p>
    <w:p w14:paraId="75BE3E79" w14:textId="38B0F95F" w:rsidR="00837BD0" w:rsidRPr="001C5C45" w:rsidRDefault="001C5C45" w:rsidP="00B343F1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 w:rsidRPr="001C5C45">
        <w:rPr>
          <w:rFonts w:ascii="Sylfaen" w:hAnsi="Sylfaen"/>
          <w:lang w:val="ka-GE"/>
        </w:rPr>
        <w:t>საქვაბე</w:t>
      </w:r>
      <w:r>
        <w:rPr>
          <w:rFonts w:ascii="Sylfaen" w:hAnsi="Sylfaen"/>
          <w:lang w:val="ka-GE"/>
        </w:rPr>
        <w:t xml:space="preserve"> </w:t>
      </w:r>
      <w:r w:rsidR="00837BD0" w:rsidRPr="001C5C45">
        <w:rPr>
          <w:rFonts w:ascii="Sylfaen" w:hAnsi="Sylfaen"/>
        </w:rPr>
        <w:t xml:space="preserve">No33a </w:t>
      </w:r>
      <w:r>
        <w:rPr>
          <w:rFonts w:ascii="Sylfaen" w:hAnsi="Sylfaen"/>
          <w:lang w:val="ka-GE"/>
        </w:rPr>
        <w:t>1</w:t>
      </w:r>
      <w:r w:rsidRPr="001C5C45">
        <w:rPr>
          <w:rFonts w:ascii="Sylfaen" w:hAnsi="Sylfaen"/>
          <w:lang w:val="ka-GE"/>
        </w:rPr>
        <w:t xml:space="preserve"> ერთეული ორთქლის ქვაბით</w:t>
      </w:r>
      <w:r w:rsidRPr="001C5C45">
        <w:rPr>
          <w:rFonts w:ascii="Sylfaen" w:hAnsi="Sylfaen"/>
        </w:rPr>
        <w:t>,</w:t>
      </w:r>
      <w:r w:rsidR="00837BD0" w:rsidRPr="001C5C45">
        <w:rPr>
          <w:rFonts w:ascii="Sylfaen" w:hAnsi="Sylfaen"/>
        </w:rPr>
        <w:t xml:space="preserve"> </w:t>
      </w:r>
      <w:r w:rsidR="00837BD0">
        <w:t>10.7</w:t>
      </w:r>
      <w:r w:rsidR="00837BD0" w:rsidRPr="001C5C45">
        <w:rPr>
          <w:rFonts w:ascii="Sylfaen" w:hAnsi="Sylfaen"/>
        </w:rPr>
        <w:t xml:space="preserve"> </w:t>
      </w:r>
      <w:r w:rsidRPr="001C5C45">
        <w:rPr>
          <w:rFonts w:ascii="Sylfaen" w:hAnsi="Sylfaen"/>
          <w:lang w:val="ka-GE"/>
        </w:rPr>
        <w:t>მგვტ</w:t>
      </w:r>
    </w:p>
    <w:p w14:paraId="1E6F9A73" w14:textId="17FEB33F" w:rsidR="00837BD0" w:rsidRDefault="001C5C45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თერმალური ზეთის საქვაბე</w:t>
      </w:r>
      <w:r w:rsidR="00837BD0">
        <w:rPr>
          <w:rFonts w:ascii="Sylfaen" w:hAnsi="Sylfaen"/>
        </w:rPr>
        <w:t xml:space="preserve"> No33b (</w:t>
      </w:r>
      <w:r>
        <w:rPr>
          <w:rFonts w:ascii="Sylfaen" w:hAnsi="Sylfaen"/>
          <w:lang w:val="ka-GE"/>
        </w:rPr>
        <w:t>ბიტუმისთვის)</w:t>
      </w:r>
      <w:r w:rsidR="00837BD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2 ერთეული ქვაბით, თითო</w:t>
      </w:r>
      <w:r w:rsidR="00837BD0">
        <w:rPr>
          <w:rFonts w:ascii="Sylfaen" w:hAnsi="Sylfaen"/>
        </w:rPr>
        <w:t xml:space="preserve">, </w:t>
      </w:r>
      <w:r>
        <w:t>1.75</w:t>
      </w:r>
      <w:r>
        <w:rPr>
          <w:lang w:val="ka-GE"/>
        </w:rPr>
        <w:t xml:space="preserve"> მგვტ,საერთო წარმადობა:</w:t>
      </w:r>
      <w:r w:rsidR="00837BD0" w:rsidRPr="00837BD0">
        <w:rPr>
          <w:rFonts w:ascii="Sylfaen" w:hAnsi="Sylfaen"/>
        </w:rPr>
        <w:t xml:space="preserve"> </w:t>
      </w:r>
      <w:r w:rsidR="00837BD0">
        <w:rPr>
          <w:rFonts w:ascii="Sylfaen" w:hAnsi="Sylfaen"/>
        </w:rPr>
        <w:t>3.5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მგვტ;</w:t>
      </w:r>
    </w:p>
    <w:p w14:paraId="3A84F63C" w14:textId="7745EB4C" w:rsidR="00837BD0" w:rsidRDefault="001C5C45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საქვაბე</w:t>
      </w:r>
      <w:r w:rsidR="00837BD0">
        <w:rPr>
          <w:rFonts w:ascii="Sylfaen" w:hAnsi="Sylfaen"/>
        </w:rPr>
        <w:t xml:space="preserve"> No29.1 (</w:t>
      </w:r>
      <w:r>
        <w:rPr>
          <w:rFonts w:ascii="Sylfaen" w:hAnsi="Sylfaen"/>
          <w:lang w:val="ka-GE"/>
        </w:rPr>
        <w:t>ადმინისტრაციული შენობისთვის</w:t>
      </w:r>
      <w:r w:rsidR="00837BD0">
        <w:rPr>
          <w:rFonts w:ascii="Sylfaen" w:hAnsi="Sylfaen"/>
        </w:rPr>
        <w:t xml:space="preserve">): </w:t>
      </w:r>
      <w:r>
        <w:t xml:space="preserve">93 </w:t>
      </w:r>
      <w:r>
        <w:rPr>
          <w:lang w:val="ka-GE"/>
        </w:rPr>
        <w:t>კვტ</w:t>
      </w:r>
    </w:p>
    <w:p w14:paraId="19E72814" w14:textId="1A99375A" w:rsidR="00837BD0" w:rsidRDefault="001C5C45" w:rsidP="00B8448C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საქვაბე სასტუმროს შენობისთვის</w:t>
      </w:r>
      <w:r w:rsidR="00C926ED">
        <w:rPr>
          <w:rFonts w:ascii="Sylfaen" w:hAnsi="Sylfaen"/>
        </w:rPr>
        <w:t>.</w:t>
      </w:r>
    </w:p>
    <w:p w14:paraId="53F9374B" w14:textId="6CD65433" w:rsidR="00B8448C" w:rsidRDefault="001C5C45" w:rsidP="00B8448C">
      <w:pPr>
        <w:pStyle w:val="Heading3"/>
        <w:numPr>
          <w:ilvl w:val="0"/>
          <w:numId w:val="0"/>
        </w:numPr>
        <w:jc w:val="left"/>
        <w:rPr>
          <w:rFonts w:ascii="Sylfaen" w:eastAsiaTheme="minorHAnsi" w:hAnsi="Sylfaen" w:cstheme="minorBidi"/>
          <w:snapToGrid/>
          <w:sz w:val="22"/>
          <w:szCs w:val="22"/>
          <w:lang w:val="en-US" w:eastAsia="en-US"/>
        </w:rPr>
      </w:pPr>
      <w:r>
        <w:rPr>
          <w:rFonts w:ascii="Sylfaen" w:eastAsiaTheme="minorHAnsi" w:hAnsi="Sylfaen" w:cstheme="minorBidi"/>
          <w:snapToGrid/>
          <w:sz w:val="22"/>
          <w:szCs w:val="22"/>
          <w:lang w:val="ka-GE" w:eastAsia="en-US"/>
        </w:rPr>
        <w:t>ხან</w:t>
      </w:r>
      <w:r w:rsidR="00EE10EC">
        <w:rPr>
          <w:rFonts w:ascii="Sylfaen" w:eastAsiaTheme="minorHAnsi" w:hAnsi="Sylfaen" w:cstheme="minorBidi"/>
          <w:snapToGrid/>
          <w:sz w:val="22"/>
          <w:szCs w:val="22"/>
          <w:lang w:val="ka-GE" w:eastAsia="en-US"/>
        </w:rPr>
        <w:t>ძარქრობის სისტემა</w:t>
      </w:r>
      <w:r w:rsidR="00FC0524">
        <w:rPr>
          <w:rFonts w:ascii="Sylfaen" w:eastAsiaTheme="minorHAnsi" w:hAnsi="Sylfaen" w:cstheme="minorBidi"/>
          <w:snapToGrid/>
          <w:sz w:val="22"/>
          <w:szCs w:val="22"/>
          <w:lang w:val="ka-GE" w:eastAsia="en-US"/>
        </w:rPr>
        <w:t>:</w:t>
      </w:r>
      <w:r w:rsidR="00B8448C">
        <w:rPr>
          <w:rFonts w:ascii="Sylfaen" w:eastAsiaTheme="minorHAnsi" w:hAnsi="Sylfaen" w:cstheme="minorBidi"/>
          <w:snapToGrid/>
          <w:sz w:val="22"/>
          <w:szCs w:val="22"/>
          <w:lang w:val="en-US" w:eastAsia="en-US"/>
        </w:rPr>
        <w:t xml:space="preserve"> </w:t>
      </w:r>
    </w:p>
    <w:p w14:paraId="1ACB22A6" w14:textId="42141656" w:rsidR="00E07AA6" w:rsidRPr="00E07AA6" w:rsidRDefault="00FC0524" w:rsidP="00B8448C">
      <w:pPr>
        <w:pStyle w:val="ListParagraph"/>
        <w:numPr>
          <w:ilvl w:val="0"/>
          <w:numId w:val="4"/>
        </w:numPr>
        <w:rPr>
          <w:i/>
        </w:rPr>
      </w:pPr>
      <w:r>
        <w:rPr>
          <w:i/>
          <w:lang w:val="ka-GE"/>
        </w:rPr>
        <w:t xml:space="preserve">ხანძარქრობის სატუმბო სადგური </w:t>
      </w:r>
      <w:r w:rsidR="00B8448C" w:rsidRPr="00E07AA6">
        <w:rPr>
          <w:i/>
        </w:rPr>
        <w:t>No24</w:t>
      </w:r>
      <w:r>
        <w:rPr>
          <w:i/>
          <w:lang w:val="ka-GE"/>
        </w:rPr>
        <w:t>, რემელიც დაკომპლექტებულია შემდეგით</w:t>
      </w:r>
      <w:r w:rsidR="00B8448C" w:rsidRPr="00E07AA6">
        <w:rPr>
          <w:i/>
        </w:rPr>
        <w:t xml:space="preserve">: </w:t>
      </w:r>
    </w:p>
    <w:p w14:paraId="7C4E3841" w14:textId="55014A24" w:rsidR="00FC0524" w:rsidRDefault="00FC0524" w:rsidP="00FC0524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FC0524">
        <w:t>წყალმომარაგების</w:t>
      </w:r>
      <w:proofErr w:type="spellEnd"/>
      <w:r w:rsidRPr="00FC0524">
        <w:t xml:space="preserve"> </w:t>
      </w:r>
      <w:proofErr w:type="spellStart"/>
      <w:r w:rsidRPr="00FC0524">
        <w:t>ტუმბოების</w:t>
      </w:r>
      <w:proofErr w:type="spellEnd"/>
      <w:r w:rsidRPr="00FC0524">
        <w:t xml:space="preserve"> </w:t>
      </w:r>
      <w:proofErr w:type="spellStart"/>
      <w:r w:rsidRPr="00FC0524">
        <w:t>ჯგუფი</w:t>
      </w:r>
      <w:proofErr w:type="spellEnd"/>
      <w:r w:rsidRPr="00FC0524">
        <w:t xml:space="preserve"> </w:t>
      </w:r>
      <w:proofErr w:type="spellStart"/>
      <w:r w:rsidRPr="00FC0524">
        <w:t>რეზერვუარებების</w:t>
      </w:r>
      <w:proofErr w:type="spellEnd"/>
      <w:r w:rsidRPr="00FC0524">
        <w:t xml:space="preserve"> </w:t>
      </w:r>
      <w:proofErr w:type="spellStart"/>
      <w:r w:rsidRPr="00FC0524">
        <w:t>გაგრილების</w:t>
      </w:r>
      <w:proofErr w:type="spellEnd"/>
      <w:r w:rsidRPr="00FC0524">
        <w:t xml:space="preserve"> </w:t>
      </w:r>
      <w:proofErr w:type="spellStart"/>
      <w:r w:rsidRPr="00FC0524">
        <w:t>სისტემისთვის</w:t>
      </w:r>
      <w:proofErr w:type="spellEnd"/>
      <w:r w:rsidRPr="00FC0524">
        <w:t xml:space="preserve">, </w:t>
      </w:r>
      <w:proofErr w:type="spellStart"/>
      <w:r w:rsidRPr="00FC0524">
        <w:t>ნავმისადგომების</w:t>
      </w:r>
      <w:proofErr w:type="spellEnd"/>
      <w:r w:rsidRPr="00FC0524">
        <w:t xml:space="preserve"> </w:t>
      </w:r>
      <w:proofErr w:type="spellStart"/>
      <w:r w:rsidRPr="00FC0524">
        <w:t>ხანძარსაწინააღმდეგო</w:t>
      </w:r>
      <w:proofErr w:type="spellEnd"/>
      <w:r w:rsidRPr="00FC0524">
        <w:t xml:space="preserve"> </w:t>
      </w:r>
      <w:proofErr w:type="spellStart"/>
      <w:r w:rsidRPr="00FC0524">
        <w:t>სისტემისთვის</w:t>
      </w:r>
      <w:proofErr w:type="spellEnd"/>
      <w:r w:rsidRPr="00FC0524">
        <w:t xml:space="preserve">, </w:t>
      </w:r>
      <w:proofErr w:type="spellStart"/>
      <w:r w:rsidRPr="00FC0524">
        <w:t>ხანძარქრობის</w:t>
      </w:r>
      <w:proofErr w:type="spellEnd"/>
      <w:r w:rsidRPr="00FC0524">
        <w:t xml:space="preserve"> </w:t>
      </w:r>
      <w:proofErr w:type="spellStart"/>
      <w:r w:rsidRPr="00FC0524">
        <w:t>ჰიდრანტებისთვის</w:t>
      </w:r>
      <w:proofErr w:type="spellEnd"/>
      <w:r w:rsidRPr="00FC0524">
        <w:t xml:space="preserve"> - 4 </w:t>
      </w:r>
      <w:proofErr w:type="spellStart"/>
      <w:r w:rsidRPr="00FC0524">
        <w:t>ტუმბო</w:t>
      </w:r>
      <w:proofErr w:type="spellEnd"/>
      <w:r w:rsidRPr="00FC0524">
        <w:t xml:space="preserve"> (DN600) </w:t>
      </w:r>
      <w:proofErr w:type="spellStart"/>
      <w:r w:rsidRPr="00FC0524">
        <w:t>ელექტროძრავით</w:t>
      </w:r>
      <w:proofErr w:type="spellEnd"/>
      <w:r w:rsidRPr="00FC0524">
        <w:t xml:space="preserve"> (3 </w:t>
      </w:r>
      <w:proofErr w:type="spellStart"/>
      <w:r w:rsidRPr="00FC0524">
        <w:t>მოქმედი</w:t>
      </w:r>
      <w:proofErr w:type="spellEnd"/>
      <w:r w:rsidRPr="00FC0524">
        <w:t xml:space="preserve">, 1 </w:t>
      </w:r>
      <w:proofErr w:type="spellStart"/>
      <w:r w:rsidRPr="00FC0524">
        <w:t>სათადარიგო</w:t>
      </w:r>
      <w:proofErr w:type="spellEnd"/>
      <w:r w:rsidRPr="00FC0524">
        <w:t>);</w:t>
      </w:r>
    </w:p>
    <w:p w14:paraId="4B4902FE" w14:textId="08469CF8" w:rsidR="00E07AA6" w:rsidRPr="00D15F08" w:rsidRDefault="00FC0524" w:rsidP="006C7B49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FC0524">
        <w:t>წყალმომარაგების</w:t>
      </w:r>
      <w:proofErr w:type="spellEnd"/>
      <w:r w:rsidRPr="00FC0524">
        <w:t xml:space="preserve"> </w:t>
      </w:r>
      <w:proofErr w:type="spellStart"/>
      <w:r w:rsidRPr="00FC0524">
        <w:t>ტუმბოების</w:t>
      </w:r>
      <w:proofErr w:type="spellEnd"/>
      <w:r w:rsidRPr="00FC0524">
        <w:t xml:space="preserve"> </w:t>
      </w:r>
      <w:proofErr w:type="spellStart"/>
      <w:r w:rsidRPr="00FC0524">
        <w:t>ჯგუფი</w:t>
      </w:r>
      <w:proofErr w:type="spellEnd"/>
      <w:r w:rsidRPr="00FC0524">
        <w:t xml:space="preserve"> </w:t>
      </w:r>
      <w:proofErr w:type="spellStart"/>
      <w:r w:rsidRPr="00FC0524">
        <w:t>ტერმინალის</w:t>
      </w:r>
      <w:proofErr w:type="spellEnd"/>
      <w:r w:rsidRPr="00FC0524">
        <w:t xml:space="preserve"> </w:t>
      </w:r>
      <w:proofErr w:type="spellStart"/>
      <w:r w:rsidRPr="00FC0524">
        <w:t>შენობების</w:t>
      </w:r>
      <w:proofErr w:type="spellEnd"/>
      <w:r w:rsidRPr="00FC0524">
        <w:t xml:space="preserve"> </w:t>
      </w:r>
      <w:proofErr w:type="spellStart"/>
      <w:r w:rsidRPr="00FC0524">
        <w:t>ხანძარქრობის</w:t>
      </w:r>
      <w:proofErr w:type="spellEnd"/>
      <w:r w:rsidRPr="00FC0524">
        <w:t xml:space="preserve"> </w:t>
      </w:r>
      <w:proofErr w:type="spellStart"/>
      <w:r w:rsidRPr="00FC0524">
        <w:t>სისტემისთვის</w:t>
      </w:r>
      <w:proofErr w:type="spellEnd"/>
      <w:r>
        <w:rPr>
          <w:lang w:val="ka-GE"/>
        </w:rPr>
        <w:t xml:space="preserve"> </w:t>
      </w:r>
      <w:r w:rsidR="00E07AA6">
        <w:t>-</w:t>
      </w:r>
      <w:r w:rsidR="00E07AA6" w:rsidRPr="00D15F08">
        <w:t xml:space="preserve">2 </w:t>
      </w:r>
      <w:r>
        <w:rPr>
          <w:lang w:val="ka-GE"/>
        </w:rPr>
        <w:t>ტუმბო</w:t>
      </w:r>
      <w:r w:rsidR="00E07AA6" w:rsidRPr="00D15F08">
        <w:t xml:space="preserve"> </w:t>
      </w:r>
      <w:r w:rsidR="00E07AA6">
        <w:t>(</w:t>
      </w:r>
      <w:r w:rsidR="00E07AA6" w:rsidRPr="00D15F08">
        <w:t xml:space="preserve">1 </w:t>
      </w:r>
      <w:r>
        <w:rPr>
          <w:lang w:val="ka-GE"/>
        </w:rPr>
        <w:t>მოქმედი</w:t>
      </w:r>
      <w:r w:rsidR="00E07AA6" w:rsidRPr="00D15F08">
        <w:t>, 1 </w:t>
      </w:r>
      <w:r>
        <w:rPr>
          <w:lang w:val="ka-GE"/>
        </w:rPr>
        <w:t>სათადარიგო</w:t>
      </w:r>
      <w:r w:rsidR="00E07AA6">
        <w:t>);</w:t>
      </w:r>
    </w:p>
    <w:p w14:paraId="4B049906" w14:textId="21050E0D" w:rsidR="00E07AA6" w:rsidRPr="00D15F08" w:rsidRDefault="00FC0524" w:rsidP="00FC0524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FC0524">
        <w:t>ქაფწარმომქმნელი</w:t>
      </w:r>
      <w:proofErr w:type="spellEnd"/>
      <w:r w:rsidRPr="00FC0524">
        <w:t xml:space="preserve"> </w:t>
      </w:r>
      <w:r>
        <w:rPr>
          <w:lang w:val="ka-GE"/>
        </w:rPr>
        <w:t>წყალხსნარის</w:t>
      </w:r>
      <w:r w:rsidRPr="00FC0524">
        <w:t xml:space="preserve"> </w:t>
      </w:r>
      <w:proofErr w:type="spellStart"/>
      <w:r w:rsidRPr="00FC0524">
        <w:t>მიწოდების</w:t>
      </w:r>
      <w:proofErr w:type="spellEnd"/>
      <w:r w:rsidRPr="00FC0524">
        <w:t xml:space="preserve"> </w:t>
      </w:r>
      <w:proofErr w:type="spellStart"/>
      <w:r w:rsidRPr="00FC0524">
        <w:t>ტუმბოების</w:t>
      </w:r>
      <w:proofErr w:type="spellEnd"/>
      <w:r w:rsidRPr="00FC0524">
        <w:t xml:space="preserve"> </w:t>
      </w:r>
      <w:proofErr w:type="spellStart"/>
      <w:r w:rsidRPr="00FC0524">
        <w:t>ჯგუფი</w:t>
      </w:r>
      <w:proofErr w:type="spellEnd"/>
      <w:r w:rsidRPr="00FC0524">
        <w:t xml:space="preserve"> </w:t>
      </w:r>
      <w:proofErr w:type="spellStart"/>
      <w:r w:rsidRPr="00FC0524">
        <w:t>ნავთობპროდუქტების</w:t>
      </w:r>
      <w:proofErr w:type="spellEnd"/>
      <w:r w:rsidRPr="00FC0524">
        <w:t xml:space="preserve"> </w:t>
      </w:r>
      <w:proofErr w:type="spellStart"/>
      <w:r w:rsidRPr="00FC0524">
        <w:t>რეზერვუარებისთვის</w:t>
      </w:r>
      <w:proofErr w:type="spellEnd"/>
      <w:r w:rsidRPr="00FC0524">
        <w:t xml:space="preserve">, </w:t>
      </w:r>
      <w:proofErr w:type="spellStart"/>
      <w:r w:rsidRPr="00FC0524">
        <w:t>ნავმისადგომებისთვის</w:t>
      </w:r>
      <w:proofErr w:type="spellEnd"/>
      <w:r w:rsidRPr="00FC0524">
        <w:t xml:space="preserve">, </w:t>
      </w:r>
      <w:proofErr w:type="spellStart"/>
      <w:r w:rsidRPr="00FC0524">
        <w:t>სატუმბო</w:t>
      </w:r>
      <w:proofErr w:type="spellEnd"/>
      <w:r w:rsidRPr="00FC0524">
        <w:t xml:space="preserve"> </w:t>
      </w:r>
      <w:proofErr w:type="spellStart"/>
      <w:r w:rsidRPr="00FC0524">
        <w:t>სადგურებისთვის</w:t>
      </w:r>
      <w:proofErr w:type="spellEnd"/>
      <w:r w:rsidRPr="00FC0524">
        <w:t xml:space="preserve"> -4 </w:t>
      </w:r>
      <w:proofErr w:type="spellStart"/>
      <w:r w:rsidRPr="00FC0524">
        <w:t>ტუმბო</w:t>
      </w:r>
      <w:proofErr w:type="spellEnd"/>
      <w:r w:rsidR="00E07AA6" w:rsidRPr="00D15F08">
        <w:t xml:space="preserve"> </w:t>
      </w:r>
      <w:r>
        <w:rPr>
          <w:lang w:val="ka-GE"/>
        </w:rPr>
        <w:t>(</w:t>
      </w:r>
      <w:r w:rsidRPr="00FC0524">
        <w:t xml:space="preserve">3 </w:t>
      </w:r>
      <w:proofErr w:type="spellStart"/>
      <w:r w:rsidRPr="00FC0524">
        <w:t>მოქმედი</w:t>
      </w:r>
      <w:proofErr w:type="spellEnd"/>
      <w:r w:rsidRPr="00FC0524">
        <w:t xml:space="preserve">, 1 </w:t>
      </w:r>
      <w:proofErr w:type="spellStart"/>
      <w:r w:rsidRPr="00FC0524">
        <w:t>სათადარიგო</w:t>
      </w:r>
      <w:proofErr w:type="spellEnd"/>
      <w:r w:rsidRPr="00FC0524">
        <w:t>);</w:t>
      </w:r>
    </w:p>
    <w:p w14:paraId="6B9098D3" w14:textId="2A6C7162" w:rsidR="00E07AA6" w:rsidRDefault="00FC0524" w:rsidP="00FC0524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FC0524">
        <w:t>ხანძარქრობის</w:t>
      </w:r>
      <w:proofErr w:type="spellEnd"/>
      <w:r w:rsidRPr="00FC0524">
        <w:t xml:space="preserve"> </w:t>
      </w:r>
      <w:proofErr w:type="spellStart"/>
      <w:r w:rsidRPr="00FC0524">
        <w:t>სისტემაში</w:t>
      </w:r>
      <w:proofErr w:type="spellEnd"/>
      <w:r w:rsidRPr="00FC0524">
        <w:t xml:space="preserve"> </w:t>
      </w:r>
      <w:proofErr w:type="spellStart"/>
      <w:r w:rsidRPr="00FC0524">
        <w:t>ქაფწარმომქმნელი</w:t>
      </w:r>
      <w:proofErr w:type="spellEnd"/>
      <w:r w:rsidRPr="00FC0524">
        <w:t xml:space="preserve"> </w:t>
      </w:r>
      <w:proofErr w:type="spellStart"/>
      <w:r w:rsidRPr="00FC0524">
        <w:t>აგენტის</w:t>
      </w:r>
      <w:proofErr w:type="spellEnd"/>
      <w:r w:rsidRPr="00FC0524">
        <w:t xml:space="preserve">  </w:t>
      </w:r>
      <w:proofErr w:type="spellStart"/>
      <w:r w:rsidRPr="00FC0524">
        <w:t>მიწოდების</w:t>
      </w:r>
      <w:proofErr w:type="spellEnd"/>
      <w:r w:rsidRPr="00FC0524">
        <w:t xml:space="preserve"> </w:t>
      </w:r>
      <w:proofErr w:type="spellStart"/>
      <w:r w:rsidRPr="00FC0524">
        <w:t>ტუმბოები</w:t>
      </w:r>
      <w:proofErr w:type="spellEnd"/>
      <w:r w:rsidRPr="00FC0524">
        <w:t xml:space="preserve"> - 4 </w:t>
      </w:r>
      <w:proofErr w:type="spellStart"/>
      <w:r w:rsidRPr="00FC0524">
        <w:t>ტუმბო</w:t>
      </w:r>
      <w:proofErr w:type="spellEnd"/>
      <w:r w:rsidRPr="00FC0524">
        <w:t xml:space="preserve"> (3 </w:t>
      </w:r>
      <w:proofErr w:type="spellStart"/>
      <w:r w:rsidRPr="00FC0524">
        <w:t>მოქმედი</w:t>
      </w:r>
      <w:proofErr w:type="spellEnd"/>
      <w:r w:rsidRPr="00FC0524">
        <w:t xml:space="preserve">, 1 </w:t>
      </w:r>
      <w:proofErr w:type="spellStart"/>
      <w:r w:rsidRPr="00FC0524">
        <w:t>სათადარიგო</w:t>
      </w:r>
      <w:proofErr w:type="spellEnd"/>
      <w:r w:rsidRPr="00FC0524">
        <w:t>);</w:t>
      </w:r>
    </w:p>
    <w:p w14:paraId="2543BA29" w14:textId="33A1CB1D" w:rsidR="001B3423" w:rsidRPr="00D15F08" w:rsidRDefault="007F23D3" w:rsidP="007F23D3">
      <w:pPr>
        <w:pStyle w:val="ListParagraph"/>
        <w:numPr>
          <w:ilvl w:val="0"/>
          <w:numId w:val="8"/>
        </w:numPr>
        <w:spacing w:line="240" w:lineRule="auto"/>
      </w:pPr>
      <w:proofErr w:type="spellStart"/>
      <w:r w:rsidRPr="007F23D3">
        <w:t>მდინარიდან</w:t>
      </w:r>
      <w:proofErr w:type="spellEnd"/>
      <w:r w:rsidRPr="007F23D3">
        <w:t xml:space="preserve"> </w:t>
      </w:r>
      <w:proofErr w:type="spellStart"/>
      <w:r w:rsidRPr="007F23D3">
        <w:t>ხანძარქრობის</w:t>
      </w:r>
      <w:proofErr w:type="spellEnd"/>
      <w:r w:rsidRPr="007F23D3">
        <w:t xml:space="preserve"> </w:t>
      </w:r>
      <w:proofErr w:type="spellStart"/>
      <w:r w:rsidRPr="007F23D3">
        <w:t>წყლის</w:t>
      </w:r>
      <w:proofErr w:type="spellEnd"/>
      <w:r w:rsidRPr="007F23D3">
        <w:t xml:space="preserve"> </w:t>
      </w:r>
      <w:proofErr w:type="spellStart"/>
      <w:r w:rsidRPr="007F23D3">
        <w:t>რეზერვუარების</w:t>
      </w:r>
      <w:proofErr w:type="spellEnd"/>
      <w:r w:rsidRPr="007F23D3">
        <w:t xml:space="preserve"> </w:t>
      </w:r>
      <w:proofErr w:type="spellStart"/>
      <w:r w:rsidRPr="007F23D3">
        <w:t>შემავსებელი</w:t>
      </w:r>
      <w:proofErr w:type="spellEnd"/>
      <w:r w:rsidRPr="007F23D3">
        <w:t xml:space="preserve"> </w:t>
      </w:r>
      <w:proofErr w:type="spellStart"/>
      <w:r w:rsidRPr="007F23D3">
        <w:t>ტუმბო</w:t>
      </w:r>
      <w:proofErr w:type="spellEnd"/>
      <w:r w:rsidRPr="007F23D3">
        <w:t xml:space="preserve"> -1 </w:t>
      </w:r>
      <w:proofErr w:type="spellStart"/>
      <w:r w:rsidRPr="007F23D3">
        <w:t>ერთეული</w:t>
      </w:r>
      <w:proofErr w:type="spellEnd"/>
      <w:r w:rsidR="001B3423">
        <w:t>;</w:t>
      </w:r>
    </w:p>
    <w:p w14:paraId="324972C3" w14:textId="2961E4DD" w:rsidR="001B3423" w:rsidRPr="00D15F08" w:rsidRDefault="007F23D3" w:rsidP="001B3423">
      <w:pPr>
        <w:pStyle w:val="ListParagraph"/>
        <w:numPr>
          <w:ilvl w:val="0"/>
          <w:numId w:val="8"/>
        </w:numPr>
        <w:spacing w:line="240" w:lineRule="auto"/>
      </w:pPr>
      <w:r>
        <w:rPr>
          <w:lang w:val="ka-GE"/>
        </w:rPr>
        <w:t>დრენაჟის ტუმბო</w:t>
      </w:r>
      <w:r w:rsidR="001B3423" w:rsidRPr="00D15F08">
        <w:t xml:space="preserve"> </w:t>
      </w:r>
      <w:r w:rsidR="001B3423">
        <w:t>-</w:t>
      </w:r>
      <w:r w:rsidR="001B3423" w:rsidRPr="00D15F08">
        <w:t>1 unit</w:t>
      </w:r>
    </w:p>
    <w:p w14:paraId="46C481B3" w14:textId="143C87BB" w:rsidR="001B3423" w:rsidRDefault="007F23D3" w:rsidP="001B3423">
      <w:pPr>
        <w:pStyle w:val="ListParagraph"/>
        <w:numPr>
          <w:ilvl w:val="0"/>
          <w:numId w:val="8"/>
        </w:numPr>
        <w:spacing w:line="240" w:lineRule="auto"/>
      </w:pPr>
      <w:r>
        <w:rPr>
          <w:lang w:val="ka-GE"/>
        </w:rPr>
        <w:t xml:space="preserve">ქაფწარმომქმნელი ხსნარის შესანახი </w:t>
      </w:r>
      <w:r w:rsidR="00B41E09">
        <w:rPr>
          <w:lang w:val="ka-GE"/>
        </w:rPr>
        <w:t>3</w:t>
      </w:r>
      <w:r>
        <w:rPr>
          <w:lang w:val="ka-GE"/>
        </w:rPr>
        <w:t xml:space="preserve"> რეზერვუარი საერთო მოცულობით </w:t>
      </w:r>
      <w:r>
        <w:t>20</w:t>
      </w:r>
      <w:r>
        <w:rPr>
          <w:lang w:val="ka-GE"/>
        </w:rPr>
        <w:t>მ</w:t>
      </w:r>
      <w:r w:rsidRPr="001B3423">
        <w:rPr>
          <w:vertAlign w:val="superscript"/>
        </w:rPr>
        <w:t>3</w:t>
      </w:r>
      <w:r w:rsidR="001B3423" w:rsidRPr="00D15F08">
        <w:t xml:space="preserve">. </w:t>
      </w:r>
    </w:p>
    <w:p w14:paraId="7BB08837" w14:textId="77777777" w:rsidR="001B3423" w:rsidRPr="00D15F08" w:rsidRDefault="001B3423" w:rsidP="001B3423">
      <w:pPr>
        <w:pStyle w:val="ListParagraph"/>
        <w:spacing w:line="240" w:lineRule="auto"/>
        <w:ind w:left="1080"/>
      </w:pPr>
    </w:p>
    <w:p w14:paraId="65E9721C" w14:textId="2A993941" w:rsidR="00F8601B" w:rsidRDefault="00F8601B" w:rsidP="001B3423">
      <w:pPr>
        <w:pStyle w:val="Heading4"/>
        <w:numPr>
          <w:ilvl w:val="0"/>
          <w:numId w:val="0"/>
        </w:numPr>
        <w:spacing w:after="120"/>
        <w:ind w:left="864" w:hanging="864"/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</w:pPr>
      <w:bookmarkStart w:id="0" w:name="_Toc509063451"/>
      <w:bookmarkStart w:id="1" w:name="_Toc509063595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ხანძარსაწინააღმდეგო</w:t>
      </w:r>
      <w:proofErr w:type="spellEnd"/>
      <w:proofErr w:type="gram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წყალმომარაგების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რეზერვუარები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ორი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ფოლადის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ვერტიკალური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რეზერვუარი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ფაქტობრივი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ტევადობით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3000მ3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თითოეული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.  </w:t>
      </w:r>
      <w:proofErr w:type="spellStart"/>
      <w:proofErr w:type="gram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განკუთვნილია</w:t>
      </w:r>
      <w:proofErr w:type="spellEnd"/>
      <w:proofErr w:type="gram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ტერმინალსა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და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ნავმისადგომებში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ხანძარქრობისთვის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წყლის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მიწოდების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უზრუნველსაყოფად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(3 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ხანძარის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კერა</w:t>
      </w:r>
      <w:proofErr w:type="spellEnd"/>
      <w:r w:rsidRPr="00F8601B">
        <w:rPr>
          <w:rFonts w:asciiTheme="minorHAnsi" w:eastAsiaTheme="minorHAnsi" w:hAnsiTheme="minorHAnsi" w:cstheme="minorBidi"/>
          <w:b w:val="0"/>
          <w:i/>
          <w:noProof w:val="0"/>
          <w:sz w:val="22"/>
          <w:szCs w:val="22"/>
          <w:lang w:val="en-US" w:eastAsia="en-US"/>
        </w:rPr>
        <w:t>).</w:t>
      </w:r>
    </w:p>
    <w:p w14:paraId="53364B8D" w14:textId="64FD515D" w:rsidR="00F8601B" w:rsidRDefault="00F8601B" w:rsidP="00F8601B"/>
    <w:p w14:paraId="65274143" w14:textId="2DFF976F" w:rsidR="00F8601B" w:rsidRDefault="00F8601B" w:rsidP="00F8601B"/>
    <w:p w14:paraId="41614CF9" w14:textId="77777777" w:rsidR="00F8601B" w:rsidRPr="00F8601B" w:rsidRDefault="00F8601B" w:rsidP="00F8601B"/>
    <w:p w14:paraId="01CE9897" w14:textId="60C4C872" w:rsidR="001B3423" w:rsidRDefault="003F0FAB" w:rsidP="001B3423">
      <w:pPr>
        <w:pStyle w:val="Heading4"/>
        <w:numPr>
          <w:ilvl w:val="0"/>
          <w:numId w:val="0"/>
        </w:numPr>
        <w:spacing w:after="120"/>
        <w:ind w:left="864" w:hanging="864"/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</w:pPr>
      <w:r>
        <w:rPr>
          <w:rFonts w:ascii="Sylfaen" w:eastAsiaTheme="minorHAnsi" w:hAnsi="Sylfaen" w:cstheme="minorBidi"/>
          <w:noProof w:val="0"/>
          <w:sz w:val="22"/>
          <w:szCs w:val="22"/>
          <w:lang w:val="ka-GE" w:eastAsia="en-US"/>
        </w:rPr>
        <w:lastRenderedPageBreak/>
        <w:t>ტექნიკური და სასმელი წყლით მომარაგება</w:t>
      </w:r>
      <w:bookmarkEnd w:id="0"/>
      <w:bookmarkEnd w:id="1"/>
    </w:p>
    <w:p w14:paraId="5E99B7A5" w14:textId="77777777" w:rsidR="003F0FAB" w:rsidRDefault="003F0FAB" w:rsidP="001B3423">
      <w:pPr>
        <w:spacing w:line="240" w:lineRule="auto"/>
      </w:pPr>
      <w:proofErr w:type="spellStart"/>
      <w:proofErr w:type="gramStart"/>
      <w:r w:rsidRPr="003F0FAB">
        <w:t>ტერმინალის</w:t>
      </w:r>
      <w:proofErr w:type="spellEnd"/>
      <w:r w:rsidRPr="003F0FAB">
        <w:t xml:space="preserve">  </w:t>
      </w:r>
      <w:proofErr w:type="spellStart"/>
      <w:r w:rsidRPr="003F0FAB">
        <w:t>წყლით</w:t>
      </w:r>
      <w:proofErr w:type="spellEnd"/>
      <w:proofErr w:type="gramEnd"/>
      <w:r w:rsidRPr="003F0FAB">
        <w:t xml:space="preserve"> </w:t>
      </w:r>
      <w:proofErr w:type="spellStart"/>
      <w:r w:rsidRPr="003F0FAB">
        <w:t>მომარაგების</w:t>
      </w:r>
      <w:proofErr w:type="spellEnd"/>
      <w:r w:rsidRPr="003F0FAB">
        <w:t xml:space="preserve"> </w:t>
      </w:r>
      <w:proofErr w:type="spellStart"/>
      <w:r w:rsidRPr="003F0FAB">
        <w:t>წყაროა</w:t>
      </w:r>
      <w:proofErr w:type="spellEnd"/>
      <w:r w:rsidRPr="003F0FAB">
        <w:t xml:space="preserve"> </w:t>
      </w:r>
      <w:proofErr w:type="spellStart"/>
      <w:r w:rsidRPr="003F0FAB">
        <w:t>არტეზიული</w:t>
      </w:r>
      <w:proofErr w:type="spellEnd"/>
      <w:r w:rsidRPr="003F0FAB">
        <w:t xml:space="preserve"> </w:t>
      </w:r>
      <w:proofErr w:type="spellStart"/>
      <w:r w:rsidRPr="003F0FAB">
        <w:t>ჭაბურღილები</w:t>
      </w:r>
      <w:proofErr w:type="spellEnd"/>
      <w:r w:rsidRPr="003F0FAB">
        <w:t xml:space="preserve"> (8-10 ლ/</w:t>
      </w:r>
      <w:proofErr w:type="spellStart"/>
      <w:r w:rsidRPr="003F0FAB">
        <w:t>წმ</w:t>
      </w:r>
      <w:proofErr w:type="spellEnd"/>
      <w:r w:rsidRPr="003F0FAB">
        <w:t>).</w:t>
      </w:r>
    </w:p>
    <w:p w14:paraId="59331EE0" w14:textId="05073911" w:rsidR="003F0FAB" w:rsidRDefault="003F0FAB" w:rsidP="003F0FAB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proofErr w:type="gram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ტერმინალის</w:t>
      </w:r>
      <w:proofErr w:type="spellEnd"/>
      <w:proofErr w:type="gram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წყალმომარაგების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ობიექტების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სატუმბო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სადგური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No37, </w:t>
      </w:r>
      <w:r w:rsidR="00126F25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 xml:space="preserve">სასმელი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წყლის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გამწმენდი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126F25"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კომპლექსი</w:t>
      </w:r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No37.2)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წყალმომარაგება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ka-GE" w:eastAsia="en-US"/>
        </w:rPr>
        <w:t>ხორციელდება</w:t>
      </w:r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100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მმ-იანი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მილსადენით</w:t>
      </w:r>
      <w:proofErr w:type="spellEnd"/>
      <w:r w:rsidRPr="003F0FA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069B227A" w14:textId="77777777" w:rsidR="003F0FAB" w:rsidRDefault="003F0FAB" w:rsidP="00653E47">
      <w:pPr>
        <w:pStyle w:val="Header"/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5BFEBE9" w14:textId="5B3AB9DD" w:rsidR="003F0FAB" w:rsidRDefault="003F0FAB" w:rsidP="003F0FAB">
      <w:pPr>
        <w:spacing w:after="0" w:line="240" w:lineRule="auto"/>
        <w:jc w:val="both"/>
      </w:pPr>
      <w:r>
        <w:rPr>
          <w:lang w:val="ka-GE"/>
        </w:rPr>
        <w:t>ტექნიკური</w:t>
      </w:r>
      <w:r w:rsidRPr="003F0FAB">
        <w:t xml:space="preserve"> </w:t>
      </w:r>
      <w:proofErr w:type="spellStart"/>
      <w:r w:rsidRPr="003F0FAB">
        <w:t>და</w:t>
      </w:r>
      <w:proofErr w:type="spellEnd"/>
      <w:r w:rsidRPr="003F0FAB">
        <w:t xml:space="preserve"> </w:t>
      </w:r>
      <w:proofErr w:type="spellStart"/>
      <w:r w:rsidRPr="003F0FAB">
        <w:t>სასმელი</w:t>
      </w:r>
      <w:proofErr w:type="spellEnd"/>
      <w:r w:rsidRPr="003F0FAB">
        <w:t xml:space="preserve"> </w:t>
      </w:r>
      <w:proofErr w:type="spellStart"/>
      <w:r w:rsidRPr="003F0FAB">
        <w:t>წყლის</w:t>
      </w:r>
      <w:proofErr w:type="spellEnd"/>
      <w:r w:rsidRPr="003F0FAB">
        <w:t xml:space="preserve"> </w:t>
      </w:r>
      <w:proofErr w:type="spellStart"/>
      <w:r w:rsidRPr="003F0FAB">
        <w:t>კომპლექსი</w:t>
      </w:r>
      <w:proofErr w:type="spellEnd"/>
      <w:r w:rsidRPr="003F0FAB">
        <w:t xml:space="preserve"> </w:t>
      </w:r>
      <w:proofErr w:type="spellStart"/>
      <w:r w:rsidRPr="003F0FAB">
        <w:t>მოიცავს</w:t>
      </w:r>
      <w:proofErr w:type="spellEnd"/>
      <w:r w:rsidRPr="003F0FAB">
        <w:t>:</w:t>
      </w:r>
    </w:p>
    <w:p w14:paraId="76F93956" w14:textId="77777777" w:rsidR="003F0FAB" w:rsidRDefault="003F0FAB" w:rsidP="003F0FAB">
      <w:pPr>
        <w:spacing w:after="0" w:line="240" w:lineRule="auto"/>
        <w:jc w:val="both"/>
      </w:pPr>
    </w:p>
    <w:p w14:paraId="24525C66" w14:textId="77777777" w:rsidR="00733370" w:rsidRPr="00733370" w:rsidRDefault="003F0FAB" w:rsidP="00126F25">
      <w:pPr>
        <w:pStyle w:val="ListParagraph"/>
        <w:numPr>
          <w:ilvl w:val="0"/>
          <w:numId w:val="4"/>
        </w:numPr>
        <w:spacing w:after="0" w:line="240" w:lineRule="auto"/>
        <w:ind w:left="810" w:hanging="270"/>
        <w:jc w:val="both"/>
      </w:pPr>
      <w:r>
        <w:rPr>
          <w:lang w:val="ka-GE"/>
        </w:rPr>
        <w:t xml:space="preserve"> ტექნიკური და სასმელი წყლის რეზერვუარები, თითო </w:t>
      </w:r>
      <w:r>
        <w:t xml:space="preserve"> 250 </w:t>
      </w:r>
      <w:r>
        <w:rPr>
          <w:lang w:val="ka-GE"/>
        </w:rPr>
        <w:t>მ</w:t>
      </w:r>
      <w:r w:rsidR="00653E47" w:rsidRPr="003F0FAB">
        <w:rPr>
          <w:vertAlign w:val="superscript"/>
        </w:rPr>
        <w:t>3</w:t>
      </w:r>
      <w:r w:rsidR="00653E47">
        <w:t xml:space="preserve"> </w:t>
      </w:r>
      <w:r>
        <w:rPr>
          <w:lang w:val="ka-GE"/>
        </w:rPr>
        <w:t xml:space="preserve">მოცულობის, </w:t>
      </w:r>
    </w:p>
    <w:p w14:paraId="2814D3D3" w14:textId="6031E2AE" w:rsidR="00653E47" w:rsidRDefault="00733370" w:rsidP="00733370">
      <w:pPr>
        <w:pStyle w:val="ListParagraph"/>
        <w:spacing w:after="0" w:line="240" w:lineRule="auto"/>
        <w:ind w:left="810"/>
        <w:jc w:val="both"/>
      </w:pPr>
      <w:r>
        <w:rPr>
          <w:lang w:val="ka-GE"/>
        </w:rPr>
        <w:t xml:space="preserve"> </w:t>
      </w:r>
      <w:r w:rsidR="003F0FAB">
        <w:rPr>
          <w:lang w:val="ka-GE"/>
        </w:rPr>
        <w:t xml:space="preserve">სულ 2 </w:t>
      </w:r>
      <w:r w:rsidR="00126F25">
        <w:rPr>
          <w:lang w:val="ka-GE"/>
        </w:rPr>
        <w:t xml:space="preserve">  </w:t>
      </w:r>
      <w:r w:rsidR="003F0FAB">
        <w:rPr>
          <w:lang w:val="ka-GE"/>
        </w:rPr>
        <w:t>ერთეული</w:t>
      </w:r>
      <w:r w:rsidR="00653E47">
        <w:t>;</w:t>
      </w:r>
      <w:r w:rsidR="00653E47" w:rsidRPr="005C1D3A">
        <w:t xml:space="preserve"> </w:t>
      </w:r>
    </w:p>
    <w:p w14:paraId="420F1EBE" w14:textId="6C4C50B9" w:rsidR="00653E47" w:rsidRPr="005C1D3A" w:rsidRDefault="003F0FAB" w:rsidP="008E13CB">
      <w:pPr>
        <w:numPr>
          <w:ilvl w:val="0"/>
          <w:numId w:val="10"/>
        </w:numPr>
        <w:spacing w:after="0" w:line="240" w:lineRule="auto"/>
        <w:jc w:val="both"/>
      </w:pPr>
      <w:r>
        <w:rPr>
          <w:lang w:val="ka-GE"/>
        </w:rPr>
        <w:t>აბსორბერი ფილტრები</w:t>
      </w:r>
      <w:r w:rsidR="00653E47" w:rsidRPr="005C1D3A">
        <w:t xml:space="preserve"> (2 </w:t>
      </w:r>
      <w:r>
        <w:rPr>
          <w:lang w:val="ka-GE"/>
        </w:rPr>
        <w:t>ცალი</w:t>
      </w:r>
      <w:r w:rsidR="00653E47" w:rsidRPr="005C1D3A">
        <w:t>)</w:t>
      </w:r>
      <w:r w:rsidR="00653E47">
        <w:t>;</w:t>
      </w:r>
      <w:r w:rsidR="00653E47" w:rsidRPr="005C1D3A">
        <w:t xml:space="preserve"> </w:t>
      </w:r>
    </w:p>
    <w:p w14:paraId="591B37BD" w14:textId="73DB1DAB" w:rsidR="00653E47" w:rsidRPr="005C1D3A" w:rsidRDefault="003F0FAB" w:rsidP="00653E47">
      <w:pPr>
        <w:numPr>
          <w:ilvl w:val="0"/>
          <w:numId w:val="10"/>
        </w:numPr>
        <w:spacing w:after="0" w:line="240" w:lineRule="auto"/>
        <w:jc w:val="both"/>
      </w:pPr>
      <w:r>
        <w:rPr>
          <w:lang w:val="ka-GE"/>
        </w:rPr>
        <w:t>წყლის ვერტიკალური ავზი</w:t>
      </w:r>
      <w:r>
        <w:t xml:space="preserve"> 25 </w:t>
      </w:r>
      <w:r>
        <w:rPr>
          <w:lang w:val="ka-GE"/>
        </w:rPr>
        <w:t>მ</w:t>
      </w:r>
      <w:r w:rsidR="00653E47" w:rsidRPr="003F0FAB">
        <w:rPr>
          <w:vertAlign w:val="superscript"/>
        </w:rPr>
        <w:t>3</w:t>
      </w:r>
      <w:r w:rsidR="00653E47" w:rsidRPr="005C1D3A">
        <w:t xml:space="preserve"> </w:t>
      </w:r>
      <w:r>
        <w:rPr>
          <w:lang w:val="ka-GE"/>
        </w:rPr>
        <w:t>მოცულობის და 18მ სიმაღლის</w:t>
      </w:r>
      <w:r w:rsidR="00653E47">
        <w:t>;</w:t>
      </w:r>
    </w:p>
    <w:p w14:paraId="043629E7" w14:textId="0FCB0EA5" w:rsidR="00653E47" w:rsidRDefault="003F0FAB" w:rsidP="00653E47">
      <w:pPr>
        <w:numPr>
          <w:ilvl w:val="0"/>
          <w:numId w:val="10"/>
        </w:numPr>
        <w:spacing w:after="0" w:line="240" w:lineRule="auto"/>
        <w:jc w:val="both"/>
      </w:pPr>
      <w:r>
        <w:rPr>
          <w:lang w:val="ka-GE"/>
        </w:rPr>
        <w:t>წყლის სატუმბო სადგური</w:t>
      </w:r>
      <w:r w:rsidR="00653E47">
        <w:t xml:space="preserve"> No37</w:t>
      </w:r>
      <w:r w:rsidR="00653E47" w:rsidRPr="005C1D3A">
        <w:t>;</w:t>
      </w:r>
    </w:p>
    <w:p w14:paraId="2CF22709" w14:textId="1E620E37" w:rsidR="00653E47" w:rsidRDefault="003F0FAB" w:rsidP="00653E47">
      <w:pPr>
        <w:numPr>
          <w:ilvl w:val="0"/>
          <w:numId w:val="10"/>
        </w:numPr>
        <w:spacing w:after="0" w:line="240" w:lineRule="auto"/>
        <w:jc w:val="both"/>
      </w:pPr>
      <w:r>
        <w:rPr>
          <w:lang w:val="ka-GE"/>
        </w:rPr>
        <w:t>წყლის გამწმენდი სადგური</w:t>
      </w:r>
      <w:r w:rsidR="00653E47">
        <w:t xml:space="preserve"> No3</w:t>
      </w:r>
      <w:r w:rsidR="00DA25C7">
        <w:t>7-1</w:t>
      </w:r>
      <w:r w:rsidR="00653E47">
        <w:t>.</w:t>
      </w:r>
    </w:p>
    <w:p w14:paraId="60D04CE0" w14:textId="77777777" w:rsidR="00653E47" w:rsidRDefault="00653E47" w:rsidP="00D92121">
      <w:pPr>
        <w:spacing w:after="0" w:line="240" w:lineRule="auto"/>
        <w:ind w:left="907"/>
        <w:jc w:val="both"/>
      </w:pPr>
    </w:p>
    <w:p w14:paraId="5E89FA01" w14:textId="6BD01971" w:rsidR="00653E47" w:rsidRDefault="00733370" w:rsidP="00653E47">
      <w:pPr>
        <w:spacing w:after="0" w:line="240" w:lineRule="auto"/>
        <w:jc w:val="both"/>
        <w:rPr>
          <w:lang w:val="ka-GE"/>
        </w:rPr>
      </w:pPr>
      <w:proofErr w:type="spellStart"/>
      <w:proofErr w:type="gramStart"/>
      <w:r w:rsidRPr="00733370">
        <w:t>სასმელი</w:t>
      </w:r>
      <w:proofErr w:type="spellEnd"/>
      <w:proofErr w:type="gramEnd"/>
      <w:r w:rsidRPr="00733370">
        <w:t xml:space="preserve"> </w:t>
      </w:r>
      <w:proofErr w:type="spellStart"/>
      <w:r w:rsidRPr="00733370">
        <w:t>წყალი</w:t>
      </w:r>
      <w:proofErr w:type="spellEnd"/>
      <w:r w:rsidRPr="00733370">
        <w:t xml:space="preserve"> </w:t>
      </w:r>
      <w:proofErr w:type="spellStart"/>
      <w:r w:rsidRPr="00733370">
        <w:t>ტერმინალს</w:t>
      </w:r>
      <w:proofErr w:type="spellEnd"/>
      <w:r w:rsidRPr="00733370">
        <w:t xml:space="preserve"> </w:t>
      </w:r>
      <w:proofErr w:type="spellStart"/>
      <w:r w:rsidRPr="00733370">
        <w:t>ასევე</w:t>
      </w:r>
      <w:proofErr w:type="spellEnd"/>
      <w:r w:rsidRPr="00733370">
        <w:t xml:space="preserve"> </w:t>
      </w:r>
      <w:proofErr w:type="spellStart"/>
      <w:r w:rsidRPr="00733370">
        <w:t>მიეწოდება</w:t>
      </w:r>
      <w:proofErr w:type="spellEnd"/>
      <w:r w:rsidRPr="00733370">
        <w:t xml:space="preserve"> </w:t>
      </w:r>
      <w:proofErr w:type="spellStart"/>
      <w:r w:rsidRPr="00733370">
        <w:t>ურბანული</w:t>
      </w:r>
      <w:proofErr w:type="spellEnd"/>
      <w:r w:rsidRPr="00733370">
        <w:t xml:space="preserve"> </w:t>
      </w:r>
      <w:proofErr w:type="spellStart"/>
      <w:r w:rsidRPr="00733370">
        <w:t>წყლის</w:t>
      </w:r>
      <w:proofErr w:type="spellEnd"/>
      <w:r w:rsidRPr="00733370">
        <w:t xml:space="preserve"> </w:t>
      </w:r>
      <w:proofErr w:type="spellStart"/>
      <w:r w:rsidRPr="00733370">
        <w:t>მომარაგების</w:t>
      </w:r>
      <w:proofErr w:type="spellEnd"/>
      <w:r w:rsidRPr="00733370">
        <w:t xml:space="preserve"> </w:t>
      </w:r>
      <w:proofErr w:type="spellStart"/>
      <w:r w:rsidRPr="00733370">
        <w:t>სისტემიდან</w:t>
      </w:r>
      <w:proofErr w:type="spellEnd"/>
      <w:r w:rsidRPr="00733370">
        <w:t xml:space="preserve">, </w:t>
      </w:r>
      <w:proofErr w:type="spellStart"/>
      <w:r w:rsidRPr="00733370">
        <w:t>საიდანაც</w:t>
      </w:r>
      <w:proofErr w:type="spellEnd"/>
      <w:r w:rsidRPr="00733370">
        <w:t xml:space="preserve"> </w:t>
      </w:r>
      <w:proofErr w:type="spellStart"/>
      <w:r w:rsidRPr="00733370">
        <w:t>სასმელი</w:t>
      </w:r>
      <w:proofErr w:type="spellEnd"/>
      <w:r w:rsidRPr="00733370">
        <w:t xml:space="preserve"> </w:t>
      </w:r>
      <w:proofErr w:type="spellStart"/>
      <w:r w:rsidRPr="00733370">
        <w:t>წყალი</w:t>
      </w:r>
      <w:proofErr w:type="spellEnd"/>
      <w:r w:rsidRPr="00733370">
        <w:t xml:space="preserve"> </w:t>
      </w:r>
      <w:proofErr w:type="spellStart"/>
      <w:r w:rsidRPr="00733370">
        <w:t>ტერმინალის</w:t>
      </w:r>
      <w:proofErr w:type="spellEnd"/>
      <w:r w:rsidRPr="00733370">
        <w:t xml:space="preserve"> </w:t>
      </w:r>
      <w:proofErr w:type="spellStart"/>
      <w:r w:rsidRPr="00733370">
        <w:t>შენობებში</w:t>
      </w:r>
      <w:proofErr w:type="spellEnd"/>
      <w:r w:rsidRPr="00733370">
        <w:t xml:space="preserve"> </w:t>
      </w:r>
      <w:proofErr w:type="spellStart"/>
      <w:r w:rsidRPr="00733370">
        <w:t>ნაწილდება</w:t>
      </w:r>
      <w:proofErr w:type="spellEnd"/>
      <w:r w:rsidRPr="00733370">
        <w:t>.</w:t>
      </w:r>
    </w:p>
    <w:p w14:paraId="296CFE98" w14:textId="77777777" w:rsidR="00733370" w:rsidRPr="00733370" w:rsidRDefault="00733370" w:rsidP="00653E47">
      <w:pPr>
        <w:spacing w:after="0" w:line="240" w:lineRule="auto"/>
        <w:jc w:val="both"/>
        <w:rPr>
          <w:lang w:val="ka-GE"/>
        </w:rPr>
      </w:pPr>
    </w:p>
    <w:p w14:paraId="56DDB513" w14:textId="77777777" w:rsidR="00733370" w:rsidRDefault="00733370" w:rsidP="00653E47">
      <w:pPr>
        <w:spacing w:after="0" w:line="240" w:lineRule="auto"/>
        <w:rPr>
          <w:rFonts w:ascii="Sylfaen" w:hAnsi="Sylfaen"/>
          <w:b/>
        </w:rPr>
      </w:pPr>
      <w:proofErr w:type="spellStart"/>
      <w:proofErr w:type="gramStart"/>
      <w:r w:rsidRPr="00733370">
        <w:rPr>
          <w:rFonts w:ascii="Sylfaen" w:hAnsi="Sylfaen"/>
          <w:b/>
        </w:rPr>
        <w:t>სამრეწველო</w:t>
      </w:r>
      <w:proofErr w:type="spellEnd"/>
      <w:proofErr w:type="gram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და</w:t>
      </w:r>
      <w:proofErr w:type="spell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წვიმის</w:t>
      </w:r>
      <w:proofErr w:type="spell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წყლის</w:t>
      </w:r>
      <w:proofErr w:type="spell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საკანალიზაციო</w:t>
      </w:r>
      <w:proofErr w:type="spell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გამწმენდი</w:t>
      </w:r>
      <w:proofErr w:type="spellEnd"/>
      <w:r w:rsidRPr="00733370">
        <w:rPr>
          <w:rFonts w:ascii="Sylfaen" w:hAnsi="Sylfaen"/>
          <w:b/>
        </w:rPr>
        <w:t xml:space="preserve"> </w:t>
      </w:r>
      <w:proofErr w:type="spellStart"/>
      <w:r w:rsidRPr="00733370">
        <w:rPr>
          <w:rFonts w:ascii="Sylfaen" w:hAnsi="Sylfaen"/>
          <w:b/>
        </w:rPr>
        <w:t>ნაგებობები</w:t>
      </w:r>
      <w:proofErr w:type="spellEnd"/>
    </w:p>
    <w:p w14:paraId="3336639A" w14:textId="77777777" w:rsidR="00733370" w:rsidRDefault="00733370" w:rsidP="00653E47">
      <w:pPr>
        <w:spacing w:after="0" w:line="240" w:lineRule="auto"/>
        <w:rPr>
          <w:rFonts w:ascii="Sylfaen" w:hAnsi="Sylfaen"/>
          <w:b/>
        </w:rPr>
      </w:pPr>
    </w:p>
    <w:p w14:paraId="1497D900" w14:textId="77777777" w:rsidR="00733370" w:rsidRDefault="00733370" w:rsidP="00733370">
      <w:pPr>
        <w:spacing w:after="0" w:line="240" w:lineRule="auto"/>
        <w:jc w:val="both"/>
        <w:rPr>
          <w:lang w:val="ka-GE"/>
        </w:rPr>
      </w:pPr>
      <w:proofErr w:type="spellStart"/>
      <w:proofErr w:type="gramStart"/>
      <w:r w:rsidRPr="00733370">
        <w:t>პროექტი</w:t>
      </w:r>
      <w:proofErr w:type="spellEnd"/>
      <w:proofErr w:type="gramEnd"/>
      <w:r w:rsidRPr="00733370">
        <w:t xml:space="preserve"> </w:t>
      </w:r>
      <w:proofErr w:type="spellStart"/>
      <w:r w:rsidRPr="00733370">
        <w:t>ითვალისწინებს</w:t>
      </w:r>
      <w:proofErr w:type="spellEnd"/>
      <w:r w:rsidRPr="00733370">
        <w:t xml:space="preserve"> </w:t>
      </w:r>
      <w:r>
        <w:rPr>
          <w:lang w:val="ka-GE"/>
        </w:rPr>
        <w:t>გამწმენდ ნაგებობებს და მოწყობილობებს, როგორიცებიცაა:</w:t>
      </w:r>
    </w:p>
    <w:p w14:paraId="0A878886" w14:textId="6A5542EE" w:rsidR="00653E47" w:rsidRPr="00733370" w:rsidRDefault="00733370" w:rsidP="00733370">
      <w:pPr>
        <w:pStyle w:val="ListParagraph"/>
        <w:numPr>
          <w:ilvl w:val="0"/>
          <w:numId w:val="4"/>
        </w:numPr>
        <w:spacing w:after="0" w:line="240" w:lineRule="auto"/>
        <w:ind w:left="810" w:hanging="270"/>
        <w:jc w:val="both"/>
        <w:rPr>
          <w:lang w:val="ka-GE"/>
        </w:rPr>
      </w:pPr>
      <w:r>
        <w:rPr>
          <w:lang w:val="ka-GE"/>
        </w:rPr>
        <w:t xml:space="preserve">ავზები- წვიმის წყლების შესაგროვებლად და სედიმენტაციისთვის </w:t>
      </w:r>
      <w:r w:rsidR="00653E47" w:rsidRPr="00733370">
        <w:rPr>
          <w:lang w:val="ka-GE"/>
        </w:rPr>
        <w:t xml:space="preserve"> 2х 1000</w:t>
      </w:r>
      <w:r>
        <w:rPr>
          <w:lang w:val="ka-GE"/>
        </w:rPr>
        <w:t>მ</w:t>
      </w:r>
      <w:r w:rsidR="00653E47" w:rsidRPr="00733370">
        <w:rPr>
          <w:vertAlign w:val="superscript"/>
          <w:lang w:val="ka-GE"/>
        </w:rPr>
        <w:t>3</w:t>
      </w:r>
      <w:r w:rsidR="00653E47" w:rsidRPr="00733370">
        <w:rPr>
          <w:lang w:val="ka-GE"/>
        </w:rPr>
        <w:t>;</w:t>
      </w:r>
    </w:p>
    <w:p w14:paraId="0C8D3567" w14:textId="67C280A1" w:rsidR="00653E47" w:rsidRPr="005C1D3A" w:rsidRDefault="00733370" w:rsidP="00653E47">
      <w:pPr>
        <w:numPr>
          <w:ilvl w:val="0"/>
          <w:numId w:val="13"/>
        </w:numPr>
        <w:spacing w:after="0" w:line="240" w:lineRule="auto"/>
        <w:jc w:val="both"/>
      </w:pPr>
      <w:r>
        <w:rPr>
          <w:lang w:val="ka-GE"/>
        </w:rPr>
        <w:t>შლამის ავზი -</w:t>
      </w:r>
      <w:r w:rsidR="00653E47" w:rsidRPr="005C1D3A">
        <w:t xml:space="preserve"> 2х1000</w:t>
      </w:r>
      <w:r>
        <w:rPr>
          <w:lang w:val="ka-GE"/>
        </w:rPr>
        <w:t>მ</w:t>
      </w:r>
      <w:r w:rsidR="00653E47" w:rsidRPr="00733370">
        <w:rPr>
          <w:vertAlign w:val="superscript"/>
        </w:rPr>
        <w:t>3</w:t>
      </w:r>
      <w:r w:rsidR="00653E47" w:rsidRPr="005C1D3A">
        <w:t>;</w:t>
      </w:r>
    </w:p>
    <w:p w14:paraId="028CD63C" w14:textId="77777777" w:rsidR="00733370" w:rsidRDefault="00733370" w:rsidP="00733370">
      <w:pPr>
        <w:numPr>
          <w:ilvl w:val="0"/>
          <w:numId w:val="13"/>
        </w:numPr>
        <w:spacing w:after="0" w:line="240" w:lineRule="auto"/>
        <w:jc w:val="both"/>
      </w:pPr>
      <w:r w:rsidRPr="00733370">
        <w:t>NSTEB-</w:t>
      </w:r>
      <w:proofErr w:type="spellStart"/>
      <w:r w:rsidRPr="00733370">
        <w:t>ის</w:t>
      </w:r>
      <w:proofErr w:type="spellEnd"/>
      <w:r w:rsidRPr="00733370">
        <w:t xml:space="preserve"> (</w:t>
      </w:r>
      <w:proofErr w:type="spellStart"/>
      <w:r w:rsidRPr="00733370">
        <w:t>ქალაქი</w:t>
      </w:r>
      <w:proofErr w:type="spellEnd"/>
      <w:r w:rsidRPr="00733370">
        <w:t xml:space="preserve"> </w:t>
      </w:r>
      <w:proofErr w:type="spellStart"/>
      <w:r w:rsidRPr="00733370">
        <w:t>კურსკი</w:t>
      </w:r>
      <w:proofErr w:type="spellEnd"/>
      <w:r w:rsidRPr="00733370">
        <w:t xml:space="preserve">) </w:t>
      </w:r>
      <w:proofErr w:type="spellStart"/>
      <w:r w:rsidRPr="00733370">
        <w:t>მიერ</w:t>
      </w:r>
      <w:proofErr w:type="spellEnd"/>
      <w:r w:rsidRPr="00733370">
        <w:t xml:space="preserve"> </w:t>
      </w:r>
      <w:proofErr w:type="spellStart"/>
      <w:r w:rsidRPr="00733370">
        <w:t>წარმოებული</w:t>
      </w:r>
      <w:proofErr w:type="spellEnd"/>
      <w:r w:rsidRPr="00733370">
        <w:t xml:space="preserve"> </w:t>
      </w:r>
      <w:proofErr w:type="spellStart"/>
      <w:r w:rsidRPr="00733370">
        <w:t>სამრეწველო</w:t>
      </w:r>
      <w:proofErr w:type="spellEnd"/>
      <w:r w:rsidRPr="00733370">
        <w:t xml:space="preserve"> </w:t>
      </w:r>
      <w:proofErr w:type="spellStart"/>
      <w:r w:rsidRPr="00733370">
        <w:t>და</w:t>
      </w:r>
      <w:proofErr w:type="spellEnd"/>
      <w:r w:rsidRPr="00733370">
        <w:t xml:space="preserve"> </w:t>
      </w:r>
      <w:proofErr w:type="spellStart"/>
      <w:r w:rsidRPr="00733370">
        <w:t>წვიმის</w:t>
      </w:r>
      <w:proofErr w:type="spellEnd"/>
      <w:r w:rsidRPr="00733370">
        <w:t xml:space="preserve"> </w:t>
      </w:r>
      <w:proofErr w:type="spellStart"/>
      <w:r w:rsidRPr="00733370">
        <w:t>წყლების</w:t>
      </w:r>
      <w:proofErr w:type="spellEnd"/>
      <w:r w:rsidRPr="00733370">
        <w:t xml:space="preserve"> </w:t>
      </w:r>
      <w:proofErr w:type="spellStart"/>
      <w:r w:rsidRPr="00733370">
        <w:t>გამწმენდი</w:t>
      </w:r>
      <w:proofErr w:type="spellEnd"/>
      <w:r w:rsidRPr="00733370">
        <w:t xml:space="preserve"> </w:t>
      </w:r>
      <w:proofErr w:type="spellStart"/>
      <w:r w:rsidRPr="00733370">
        <w:t>ნაგებობა</w:t>
      </w:r>
      <w:proofErr w:type="spellEnd"/>
      <w:r w:rsidRPr="00733370">
        <w:t xml:space="preserve"> (80 მ</w:t>
      </w:r>
      <w:r w:rsidRPr="00733370">
        <w:rPr>
          <w:vertAlign w:val="superscript"/>
        </w:rPr>
        <w:t>3</w:t>
      </w:r>
      <w:r w:rsidRPr="00733370">
        <w:t>/</w:t>
      </w:r>
      <w:proofErr w:type="spellStart"/>
      <w:r w:rsidRPr="00733370">
        <w:t>სთ</w:t>
      </w:r>
      <w:proofErr w:type="spellEnd"/>
      <w:r w:rsidRPr="00733370">
        <w:t>, 1920 მ</w:t>
      </w:r>
      <w:r w:rsidRPr="00733370">
        <w:rPr>
          <w:vertAlign w:val="superscript"/>
        </w:rPr>
        <w:t>3</w:t>
      </w:r>
      <w:r w:rsidRPr="00733370">
        <w:t>/</w:t>
      </w:r>
      <w:proofErr w:type="spellStart"/>
      <w:r w:rsidRPr="00733370">
        <w:t>დღეში</w:t>
      </w:r>
      <w:proofErr w:type="spellEnd"/>
      <w:r w:rsidRPr="00733370">
        <w:t>);</w:t>
      </w:r>
    </w:p>
    <w:p w14:paraId="4A55D8A0" w14:textId="1D8A047A" w:rsidR="00653E47" w:rsidRPr="005C1D3A" w:rsidRDefault="00733370" w:rsidP="00733370">
      <w:pPr>
        <w:numPr>
          <w:ilvl w:val="0"/>
          <w:numId w:val="13"/>
        </w:numPr>
        <w:spacing w:after="0" w:line="240" w:lineRule="auto"/>
        <w:jc w:val="both"/>
      </w:pPr>
      <w:r>
        <w:rPr>
          <w:lang w:val="ka-GE"/>
        </w:rPr>
        <w:t>ნავთობპროდუქტების კოლექტორი</w:t>
      </w:r>
      <w:r w:rsidR="00653E47" w:rsidRPr="005C1D3A">
        <w:t xml:space="preserve"> 25</w:t>
      </w:r>
      <w:r>
        <w:rPr>
          <w:lang w:val="ka-GE"/>
        </w:rPr>
        <w:t>მ</w:t>
      </w:r>
      <w:r w:rsidR="00653E47" w:rsidRPr="00733370">
        <w:rPr>
          <w:vertAlign w:val="superscript"/>
        </w:rPr>
        <w:t>3</w:t>
      </w:r>
      <w:r w:rsidR="00653E47" w:rsidRPr="005C1D3A">
        <w:t>;</w:t>
      </w:r>
    </w:p>
    <w:p w14:paraId="61C5AB44" w14:textId="78DB541C" w:rsidR="00733370" w:rsidRDefault="00733370" w:rsidP="00733370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733370">
        <w:t>ჰიდროციკლონები</w:t>
      </w:r>
      <w:proofErr w:type="spellEnd"/>
      <w:r w:rsidRPr="00733370">
        <w:t xml:space="preserve"> </w:t>
      </w:r>
      <w:proofErr w:type="spellStart"/>
      <w:r w:rsidRPr="00733370">
        <w:t>შლამის</w:t>
      </w:r>
      <w:proofErr w:type="spellEnd"/>
      <w:r w:rsidRPr="00733370">
        <w:t xml:space="preserve"> </w:t>
      </w:r>
      <w:proofErr w:type="spellStart"/>
      <w:r w:rsidRPr="00733370">
        <w:t>ავზებში</w:t>
      </w:r>
      <w:proofErr w:type="spellEnd"/>
      <w:r w:rsidRPr="00733370">
        <w:t xml:space="preserve"> </w:t>
      </w:r>
      <w:proofErr w:type="spellStart"/>
      <w:r w:rsidRPr="00733370">
        <w:t>სედიმენტის</w:t>
      </w:r>
      <w:proofErr w:type="spellEnd"/>
      <w:r w:rsidRPr="00733370">
        <w:t xml:space="preserve"> </w:t>
      </w:r>
      <w:proofErr w:type="spellStart"/>
      <w:r w:rsidRPr="00733370">
        <w:t>დეჰიდრატაციისთვის</w:t>
      </w:r>
      <w:proofErr w:type="spellEnd"/>
      <w:r w:rsidR="00857016">
        <w:rPr>
          <w:lang w:val="ka-GE"/>
        </w:rPr>
        <w:t>;</w:t>
      </w:r>
    </w:p>
    <w:p w14:paraId="56F39B2F" w14:textId="0A208A67" w:rsidR="00653E47" w:rsidRPr="005C1D3A" w:rsidRDefault="00857016" w:rsidP="00733370">
      <w:pPr>
        <w:numPr>
          <w:ilvl w:val="0"/>
          <w:numId w:val="13"/>
        </w:numPr>
        <w:spacing w:after="0" w:line="240" w:lineRule="auto"/>
        <w:jc w:val="both"/>
      </w:pPr>
      <w:r>
        <w:rPr>
          <w:lang w:val="ka-GE"/>
        </w:rPr>
        <w:t xml:space="preserve">გაწმენდილი წყლის ავზი </w:t>
      </w:r>
      <w:r>
        <w:t>2000</w:t>
      </w:r>
      <w:r>
        <w:rPr>
          <w:lang w:val="ka-GE"/>
        </w:rPr>
        <w:t>მ</w:t>
      </w:r>
      <w:r w:rsidR="00653E47" w:rsidRPr="00857016">
        <w:rPr>
          <w:vertAlign w:val="superscript"/>
        </w:rPr>
        <w:t>3</w:t>
      </w:r>
      <w:r w:rsidR="00653E47" w:rsidRPr="005C1D3A">
        <w:t>;</w:t>
      </w:r>
    </w:p>
    <w:p w14:paraId="5A95357C" w14:textId="70AF3774" w:rsidR="00653E47" w:rsidRPr="005C1D3A" w:rsidRDefault="00857016" w:rsidP="00653E47">
      <w:pPr>
        <w:numPr>
          <w:ilvl w:val="0"/>
          <w:numId w:val="13"/>
        </w:numPr>
        <w:spacing w:after="0" w:line="240" w:lineRule="auto"/>
        <w:jc w:val="both"/>
      </w:pPr>
      <w:r>
        <w:rPr>
          <w:lang w:val="ka-GE"/>
        </w:rPr>
        <w:t xml:space="preserve">შლამის კოლექტორი </w:t>
      </w:r>
      <w:r w:rsidR="00653E47" w:rsidRPr="005C1D3A">
        <w:t xml:space="preserve"> 200</w:t>
      </w:r>
      <w:r>
        <w:rPr>
          <w:lang w:val="ka-GE"/>
        </w:rPr>
        <w:t>მ</w:t>
      </w:r>
      <w:r w:rsidR="00653E47" w:rsidRPr="00857016">
        <w:rPr>
          <w:vertAlign w:val="superscript"/>
        </w:rPr>
        <w:t>3</w:t>
      </w:r>
      <w:r w:rsidR="00653E47" w:rsidRPr="005C1D3A">
        <w:t>;</w:t>
      </w:r>
    </w:p>
    <w:p w14:paraId="2931C6F7" w14:textId="382F1167" w:rsidR="00653E47" w:rsidRPr="005C1D3A" w:rsidRDefault="00857016" w:rsidP="00653E47">
      <w:pPr>
        <w:numPr>
          <w:ilvl w:val="0"/>
          <w:numId w:val="13"/>
        </w:numPr>
        <w:spacing w:after="0" w:line="240" w:lineRule="auto"/>
        <w:jc w:val="both"/>
      </w:pPr>
      <w:r>
        <w:rPr>
          <w:lang w:val="ka-GE"/>
        </w:rPr>
        <w:t>მდინარე ცივაში გამსვლელი</w:t>
      </w:r>
      <w:r w:rsidR="00870728">
        <w:t xml:space="preserve"> </w:t>
      </w:r>
      <w:r w:rsidR="00870728">
        <w:rPr>
          <w:lang w:val="ka-GE"/>
        </w:rPr>
        <w:t>კოლ</w:t>
      </w:r>
      <w:bookmarkStart w:id="2" w:name="_GoBack"/>
      <w:bookmarkEnd w:id="2"/>
      <w:r w:rsidR="00870728">
        <w:rPr>
          <w:lang w:val="ka-GE"/>
        </w:rPr>
        <w:t>ექტორი</w:t>
      </w:r>
      <w:r w:rsidR="00653E47" w:rsidRPr="005C1D3A">
        <w:t>.</w:t>
      </w:r>
    </w:p>
    <w:sectPr w:rsidR="00653E47" w:rsidRPr="005C1D3A" w:rsidSect="00D9212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9D8"/>
    <w:multiLevelType w:val="hybridMultilevel"/>
    <w:tmpl w:val="40D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16C"/>
    <w:multiLevelType w:val="multilevel"/>
    <w:tmpl w:val="EDDA60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08F41727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 w15:restartNumberingAfterBreak="0">
    <w:nsid w:val="0A341B47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 w15:restartNumberingAfterBreak="0">
    <w:nsid w:val="193B1A8F"/>
    <w:multiLevelType w:val="hybridMultilevel"/>
    <w:tmpl w:val="AAC0F85C"/>
    <w:lvl w:ilvl="0" w:tplc="4C70D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336DF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6" w15:restartNumberingAfterBreak="0">
    <w:nsid w:val="4D3C473D"/>
    <w:multiLevelType w:val="hybridMultilevel"/>
    <w:tmpl w:val="E03CEB5A"/>
    <w:lvl w:ilvl="0" w:tplc="F4445F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A39BA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8" w15:restartNumberingAfterBreak="0">
    <w:nsid w:val="586A12F1"/>
    <w:multiLevelType w:val="multilevel"/>
    <w:tmpl w:val="1F988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39"/>
        </w:tabs>
        <w:ind w:left="213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C3F16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804A75"/>
    <w:multiLevelType w:val="hybridMultilevel"/>
    <w:tmpl w:val="0680D290"/>
    <w:lvl w:ilvl="0" w:tplc="F0EAF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01C4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65595572"/>
    <w:multiLevelType w:val="singleLevel"/>
    <w:tmpl w:val="4042B8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7B105A5D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A"/>
    <w:rsid w:val="000B6CDC"/>
    <w:rsid w:val="00126F25"/>
    <w:rsid w:val="00127B40"/>
    <w:rsid w:val="00146DB3"/>
    <w:rsid w:val="00183DC4"/>
    <w:rsid w:val="001B3423"/>
    <w:rsid w:val="001C5C45"/>
    <w:rsid w:val="00205B2E"/>
    <w:rsid w:val="00242236"/>
    <w:rsid w:val="00267067"/>
    <w:rsid w:val="00274D88"/>
    <w:rsid w:val="003C7D80"/>
    <w:rsid w:val="003F0FAB"/>
    <w:rsid w:val="00426ADA"/>
    <w:rsid w:val="00454E3E"/>
    <w:rsid w:val="0050474A"/>
    <w:rsid w:val="005802DA"/>
    <w:rsid w:val="005D3832"/>
    <w:rsid w:val="005E1DBD"/>
    <w:rsid w:val="00634C3E"/>
    <w:rsid w:val="00653E47"/>
    <w:rsid w:val="006E7D79"/>
    <w:rsid w:val="00733370"/>
    <w:rsid w:val="0073613C"/>
    <w:rsid w:val="00744F4A"/>
    <w:rsid w:val="007F23D3"/>
    <w:rsid w:val="00837BD0"/>
    <w:rsid w:val="00842214"/>
    <w:rsid w:val="00852B34"/>
    <w:rsid w:val="00857016"/>
    <w:rsid w:val="00870728"/>
    <w:rsid w:val="00893578"/>
    <w:rsid w:val="008A55D4"/>
    <w:rsid w:val="008C51FD"/>
    <w:rsid w:val="00915610"/>
    <w:rsid w:val="009179AA"/>
    <w:rsid w:val="00934805"/>
    <w:rsid w:val="00951E25"/>
    <w:rsid w:val="009C2A83"/>
    <w:rsid w:val="00A906E9"/>
    <w:rsid w:val="00B3063E"/>
    <w:rsid w:val="00B41E09"/>
    <w:rsid w:val="00B7496F"/>
    <w:rsid w:val="00B8448C"/>
    <w:rsid w:val="00B97A27"/>
    <w:rsid w:val="00C6461E"/>
    <w:rsid w:val="00C724E8"/>
    <w:rsid w:val="00C926ED"/>
    <w:rsid w:val="00D20F91"/>
    <w:rsid w:val="00D57F21"/>
    <w:rsid w:val="00D92121"/>
    <w:rsid w:val="00DA25C7"/>
    <w:rsid w:val="00E07AA6"/>
    <w:rsid w:val="00E124D0"/>
    <w:rsid w:val="00ED596A"/>
    <w:rsid w:val="00EE10EC"/>
    <w:rsid w:val="00F73FF5"/>
    <w:rsid w:val="00F8601B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323"/>
  <w15:docId w15:val="{52B0545A-CD25-45AC-B812-7B4B794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B8448C"/>
    <w:pPr>
      <w:keepLines/>
      <w:pageBreakBefore/>
      <w:numPr>
        <w:numId w:val="6"/>
      </w:numPr>
      <w:spacing w:after="120" w:line="240" w:lineRule="auto"/>
      <w:ind w:left="431" w:hanging="431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val="ru-RU" w:eastAsia="ru-RU"/>
    </w:rPr>
  </w:style>
  <w:style w:type="paragraph" w:styleId="Heading2">
    <w:name w:val="heading 2"/>
    <w:next w:val="Normal"/>
    <w:link w:val="Heading2Char"/>
    <w:autoRedefine/>
    <w:qFormat/>
    <w:rsid w:val="00B8448C"/>
    <w:pPr>
      <w:numPr>
        <w:ilvl w:val="1"/>
        <w:numId w:val="6"/>
      </w:numPr>
      <w:spacing w:before="480" w:after="120" w:line="240" w:lineRule="auto"/>
      <w:ind w:left="578" w:hanging="578"/>
      <w:jc w:val="center"/>
      <w:outlineLvl w:val="1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Heading3">
    <w:name w:val="heading 3"/>
    <w:next w:val="Normal"/>
    <w:link w:val="Heading3Char"/>
    <w:autoRedefine/>
    <w:qFormat/>
    <w:rsid w:val="00B8448C"/>
    <w:pPr>
      <w:numPr>
        <w:ilvl w:val="2"/>
        <w:numId w:val="6"/>
      </w:numPr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paragraph" w:styleId="Heading4">
    <w:name w:val="heading 4"/>
    <w:next w:val="Normal"/>
    <w:link w:val="Heading4Char"/>
    <w:qFormat/>
    <w:rsid w:val="00B8448C"/>
    <w:pPr>
      <w:keepNext/>
      <w:keepLines/>
      <w:numPr>
        <w:ilvl w:val="3"/>
        <w:numId w:val="6"/>
      </w:numPr>
      <w:spacing w:before="120" w:after="60" w:line="240" w:lineRule="auto"/>
      <w:jc w:val="both"/>
      <w:outlineLvl w:val="3"/>
    </w:pPr>
    <w:rPr>
      <w:rFonts w:ascii="Arial" w:eastAsia="Times New Roman" w:hAnsi="Arial" w:cs="Times New Roman"/>
      <w:b/>
      <w:noProof/>
      <w:sz w:val="24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8448C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B8448C"/>
    <w:pPr>
      <w:numPr>
        <w:ilvl w:val="5"/>
        <w:numId w:val="6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B8448C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B8448C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8448C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63E"/>
    <w:pPr>
      <w:tabs>
        <w:tab w:val="center" w:pos="4153"/>
        <w:tab w:val="right" w:pos="8306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3063E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B3063E"/>
    <w:pPr>
      <w:keepNext/>
      <w:spacing w:after="24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B3063E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422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448C"/>
    <w:rPr>
      <w:rFonts w:ascii="Arial" w:eastAsia="Times New Roman" w:hAnsi="Arial" w:cs="Times New Roman"/>
      <w:b/>
      <w:caps/>
      <w:kern w:val="28"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844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8448C"/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B8448C"/>
    <w:rPr>
      <w:rFonts w:ascii="Arial" w:eastAsia="Times New Roman" w:hAnsi="Arial" w:cs="Times New Roman"/>
      <w:b/>
      <w:noProof/>
      <w:sz w:val="24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8448C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B8448C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B8448C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8448C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8448C"/>
    <w:rPr>
      <w:rFonts w:ascii="Arial" w:eastAsia="Times New Roman" w:hAnsi="Arial" w:cs="Times New Roman"/>
      <w:b/>
      <w:i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Bachana Pichkhaia</dc:creator>
  <cp:keywords/>
  <dc:description/>
  <cp:lastModifiedBy>Bachana Pichkhaia</cp:lastModifiedBy>
  <cp:revision>18</cp:revision>
  <dcterms:created xsi:type="dcterms:W3CDTF">2023-09-01T10:19:00Z</dcterms:created>
  <dcterms:modified xsi:type="dcterms:W3CDTF">2023-09-01T13:43:00Z</dcterms:modified>
</cp:coreProperties>
</file>