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F0EAF" w14:textId="77777777" w:rsidR="0011027B" w:rsidRPr="0011027B" w:rsidRDefault="0011027B" w:rsidP="0011027B">
      <w:pPr>
        <w:shd w:val="clear" w:color="auto" w:fill="FFFFFF"/>
        <w:spacing w:after="100" w:afterAutospacing="1" w:line="240" w:lineRule="auto"/>
        <w:outlineLvl w:val="1"/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ტენდერის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2D3E4D"/>
          <w:sz w:val="36"/>
          <w:szCs w:val="36"/>
          <w:lang w:eastAsia="ru-RU"/>
        </w:rPr>
        <w:t>აღწერილობა</w:t>
      </w:r>
      <w:proofErr w:type="spellEnd"/>
      <w:r w:rsidRPr="0011027B">
        <w:rPr>
          <w:rFonts w:ascii="Arial" w:eastAsia="Times New Roman" w:hAnsi="Arial" w:cs="Arial"/>
          <w:b/>
          <w:bCs/>
          <w:color w:val="2D3E4D"/>
          <w:sz w:val="36"/>
          <w:szCs w:val="36"/>
          <w:lang w:eastAsia="ru-RU"/>
        </w:rPr>
        <w:t>:</w:t>
      </w:r>
    </w:p>
    <w:p w14:paraId="785F0540" w14:textId="2E069E8C" w:rsidR="009D098C" w:rsidRDefault="0011027B" w:rsidP="009D098C">
      <w:pPr>
        <w:pStyle w:val="HTML"/>
        <w:shd w:val="clear" w:color="auto" w:fill="F8F9FA"/>
        <w:spacing w:line="480" w:lineRule="atLeast"/>
        <w:rPr>
          <w:rFonts w:ascii="Sylfaen" w:hAnsi="Sylfaen" w:cs="Sylfaen"/>
          <w:color w:val="141B3D"/>
        </w:rPr>
      </w:pPr>
      <w:proofErr w:type="spellStart"/>
      <w:r w:rsidRPr="0011027B">
        <w:rPr>
          <w:rFonts w:ascii="Sylfaen" w:hAnsi="Sylfaen" w:cs="Sylfaen"/>
          <w:b/>
          <w:bCs/>
          <w:color w:val="141B3D"/>
        </w:rPr>
        <w:t>შპს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"</w:t>
      </w:r>
      <w:proofErr w:type="spellStart"/>
      <w:r w:rsidRPr="0011027B">
        <w:rPr>
          <w:rFonts w:ascii="Sylfaen" w:hAnsi="Sylfaen" w:cs="Sylfaen"/>
          <w:b/>
          <w:bCs/>
          <w:color w:val="141B3D"/>
        </w:rPr>
        <w:t>ბათუმის</w:t>
      </w:r>
      <w:proofErr w:type="spellEnd"/>
      <w:r w:rsidRPr="0011027B">
        <w:rPr>
          <w:rFonts w:ascii="Arial" w:hAnsi="Arial" w:cs="Arial"/>
          <w:b/>
          <w:bCs/>
          <w:color w:val="141B3D"/>
        </w:rPr>
        <w:t xml:space="preserve"> </w:t>
      </w:r>
      <w:proofErr w:type="spellStart"/>
      <w:r w:rsidRPr="006B7EE3">
        <w:rPr>
          <w:rFonts w:ascii="Sylfaen" w:hAnsi="Sylfaen" w:cs="Sylfaen"/>
          <w:b/>
          <w:bCs/>
          <w:color w:val="141B3D"/>
        </w:rPr>
        <w:t>ნავთობტერმინალი</w:t>
      </w:r>
      <w:proofErr w:type="spellEnd"/>
      <w:r w:rsidRPr="006B7EE3">
        <w:rPr>
          <w:rFonts w:ascii="Arial" w:hAnsi="Arial" w:cs="Arial"/>
          <w:b/>
          <w:bCs/>
          <w:color w:val="141B3D"/>
        </w:rPr>
        <w:t>"</w:t>
      </w:r>
      <w:r w:rsidRPr="006B7EE3">
        <w:rPr>
          <w:rFonts w:ascii="Arial" w:hAnsi="Arial" w:cs="Arial"/>
          <w:color w:val="141B3D"/>
        </w:rPr>
        <w:t> </w:t>
      </w:r>
      <w:proofErr w:type="spellStart"/>
      <w:r w:rsidRPr="00B0229E">
        <w:rPr>
          <w:rFonts w:ascii="Sylfaen" w:hAnsi="Sylfaen" w:cs="Sylfaen"/>
          <w:color w:val="141B3D"/>
        </w:rPr>
        <w:t>აცხადებს</w:t>
      </w:r>
      <w:proofErr w:type="spellEnd"/>
      <w:r w:rsidRPr="00B0229E">
        <w:rPr>
          <w:rFonts w:ascii="Arial" w:hAnsi="Arial" w:cs="Arial"/>
          <w:color w:val="141B3D"/>
        </w:rPr>
        <w:t xml:space="preserve"> </w:t>
      </w:r>
      <w:proofErr w:type="gramStart"/>
      <w:r w:rsidR="00006A60" w:rsidRPr="00B0229E">
        <w:rPr>
          <w:rFonts w:ascii="Sylfaen" w:hAnsi="Sylfaen" w:cs="Arial"/>
          <w:color w:val="141B3D"/>
          <w:lang w:val="ka-GE"/>
        </w:rPr>
        <w:t>ტენდერს</w:t>
      </w:r>
      <w:r w:rsidR="00D22957" w:rsidRPr="00B0229E">
        <w:rPr>
          <w:rFonts w:ascii="Sylfaen" w:hAnsi="Sylfaen" w:cs="Arial"/>
          <w:color w:val="141B3D"/>
          <w:lang w:val="ka-GE"/>
        </w:rPr>
        <w:t xml:space="preserve"> </w:t>
      </w:r>
      <w:r w:rsidR="009D098C">
        <w:rPr>
          <w:rFonts w:ascii="Sylfaen" w:hAnsi="Sylfaen" w:cs="Sylfaen"/>
          <w:color w:val="141B3D"/>
        </w:rPr>
        <w:t xml:space="preserve"> No</w:t>
      </w:r>
      <w:proofErr w:type="gramEnd"/>
      <w:r w:rsidR="009D098C">
        <w:rPr>
          <w:rFonts w:ascii="Sylfaen" w:hAnsi="Sylfaen" w:cs="Sylfaen"/>
          <w:color w:val="141B3D"/>
        </w:rPr>
        <w:t>20</w:t>
      </w:r>
      <w:r w:rsidR="009D098C">
        <w:rPr>
          <w:rFonts w:ascii="Sylfaen" w:hAnsi="Sylfaen" w:cs="Sylfaen"/>
          <w:color w:val="141B3D"/>
          <w:lang w:val="ka-GE"/>
        </w:rPr>
        <w:t>4</w:t>
      </w:r>
      <w:bookmarkStart w:id="0" w:name="_GoBack"/>
      <w:bookmarkEnd w:id="0"/>
      <w:r w:rsidR="009D098C">
        <w:rPr>
          <w:rFonts w:ascii="Sylfaen" w:hAnsi="Sylfaen" w:cs="Sylfaen"/>
          <w:color w:val="141B3D"/>
        </w:rPr>
        <w:t xml:space="preserve"> (RVS-10000 m3) </w:t>
      </w:r>
      <w:r w:rsidR="009D098C">
        <w:rPr>
          <w:rFonts w:ascii="Sylfaen" w:hAnsi="Sylfaen" w:cs="Sylfaen"/>
          <w:color w:val="141B3D"/>
          <w:lang w:val="ka-GE"/>
        </w:rPr>
        <w:t>რეზერვუარის</w:t>
      </w:r>
      <w:r w:rsidR="009D098C">
        <w:rPr>
          <w:rFonts w:ascii="Sylfaen" w:hAnsi="Sylfaen" w:cs="Sylfaen"/>
          <w:color w:val="141B3D"/>
        </w:rPr>
        <w:t xml:space="preserve"> </w:t>
      </w:r>
      <w:proofErr w:type="spellStart"/>
      <w:r w:rsidR="009D098C">
        <w:rPr>
          <w:rFonts w:ascii="Sylfaen" w:hAnsi="Sylfaen" w:cs="Sylfaen"/>
          <w:color w:val="141B3D"/>
        </w:rPr>
        <w:t>დასუფთავების</w:t>
      </w:r>
      <w:proofErr w:type="spellEnd"/>
      <w:r w:rsidR="009D098C">
        <w:rPr>
          <w:rFonts w:ascii="Sylfaen" w:hAnsi="Sylfaen" w:cs="Sylfaen"/>
          <w:color w:val="141B3D"/>
        </w:rPr>
        <w:t xml:space="preserve"> </w:t>
      </w:r>
      <w:proofErr w:type="spellStart"/>
      <w:r w:rsidR="009D098C">
        <w:rPr>
          <w:rFonts w:ascii="Sylfaen" w:hAnsi="Sylfaen" w:cs="Sylfaen"/>
          <w:color w:val="141B3D"/>
        </w:rPr>
        <w:t>სამუშაოებისა</w:t>
      </w:r>
      <w:proofErr w:type="spellEnd"/>
      <w:r w:rsidR="009D098C">
        <w:rPr>
          <w:rFonts w:ascii="Sylfaen" w:hAnsi="Sylfaen" w:cs="Sylfaen"/>
          <w:color w:val="141B3D"/>
        </w:rPr>
        <w:t xml:space="preserve"> </w:t>
      </w:r>
      <w:proofErr w:type="spellStart"/>
      <w:r w:rsidR="009D098C">
        <w:rPr>
          <w:rFonts w:ascii="Sylfaen" w:hAnsi="Sylfaen" w:cs="Sylfaen"/>
          <w:color w:val="141B3D"/>
        </w:rPr>
        <w:t>და</w:t>
      </w:r>
      <w:proofErr w:type="spellEnd"/>
      <w:r w:rsidR="009D098C">
        <w:rPr>
          <w:rFonts w:ascii="Sylfaen" w:hAnsi="Sylfaen" w:cs="Sylfaen"/>
          <w:color w:val="141B3D"/>
        </w:rPr>
        <w:t xml:space="preserve"> </w:t>
      </w:r>
      <w:proofErr w:type="spellStart"/>
      <w:r w:rsidR="009D098C">
        <w:rPr>
          <w:rFonts w:ascii="Sylfaen" w:hAnsi="Sylfaen" w:cs="Sylfaen"/>
          <w:color w:val="141B3D"/>
        </w:rPr>
        <w:t>მომსახურების</w:t>
      </w:r>
      <w:proofErr w:type="spellEnd"/>
      <w:r w:rsidR="009D098C">
        <w:rPr>
          <w:rFonts w:ascii="Sylfaen" w:hAnsi="Sylfaen" w:cs="Sylfaen"/>
          <w:color w:val="141B3D"/>
        </w:rPr>
        <w:t xml:space="preserve"> </w:t>
      </w:r>
      <w:proofErr w:type="spellStart"/>
      <w:r w:rsidR="009D098C">
        <w:rPr>
          <w:rFonts w:ascii="Sylfaen" w:hAnsi="Sylfaen" w:cs="Sylfaen"/>
          <w:color w:val="141B3D"/>
        </w:rPr>
        <w:t>შესაძენად</w:t>
      </w:r>
      <w:proofErr w:type="spellEnd"/>
      <w:r w:rsidR="009D098C">
        <w:rPr>
          <w:rFonts w:ascii="Sylfaen" w:hAnsi="Sylfaen" w:cs="Sylfaen"/>
          <w:color w:val="141B3D"/>
        </w:rPr>
        <w:t>.</w:t>
      </w:r>
    </w:p>
    <w:p w14:paraId="334C1063" w14:textId="6E3B6A04" w:rsidR="0011027B" w:rsidRDefault="0011027B" w:rsidP="00955C94">
      <w:pPr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მიწოდების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ადგილი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081D73A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სატენდერო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ჩაბარების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მეთოდი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დალუქულ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კონვერტში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>ქ. ბ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ათუმი</w:t>
      </w:r>
      <w:proofErr w:type="spellEnd"/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,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მაიაკოვსკის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ქ. 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4.</w:t>
      </w:r>
    </w:p>
    <w:p w14:paraId="6CEB2875" w14:textId="77777777" w:rsidR="00CD4C93" w:rsidRDefault="00CD4C9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val="en-US" w:eastAsia="ru-RU"/>
        </w:rPr>
      </w:pPr>
    </w:p>
    <w:p w14:paraId="147BF955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პოტენციურმა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მიმწოდებელმა</w:t>
      </w:r>
      <w:proofErr w:type="spellEnd"/>
      <w:r w:rsidR="005664A3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/შემსრულებელმა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წარმოადგინოს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ხელმძღვანელის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არყოფნის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უფროსის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მოადგილე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 </w:t>
      </w:r>
      <w:r w:rsidR="0082504B"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  <w:t xml:space="preserve">სატენდერო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წინადადება</w:t>
      </w:r>
      <w:proofErr w:type="spellEnd"/>
      <w:r w:rsidR="004E3998">
        <w:rPr>
          <w:rFonts w:ascii="Sylfaen" w:eastAsia="Times New Roman" w:hAnsi="Sylfaen" w:cs="Sylfaen"/>
          <w:b/>
          <w:bCs/>
          <w:color w:val="141B3D"/>
          <w:sz w:val="20"/>
          <w:szCs w:val="20"/>
          <w:lang w:val="ka-GE" w:eastAsia="ru-RU"/>
        </w:rPr>
        <w:t>,</w:t>
      </w:r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დადასტურებული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ორგანიზაციის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ბეჭედით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(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მისი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არსებობის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შემთხვევაში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),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რომელიც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უნდა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შეიცავდეს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შემდეგ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ინფორმაციას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დოკუმენტებს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>:</w:t>
      </w:r>
    </w:p>
    <w:p w14:paraId="7318E9D9" w14:textId="77777777" w:rsidR="001E6679" w:rsidRPr="001E6679" w:rsidRDefault="001E6679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1DD01DF9" w14:textId="77777777" w:rsidR="005035CC" w:rsidRPr="00C7124F" w:rsidRDefault="005035CC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ტენდერში მონაწილეობის განაცხადი</w:t>
      </w:r>
    </w:p>
    <w:p w14:paraId="541AA1E9" w14:textId="77777777" w:rsidR="005035CC" w:rsidRPr="00C7124F" w:rsidRDefault="0082504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კომერციული 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წინადადება, რომელიც უნდა </w:t>
      </w:r>
      <w:r w:rsidR="007B6A50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შეი</w:t>
      </w:r>
      <w:r w:rsidR="005035CC"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ცავდეს შემდეგ ინფორმაციას: </w:t>
      </w:r>
    </w:p>
    <w:p w14:paraId="1CC25A4A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ა)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</w:p>
    <w:p w14:paraId="670E78E9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ბ)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ფაქტიური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მისამართი</w:t>
      </w:r>
      <w:proofErr w:type="spellEnd"/>
    </w:p>
    <w:p w14:paraId="31416D0B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გ)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დასახელება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დახასიათება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მოცულობა</w:t>
      </w:r>
      <w:proofErr w:type="spellEnd"/>
    </w:p>
    <w:p w14:paraId="36011623" w14:textId="77777777" w:rsidR="0011027B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დ)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გადახდის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ფორმა</w:t>
      </w:r>
      <w:proofErr w:type="spellEnd"/>
    </w:p>
    <w:p w14:paraId="62BB2011" w14:textId="02F47F4E" w:rsidR="005035CC" w:rsidRPr="00C7124F" w:rsidRDefault="005035CC" w:rsidP="005035CC">
      <w:pPr>
        <w:shd w:val="clear" w:color="auto" w:fill="FFFFFF"/>
        <w:spacing w:after="15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ე)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ერთეულის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საერთო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ფასს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აშშ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დოლარში</w:t>
      </w:r>
      <w:proofErr w:type="spellEnd"/>
      <w:r w:rsidR="002373A9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, ევროში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ლარში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გარეშე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გადამხდელი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დღგ</w:t>
      </w:r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-</w:t>
      </w:r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ჩათვლით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ღირებულება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შეიცავდეს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სპეციფიკაციით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გათვალისწინებულ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11027B"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ხარჯებს</w:t>
      </w:r>
      <w:proofErr w:type="spellEnd"/>
      <w:r w:rsidR="0011027B"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3FCA26D5" w14:textId="77777777" w:rsidR="00A74CC2" w:rsidRPr="00C7124F" w:rsidRDefault="00A74CC2" w:rsidP="00A74CC2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proofErr w:type="gram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მისაწოდებელი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proofErr w:type="gram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C7124F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დავალება </w:t>
      </w:r>
    </w:p>
    <w:p w14:paraId="4940A07B" w14:textId="77777777" w:rsidR="0011027B" w:rsidRPr="00C7124F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ამონაწერი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სამეწარმეო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რეესტრიდან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C7124F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  <w:r w:rsidR="00E15B12"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 </w:t>
      </w:r>
      <w:proofErr w:type="spellStart"/>
      <w:r w:rsidRPr="00C7124F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განახლებული</w:t>
      </w:r>
      <w:proofErr w:type="spellEnd"/>
    </w:p>
    <w:p w14:paraId="4F596620" w14:textId="77777777" w:rsidR="00A74CC2" w:rsidRPr="00FD6E56" w:rsidRDefault="00A74CC2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C7124F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დღგ-ს გადამხდელად რეგისტრაციის შესახებ </w:t>
      </w:r>
    </w:p>
    <w:p w14:paraId="33AFB27E" w14:textId="77777777" w:rsidR="00FD6E56" w:rsidRPr="001A31B6" w:rsidRDefault="00FD6E56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A31B6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ცნობა დავალიანების შესახებ </w:t>
      </w:r>
    </w:p>
    <w:p w14:paraId="765F4F95" w14:textId="77777777" w:rsidR="0011027B" w:rsidRPr="001A31B6" w:rsidRDefault="0011027B" w:rsidP="005035CC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ასლი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თუ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საქმიანობის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პირობები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ექვემდებარება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სავალდებულო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ლიცენზირებ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ა</w:t>
      </w:r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</w:t>
      </w:r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)</w:t>
      </w:r>
    </w:p>
    <w:p w14:paraId="417CEFBB" w14:textId="77777777" w:rsidR="0011027B" w:rsidRPr="001A31B6" w:rsidRDefault="0011027B" w:rsidP="001A31B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ყველა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უნდა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იყოს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ქართულ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და/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ან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რუსულ</w:t>
      </w:r>
      <w:proofErr w:type="spellEnd"/>
      <w:r w:rsidRPr="001A31B6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A31B6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ენებზე</w:t>
      </w:r>
      <w:proofErr w:type="spellEnd"/>
      <w:r w:rsidR="00E15B12" w:rsidRPr="001A31B6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7105A249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</w:p>
    <w:p w14:paraId="002FC40F" w14:textId="03AFD74D" w:rsidR="005664A3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გამოცხადების</w:t>
      </w:r>
      <w:proofErr w:type="spellEnd"/>
      <w:r w:rsidRPr="0011027B">
        <w:rPr>
          <w:rFonts w:ascii="Arial" w:eastAsia="Times New Roman" w:hAnsi="Arial" w:cs="Arial"/>
          <w:b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color w:val="141B3D"/>
          <w:sz w:val="20"/>
          <w:szCs w:val="20"/>
          <w:lang w:eastAsia="ru-RU"/>
        </w:rPr>
        <w:t>თარიღი</w:t>
      </w:r>
      <w:proofErr w:type="spellEnd"/>
      <w:r w:rsidR="00C51E0D">
        <w:rPr>
          <w:rFonts w:ascii="Sylfaen" w:eastAsia="Times New Roman" w:hAnsi="Sylfaen" w:cs="Sylfaen"/>
          <w:b/>
          <w:color w:val="141B3D"/>
          <w:sz w:val="20"/>
          <w:szCs w:val="20"/>
          <w:lang w:val="ka-GE" w:eastAsia="ru-RU"/>
        </w:rPr>
        <w:t>:</w:t>
      </w:r>
      <w:r w:rsidR="00C51E0D" w:rsidRPr="00FD7D3E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 </w:t>
      </w:r>
      <w:r w:rsidR="004F4CFA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18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09</w:t>
      </w:r>
      <w:r w:rsidR="00C51E0D" w:rsidRPr="00070723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3</w:t>
      </w:r>
      <w:r w:rsidR="00C51E0D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.</w:t>
      </w:r>
    </w:p>
    <w:p w14:paraId="4381188A" w14:textId="6CF95BCB" w:rsidR="0011027B" w:rsidRPr="00C51E0D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br/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წინადადებების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მიღების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საბოლოო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b/>
          <w:bCs/>
          <w:color w:val="141B3D"/>
          <w:sz w:val="20"/>
          <w:szCs w:val="20"/>
          <w:lang w:eastAsia="ru-RU"/>
        </w:rPr>
        <w:t>თარიღი</w:t>
      </w:r>
      <w:proofErr w:type="spellEnd"/>
      <w:r w:rsidRPr="0011027B">
        <w:rPr>
          <w:rFonts w:ascii="Arial" w:eastAsia="Times New Roman" w:hAnsi="Arial" w:cs="Arial"/>
          <w:b/>
          <w:bCs/>
          <w:color w:val="141B3D"/>
          <w:sz w:val="20"/>
          <w:szCs w:val="20"/>
          <w:lang w:eastAsia="ru-RU"/>
        </w:rPr>
        <w:t xml:space="preserve">: 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29</w:t>
      </w:r>
      <w:r w:rsidR="008A015F" w:rsidRPr="00840FB2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</w:t>
      </w:r>
      <w:r w:rsidR="00123468">
        <w:rPr>
          <w:rFonts w:ascii="Sylfaen" w:eastAsia="Times New Roman" w:hAnsi="Sylfaen" w:cs="Arial"/>
          <w:bCs/>
          <w:color w:val="141B3D"/>
          <w:sz w:val="20"/>
          <w:szCs w:val="20"/>
          <w:lang w:val="en-US" w:eastAsia="ru-RU"/>
        </w:rPr>
        <w:t>0</w:t>
      </w:r>
      <w:r w:rsidR="004F4CFA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9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>.202</w:t>
      </w:r>
      <w:r w:rsidR="00B43258">
        <w:rPr>
          <w:rFonts w:ascii="Sylfaen" w:eastAsia="Times New Roman" w:hAnsi="Sylfaen" w:cs="Arial"/>
          <w:bCs/>
          <w:color w:val="141B3D"/>
          <w:sz w:val="20"/>
          <w:szCs w:val="20"/>
          <w:lang w:eastAsia="ru-RU"/>
        </w:rPr>
        <w:t>3</w:t>
      </w:r>
      <w:r w:rsidR="00E959E9">
        <w:rPr>
          <w:rFonts w:ascii="Sylfaen" w:eastAsia="Times New Roman" w:hAnsi="Sylfaen" w:cs="Arial"/>
          <w:bCs/>
          <w:color w:val="141B3D"/>
          <w:sz w:val="20"/>
          <w:szCs w:val="20"/>
          <w:lang w:val="ka-GE" w:eastAsia="ru-RU"/>
        </w:rPr>
        <w:t xml:space="preserve"> / 12:00 სთ.</w:t>
      </w:r>
    </w:p>
    <w:p w14:paraId="4A973C9A" w14:textId="77777777" w:rsidR="005664A3" w:rsidRPr="0011027B" w:rsidRDefault="005664A3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</w:pPr>
    </w:p>
    <w:p w14:paraId="26FCB956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ხელშეკრულების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გაფორმება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ხორციელდება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შედეგების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ვადებში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მაგრამ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არა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უგვიანეს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10 (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ათი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კალენდარული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დღისა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ოქმის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ხელმოწერიდან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.</w:t>
      </w:r>
    </w:p>
    <w:p w14:paraId="485EE678" w14:textId="77777777" w:rsidR="0011027B" w:rsidRPr="0011027B" w:rsidRDefault="0011027B" w:rsidP="002B332C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დამატებითი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ინფორმაციისათვის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მიმართეთ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შპს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"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ბათუმის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ნავთობტერმინალი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"-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შესყიდვებისა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კონტრაქტების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r w:rsidR="002948B1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განყოფილებას. </w:t>
      </w:r>
    </w:p>
    <w:p w14:paraId="7BBC5558" w14:textId="77777777" w:rsidR="002948B1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მიმწოდებლის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/შემსრულებლის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წარმოდგენილი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წარმოადგენს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თანხმობას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განახორციელოს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შემკვეთის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მიერ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ტექნიკურ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სპეციფიკაციაში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(</w:t>
      </w:r>
      <w:r w:rsidR="00E15B12">
        <w:rPr>
          <w:rFonts w:ascii="Sylfaen" w:eastAsia="Times New Roman" w:hAnsi="Sylfaen" w:cs="Arial"/>
          <w:color w:val="141B3D"/>
          <w:sz w:val="20"/>
          <w:szCs w:val="20"/>
          <w:lang w:val="ka-GE" w:eastAsia="ru-RU"/>
        </w:rPr>
        <w:t xml:space="preserve">ტექნიკური დავალება/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დანართი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)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მითითებული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საქონლის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სამუშაოების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/</w:t>
      </w:r>
      <w:proofErr w:type="spellStart"/>
      <w:proofErr w:type="gram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მომსახურების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 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შესრულება</w:t>
      </w:r>
      <w:proofErr w:type="spellEnd"/>
      <w:proofErr w:type="gram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 xml:space="preserve">. </w:t>
      </w:r>
    </w:p>
    <w:p w14:paraId="03230350" w14:textId="77777777" w:rsidR="0011027B" w:rsidRPr="0011027B" w:rsidRDefault="0011027B" w:rsidP="002B332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141B3D"/>
          <w:sz w:val="20"/>
          <w:szCs w:val="20"/>
          <w:lang w:eastAsia="ru-RU"/>
        </w:rPr>
      </w:pP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 </w:t>
      </w:r>
    </w:p>
    <w:p w14:paraId="7142CEBB" w14:textId="77777777" w:rsidR="0011027B" w:rsidRDefault="0011027B" w:rsidP="002B332C">
      <w:pPr>
        <w:shd w:val="clear" w:color="auto" w:fill="FFFFFF"/>
        <w:spacing w:after="0" w:line="240" w:lineRule="auto"/>
        <w:jc w:val="both"/>
        <w:rPr>
          <w:rFonts w:ascii="Sylfaen" w:eastAsia="Times New Roman" w:hAnsi="Sylfaen" w:cs="Arial"/>
          <w:b/>
          <w:bCs/>
          <w:color w:val="141B3D"/>
          <w:sz w:val="20"/>
          <w:szCs w:val="20"/>
          <w:lang w:val="ka-GE" w:eastAsia="ru-RU"/>
        </w:rPr>
      </w:pP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პოტენციური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მიმწოდებელი</w:t>
      </w:r>
      <w:proofErr w:type="spellEnd"/>
      <w:r w:rsidR="002948B1">
        <w:rPr>
          <w:rFonts w:ascii="Sylfaen" w:eastAsia="Times New Roman" w:hAnsi="Sylfaen" w:cs="Sylfaen"/>
          <w:color w:val="141B3D"/>
          <w:sz w:val="20"/>
          <w:szCs w:val="20"/>
          <w:lang w:val="ka-GE" w:eastAsia="ru-RU"/>
        </w:rPr>
        <w:t>/შემსრულებელი</w:t>
      </w:r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ვალდებულია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წარადგინოს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კომერციული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წინადადება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,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საიტზე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განთავსებული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საკონკურსო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დოკუმენტაციის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მიმართ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მოთხოვნების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 xml:space="preserve"> </w:t>
      </w:r>
      <w:proofErr w:type="spellStart"/>
      <w:r w:rsidRPr="0011027B">
        <w:rPr>
          <w:rFonts w:ascii="Sylfaen" w:eastAsia="Times New Roman" w:hAnsi="Sylfaen" w:cs="Sylfaen"/>
          <w:color w:val="141B3D"/>
          <w:sz w:val="20"/>
          <w:szCs w:val="20"/>
          <w:lang w:eastAsia="ru-RU"/>
        </w:rPr>
        <w:t>შესაბამისად</w:t>
      </w:r>
      <w:proofErr w:type="spellEnd"/>
      <w:r w:rsidRPr="0011027B">
        <w:rPr>
          <w:rFonts w:ascii="Arial" w:eastAsia="Times New Roman" w:hAnsi="Arial" w:cs="Arial"/>
          <w:color w:val="141B3D"/>
          <w:sz w:val="20"/>
          <w:szCs w:val="20"/>
          <w:lang w:eastAsia="ru-RU"/>
        </w:rPr>
        <w:t>: </w:t>
      </w:r>
      <w:hyperlink r:id="rId5" w:history="1">
        <w:r w:rsidRPr="0011027B">
          <w:rPr>
            <w:rFonts w:ascii="Arial" w:eastAsia="Times New Roman" w:hAnsi="Arial" w:cs="Arial"/>
            <w:b/>
            <w:bCs/>
            <w:color w:val="0FB7FF"/>
            <w:sz w:val="20"/>
            <w:szCs w:val="20"/>
            <w:lang w:eastAsia="ru-RU"/>
          </w:rPr>
          <w:t>www.batumioilterminal.com</w:t>
        </w:r>
      </w:hyperlink>
    </w:p>
    <w:sectPr w:rsidR="0011027B" w:rsidSect="001A31B6">
      <w:pgSz w:w="11906" w:h="16838" w:code="9"/>
      <w:pgMar w:top="709" w:right="851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12B3D"/>
    <w:multiLevelType w:val="multilevel"/>
    <w:tmpl w:val="1206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530513C"/>
    <w:multiLevelType w:val="multilevel"/>
    <w:tmpl w:val="5FA80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1FB6"/>
    <w:rsid w:val="00006A60"/>
    <w:rsid w:val="00070723"/>
    <w:rsid w:val="0008517E"/>
    <w:rsid w:val="000A4BDE"/>
    <w:rsid w:val="000D2836"/>
    <w:rsid w:val="0011027B"/>
    <w:rsid w:val="00123468"/>
    <w:rsid w:val="001345DE"/>
    <w:rsid w:val="001936B6"/>
    <w:rsid w:val="001A31B6"/>
    <w:rsid w:val="001E6679"/>
    <w:rsid w:val="002373A9"/>
    <w:rsid w:val="00255D70"/>
    <w:rsid w:val="002948B1"/>
    <w:rsid w:val="002B332C"/>
    <w:rsid w:val="002B57CB"/>
    <w:rsid w:val="002E693F"/>
    <w:rsid w:val="002F0A14"/>
    <w:rsid w:val="00347BA8"/>
    <w:rsid w:val="00381FB6"/>
    <w:rsid w:val="004D4F79"/>
    <w:rsid w:val="004E3998"/>
    <w:rsid w:val="004F4CFA"/>
    <w:rsid w:val="005035CC"/>
    <w:rsid w:val="00512666"/>
    <w:rsid w:val="00533975"/>
    <w:rsid w:val="00562075"/>
    <w:rsid w:val="005637A4"/>
    <w:rsid w:val="005663C3"/>
    <w:rsid w:val="005664A3"/>
    <w:rsid w:val="005D6208"/>
    <w:rsid w:val="0068537C"/>
    <w:rsid w:val="006A285A"/>
    <w:rsid w:val="006B7EE3"/>
    <w:rsid w:val="006E27F0"/>
    <w:rsid w:val="006F7A41"/>
    <w:rsid w:val="00764A8D"/>
    <w:rsid w:val="007B1F72"/>
    <w:rsid w:val="007B6A50"/>
    <w:rsid w:val="0082460F"/>
    <w:rsid w:val="0082504B"/>
    <w:rsid w:val="00840FB2"/>
    <w:rsid w:val="008A015F"/>
    <w:rsid w:val="00955C94"/>
    <w:rsid w:val="0099058C"/>
    <w:rsid w:val="00992C0F"/>
    <w:rsid w:val="009D098C"/>
    <w:rsid w:val="00A46FF3"/>
    <w:rsid w:val="00A74CC2"/>
    <w:rsid w:val="00AD42E2"/>
    <w:rsid w:val="00AE46FB"/>
    <w:rsid w:val="00B0229E"/>
    <w:rsid w:val="00B43258"/>
    <w:rsid w:val="00B5753E"/>
    <w:rsid w:val="00BF6EDE"/>
    <w:rsid w:val="00C05DD1"/>
    <w:rsid w:val="00C22858"/>
    <w:rsid w:val="00C26D4C"/>
    <w:rsid w:val="00C51461"/>
    <w:rsid w:val="00C51E0D"/>
    <w:rsid w:val="00C52278"/>
    <w:rsid w:val="00C7124F"/>
    <w:rsid w:val="00C81773"/>
    <w:rsid w:val="00C86B76"/>
    <w:rsid w:val="00CA7F4E"/>
    <w:rsid w:val="00CD4C93"/>
    <w:rsid w:val="00CF1289"/>
    <w:rsid w:val="00CF5110"/>
    <w:rsid w:val="00D22957"/>
    <w:rsid w:val="00D26DA8"/>
    <w:rsid w:val="00D42DC3"/>
    <w:rsid w:val="00D52E5E"/>
    <w:rsid w:val="00D73862"/>
    <w:rsid w:val="00D8302A"/>
    <w:rsid w:val="00DB11B6"/>
    <w:rsid w:val="00DE2FC0"/>
    <w:rsid w:val="00E00D59"/>
    <w:rsid w:val="00E15B12"/>
    <w:rsid w:val="00E959E9"/>
    <w:rsid w:val="00EE4070"/>
    <w:rsid w:val="00F04345"/>
    <w:rsid w:val="00F10E65"/>
    <w:rsid w:val="00F36105"/>
    <w:rsid w:val="00F831C6"/>
    <w:rsid w:val="00F97A10"/>
    <w:rsid w:val="00FD6E56"/>
    <w:rsid w:val="00FD7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1E6CE"/>
  <w15:docId w15:val="{4118F132-09D3-4E61-B30F-F81468F54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102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1027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10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27B"/>
    <w:rPr>
      <w:b/>
      <w:bCs/>
    </w:rPr>
  </w:style>
  <w:style w:type="character" w:customStyle="1" w:styleId="apple-converted-space">
    <w:name w:val="apple-converted-space"/>
    <w:basedOn w:val="a0"/>
    <w:rsid w:val="0011027B"/>
  </w:style>
  <w:style w:type="character" w:styleId="a5">
    <w:name w:val="Hyperlink"/>
    <w:basedOn w:val="a0"/>
    <w:uiPriority w:val="99"/>
    <w:semiHidden/>
    <w:unhideWhenUsed/>
    <w:rsid w:val="0011027B"/>
    <w:rPr>
      <w:color w:val="0000FF"/>
      <w:u w:val="single"/>
    </w:rPr>
  </w:style>
  <w:style w:type="paragraph" w:customStyle="1" w:styleId="Default">
    <w:name w:val="Default"/>
    <w:rsid w:val="00AE46F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35CC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9D0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D098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95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atumioilterminal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346</Words>
  <Characters>1976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Nino Kheladze</dc:creator>
  <cp:keywords/>
  <dc:description/>
  <cp:lastModifiedBy>Gurami Abashidze</cp:lastModifiedBy>
  <cp:revision>93</cp:revision>
  <dcterms:created xsi:type="dcterms:W3CDTF">2021-03-23T12:58:00Z</dcterms:created>
  <dcterms:modified xsi:type="dcterms:W3CDTF">2023-09-18T13:45:00Z</dcterms:modified>
</cp:coreProperties>
</file>