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F76284" w:rsidRDefault="00D74EEA" w:rsidP="00D74EEA">
      <w:pPr>
        <w:spacing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                                   </w:t>
      </w:r>
      <w:r>
        <w:rPr>
          <w:rFonts w:ascii="Sylfaen" w:hAnsi="Sylfaen" w:cs="Sylfaen"/>
          <w:b/>
          <w:noProof/>
        </w:rPr>
        <w:drawing>
          <wp:inline distT="0" distB="0" distL="0" distR="0" wp14:anchorId="14FF3415" wp14:editId="1D7DBEAE">
            <wp:extent cx="2619375" cy="1851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19" cy="185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84" w:rsidRDefault="00F76284" w:rsidP="00F76284">
      <w:pPr>
        <w:spacing w:line="240" w:lineRule="auto"/>
        <w:ind w:left="2520"/>
        <w:rPr>
          <w:rFonts w:ascii="Sylfaen" w:hAnsi="Sylfaen" w:cs="Sylfaen"/>
          <w:b/>
          <w:noProof/>
          <w:lang w:val="ka-GE"/>
        </w:rPr>
      </w:pPr>
      <w:r w:rsidRPr="00A3171A">
        <w:rPr>
          <w:rFonts w:ascii="Sylfaen" w:hAnsi="Sylfaen" w:cs="Sylfaen"/>
          <w:b/>
          <w:noProof/>
        </w:rPr>
        <w:drawing>
          <wp:inline distT="0" distB="0" distL="0" distR="0" wp14:anchorId="36F16956" wp14:editId="6662DF4F">
            <wp:extent cx="2466975" cy="1743290"/>
            <wp:effectExtent l="0" t="0" r="0" b="9525"/>
            <wp:docPr id="4" name="Picture 4" descr="C:\GWP\R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WP\RW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90" cy="17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EA" w:rsidRDefault="00F76284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  <w:r>
        <w:rPr>
          <w:noProof/>
        </w:rPr>
        <w:drawing>
          <wp:inline distT="0" distB="0" distL="0" distR="0" wp14:anchorId="70037681" wp14:editId="4FE63430">
            <wp:extent cx="2305050" cy="117325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1146" cy="118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E9A09C2" wp14:editId="66751584">
            <wp:extent cx="2905692" cy="10420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1032" cy="10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F544C6" w:rsidRPr="00F544C6" w:rsidRDefault="00F76284" w:rsidP="00F544C6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Consolidated </w:t>
      </w:r>
      <w:r w:rsidR="00F544C6" w:rsidRPr="005D785F">
        <w:rPr>
          <w:rFonts w:ascii="Sylfaen" w:hAnsi="Sylfaen" w:cs="Sylfaen"/>
          <w:b/>
          <w:sz w:val="24"/>
          <w:szCs w:val="24"/>
        </w:rPr>
        <w:t xml:space="preserve">E-Tender Documentation for the Purchase of </w:t>
      </w:r>
      <w:r w:rsidR="00F544C6">
        <w:rPr>
          <w:rFonts w:ascii="Sylfaen" w:hAnsi="Sylfaen" w:cs="Sylfaen"/>
          <w:b/>
          <w:sz w:val="24"/>
          <w:szCs w:val="24"/>
        </w:rPr>
        <w:t xml:space="preserve">the </w:t>
      </w:r>
      <w:r>
        <w:rPr>
          <w:rFonts w:ascii="Sylfaen" w:hAnsi="Sylfaen" w:cs="Sylfaen"/>
          <w:b/>
          <w:sz w:val="24"/>
          <w:szCs w:val="24"/>
        </w:rPr>
        <w:t xml:space="preserve">protective shoes </w:t>
      </w: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</w:p>
    <w:p w:rsidR="00D74EEA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F544C6" w:rsidRDefault="00F544C6" w:rsidP="00D74EEA">
      <w:pPr>
        <w:spacing w:line="240" w:lineRule="auto"/>
        <w:rPr>
          <w:rFonts w:ascii="Sylfaen" w:hAnsi="Sylfaen" w:cs="Segoe UI"/>
          <w:b/>
          <w:sz w:val="24"/>
          <w:szCs w:val="24"/>
          <w:lang w:val="ka-GE"/>
        </w:rPr>
      </w:pPr>
    </w:p>
    <w:p w:rsidR="00D74EEA" w:rsidRPr="00C70D59" w:rsidRDefault="00D74EEA" w:rsidP="00D74EEA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1.1 </w:t>
      </w:r>
      <w:r>
        <w:rPr>
          <w:rFonts w:ascii="Sylfaen" w:hAnsi="Sylfaen" w:cs="Segoe UI"/>
          <w:b/>
          <w:sz w:val="24"/>
          <w:szCs w:val="24"/>
        </w:rPr>
        <w:t>Title</w:t>
      </w:r>
      <w:r w:rsidRPr="00C70D59">
        <w:rPr>
          <w:rFonts w:ascii="Sylfaen" w:hAnsi="Sylfaen" w:cs="Segoe UI"/>
          <w:b/>
          <w:sz w:val="24"/>
          <w:szCs w:val="24"/>
        </w:rPr>
        <w:t xml:space="preserve"> of procurement </w:t>
      </w:r>
    </w:p>
    <w:p w:rsidR="00F544C6" w:rsidRPr="00F544C6" w:rsidRDefault="00D74EEA" w:rsidP="00F544C6">
      <w:pPr>
        <w:tabs>
          <w:tab w:val="left" w:pos="1380"/>
        </w:tabs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Georgian Water and Power LLC</w:t>
      </w:r>
      <w:r w:rsidRPr="00C147B0">
        <w:rPr>
          <w:rFonts w:ascii="Sylfaen" w:hAnsi="Sylfaen" w:cs="Sylfaen"/>
          <w:sz w:val="24"/>
          <w:szCs w:val="24"/>
        </w:rPr>
        <w:t xml:space="preserve"> </w:t>
      </w:r>
      <w:r w:rsidR="00F544C6">
        <w:rPr>
          <w:rFonts w:ascii="Sylfaen" w:hAnsi="Sylfaen" w:cs="Sylfaen"/>
          <w:sz w:val="24"/>
          <w:szCs w:val="24"/>
        </w:rPr>
        <w:t xml:space="preserve"> (GWP C/C 203826002)</w:t>
      </w:r>
      <w:r w:rsidR="00F76284">
        <w:rPr>
          <w:rFonts w:ascii="Sylfaen" w:hAnsi="Sylfaen" w:cs="Sylfaen"/>
          <w:sz w:val="24"/>
          <w:szCs w:val="24"/>
        </w:rPr>
        <w:t xml:space="preserve">, Rustavi Water LLC (RWC C/C 216323351), </w:t>
      </w:r>
      <w:proofErr w:type="spellStart"/>
      <w:r w:rsidR="00F76284">
        <w:rPr>
          <w:rFonts w:ascii="Sylfaen" w:hAnsi="Sylfaen" w:cs="Sylfaen"/>
          <w:sz w:val="24"/>
          <w:szCs w:val="24"/>
        </w:rPr>
        <w:t>Gardabani</w:t>
      </w:r>
      <w:proofErr w:type="spellEnd"/>
      <w:r w:rsidR="00F76284">
        <w:rPr>
          <w:rFonts w:ascii="Sylfaen" w:hAnsi="Sylfaen" w:cs="Sylfaen"/>
          <w:sz w:val="24"/>
          <w:szCs w:val="24"/>
        </w:rPr>
        <w:t xml:space="preserve"> Sewage treatment Plant LLC (GST C/C 203828313), </w:t>
      </w:r>
      <w:proofErr w:type="spellStart"/>
      <w:r w:rsidR="00F76284">
        <w:rPr>
          <w:rFonts w:ascii="Sylfaen" w:hAnsi="Sylfaen" w:cs="Sylfaen"/>
          <w:sz w:val="24"/>
          <w:szCs w:val="24"/>
        </w:rPr>
        <w:t>Saguramo</w:t>
      </w:r>
      <w:proofErr w:type="spellEnd"/>
      <w:r w:rsidR="00F76284">
        <w:rPr>
          <w:rFonts w:ascii="Sylfaen" w:hAnsi="Sylfaen" w:cs="Sylfaen"/>
          <w:sz w:val="24"/>
          <w:szCs w:val="24"/>
        </w:rPr>
        <w:t xml:space="preserve"> Energy LLC (C/C 206337007) </w:t>
      </w:r>
      <w:r w:rsidR="00F544C6">
        <w:rPr>
          <w:rFonts w:ascii="Sylfaen" w:hAnsi="Sylfaen" w:cs="Sylfaen"/>
          <w:sz w:val="24"/>
          <w:szCs w:val="24"/>
        </w:rPr>
        <w:t xml:space="preserve"> </w:t>
      </w:r>
      <w:r w:rsidR="00F76284">
        <w:rPr>
          <w:rFonts w:ascii="Sylfaen" w:hAnsi="Sylfaen" w:cs="Sylfaen"/>
          <w:sz w:val="24"/>
          <w:szCs w:val="24"/>
        </w:rPr>
        <w:t>announce</w:t>
      </w:r>
      <w:r w:rsidRPr="00C147B0">
        <w:rPr>
          <w:rFonts w:ascii="Sylfaen" w:hAnsi="Sylfaen" w:cs="Sylfaen"/>
          <w:sz w:val="24"/>
          <w:szCs w:val="24"/>
        </w:rPr>
        <w:t xml:space="preserve"> electronic tender for the </w:t>
      </w:r>
      <w:r>
        <w:rPr>
          <w:rFonts w:ascii="Sylfaen" w:hAnsi="Sylfaen" w:cs="Sylfaen"/>
          <w:sz w:val="24"/>
          <w:szCs w:val="24"/>
        </w:rPr>
        <w:t xml:space="preserve">purchase of </w:t>
      </w:r>
      <w:r w:rsidR="00F76284">
        <w:rPr>
          <w:rFonts w:ascii="Sylfaen" w:hAnsi="Sylfaen" w:cs="Sylfaen"/>
          <w:b/>
          <w:sz w:val="24"/>
          <w:szCs w:val="24"/>
        </w:rPr>
        <w:t xml:space="preserve">Protective shoes. </w:t>
      </w:r>
    </w:p>
    <w:p w:rsidR="00D74EEA" w:rsidRDefault="00F544C6" w:rsidP="00D74EEA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</w:rPr>
      </w:pPr>
      <w:r w:rsidRPr="00F544C6">
        <w:rPr>
          <w:rFonts w:ascii="Sylfaen" w:hAnsi="Sylfaen" w:cs="Sylfaen"/>
          <w:b/>
          <w:sz w:val="24"/>
          <w:szCs w:val="24"/>
        </w:rPr>
        <w:t xml:space="preserve">Note: </w:t>
      </w:r>
    </w:p>
    <w:p w:rsidR="00F544C6" w:rsidRPr="00F544C6" w:rsidRDefault="00F544C6" w:rsidP="00F544C6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F544C6" w:rsidRDefault="00F544C6" w:rsidP="00F544C6">
      <w:pPr>
        <w:pStyle w:val="ListParagraph"/>
        <w:spacing w:after="0" w:line="240" w:lineRule="auto"/>
        <w:ind w:left="0"/>
        <w:jc w:val="both"/>
        <w:rPr>
          <w:rFonts w:ascii="Sylfaen" w:hAnsi="Sylfaen" w:cs="Sylfaen"/>
        </w:rPr>
      </w:pPr>
      <w:r w:rsidRPr="00F544C6">
        <w:rPr>
          <w:rFonts w:ascii="Sylfaen" w:hAnsi="Sylfaen" w:cs="Sylfaen"/>
          <w:lang w:val="ka-GE"/>
        </w:rPr>
        <w:t>The purpose of the tende</w:t>
      </w:r>
      <w:r>
        <w:rPr>
          <w:rFonts w:ascii="Sylfaen" w:hAnsi="Sylfaen" w:cs="Sylfaen"/>
          <w:lang w:val="ka-GE"/>
        </w:rPr>
        <w:t xml:space="preserve">r is to select the company </w:t>
      </w:r>
      <w:r>
        <w:rPr>
          <w:rFonts w:ascii="Sylfaen" w:hAnsi="Sylfaen" w:cs="Sylfaen"/>
        </w:rPr>
        <w:t xml:space="preserve">for </w:t>
      </w:r>
      <w:r w:rsidR="00F76284">
        <w:rPr>
          <w:rFonts w:ascii="Sylfaen" w:hAnsi="Sylfaen" w:cs="Sylfaen"/>
        </w:rPr>
        <w:t xml:space="preserve">suppling goods given in Annex N1 </w:t>
      </w:r>
    </w:p>
    <w:p w:rsidR="00F76284" w:rsidRDefault="00F76284" w:rsidP="00F544C6">
      <w:pPr>
        <w:pStyle w:val="ListParagraph"/>
        <w:spacing w:after="0" w:line="240" w:lineRule="auto"/>
        <w:ind w:left="0"/>
        <w:jc w:val="both"/>
        <w:rPr>
          <w:rFonts w:ascii="Sylfaen" w:hAnsi="Sylfaen" w:cs="Sylfaen"/>
        </w:rPr>
      </w:pPr>
    </w:p>
    <w:p w:rsidR="00F76284" w:rsidRPr="00F544C6" w:rsidRDefault="00F76284" w:rsidP="00F544C6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Delivery Estimate date – 15-20 </w:t>
      </w:r>
      <w:proofErr w:type="gramStart"/>
      <w:r>
        <w:rPr>
          <w:rFonts w:ascii="Sylfaen" w:hAnsi="Sylfaen" w:cs="Sylfaen"/>
        </w:rPr>
        <w:t>December,</w:t>
      </w:r>
      <w:proofErr w:type="gramEnd"/>
      <w:r>
        <w:rPr>
          <w:rFonts w:ascii="Sylfaen" w:hAnsi="Sylfaen" w:cs="Sylfaen"/>
        </w:rPr>
        <w:t xml:space="preserve"> 2023. </w:t>
      </w:r>
    </w:p>
    <w:p w:rsidR="00F544C6" w:rsidRPr="00F544C6" w:rsidRDefault="00F544C6" w:rsidP="00F544C6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4EEA" w:rsidRPr="00C147B0" w:rsidRDefault="00D74EEA" w:rsidP="00D74EEA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D74EEA" w:rsidRDefault="00D74EEA" w:rsidP="00D74EE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>
        <w:rPr>
          <w:rFonts w:ascii="Sylfaen" w:hAnsi="Sylfaen" w:cs="Segoe UI"/>
          <w:b/>
          <w:sz w:val="24"/>
          <w:szCs w:val="24"/>
        </w:rPr>
        <w:t>Description of goods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411CAE">
        <w:rPr>
          <w:rFonts w:ascii="Sylfaen" w:hAnsi="Sylfaen" w:cs="Segoe UI"/>
          <w:b/>
          <w:sz w:val="24"/>
          <w:szCs w:val="24"/>
        </w:rPr>
        <w:t xml:space="preserve">(Technical </w:t>
      </w:r>
      <w:r w:rsidR="001A797C">
        <w:rPr>
          <w:rFonts w:ascii="Sylfaen" w:hAnsi="Sylfaen" w:cs="Segoe UI"/>
          <w:b/>
          <w:sz w:val="24"/>
          <w:szCs w:val="24"/>
        </w:rPr>
        <w:t>requirements</w:t>
      </w:r>
      <w:r w:rsidR="00411CAE">
        <w:rPr>
          <w:rFonts w:ascii="Sylfaen" w:hAnsi="Sylfaen" w:cs="Segoe UI"/>
          <w:b/>
          <w:sz w:val="24"/>
          <w:szCs w:val="24"/>
        </w:rPr>
        <w:t xml:space="preserve">, product, quantity) </w:t>
      </w:r>
    </w:p>
    <w:p w:rsidR="00411CAE" w:rsidRDefault="00411CAE" w:rsidP="00D74EEA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11CAE" w:rsidRDefault="00411CAE" w:rsidP="00D74EEA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411CAE">
        <w:rPr>
          <w:rFonts w:ascii="Sylfaen" w:hAnsi="Sylfaen" w:cs="Segoe UI"/>
          <w:sz w:val="24"/>
          <w:szCs w:val="24"/>
        </w:rPr>
        <w:t xml:space="preserve">Technical requirements quantities </w:t>
      </w:r>
      <w:r w:rsidR="00F76284">
        <w:rPr>
          <w:rFonts w:ascii="Sylfaen" w:hAnsi="Sylfaen" w:cs="Segoe UI"/>
          <w:sz w:val="24"/>
          <w:szCs w:val="24"/>
        </w:rPr>
        <w:t>by Legal Entities (GWP, RWC, GST, SENG</w:t>
      </w:r>
      <w:proofErr w:type="gramStart"/>
      <w:r w:rsidR="00F76284">
        <w:rPr>
          <w:rFonts w:ascii="Sylfaen" w:hAnsi="Sylfaen" w:cs="Segoe UI"/>
          <w:sz w:val="24"/>
          <w:szCs w:val="24"/>
        </w:rPr>
        <w:t xml:space="preserve">) </w:t>
      </w:r>
      <w:r w:rsidRPr="00411CAE">
        <w:rPr>
          <w:rFonts w:ascii="Sylfaen" w:hAnsi="Sylfaen" w:cs="Segoe UI"/>
          <w:sz w:val="24"/>
          <w:szCs w:val="24"/>
        </w:rPr>
        <w:t xml:space="preserve"> of</w:t>
      </w:r>
      <w:proofErr w:type="gramEnd"/>
      <w:r w:rsidRPr="00411CAE">
        <w:rPr>
          <w:rFonts w:ascii="Sylfaen" w:hAnsi="Sylfaen" w:cs="Segoe UI"/>
          <w:sz w:val="24"/>
          <w:szCs w:val="24"/>
        </w:rPr>
        <w:t xml:space="preserve"> the </w:t>
      </w:r>
      <w:r w:rsidR="00F76284">
        <w:rPr>
          <w:rFonts w:ascii="Sylfaen" w:hAnsi="Sylfaen" w:cs="Sylfaen"/>
          <w:sz w:val="24"/>
          <w:szCs w:val="24"/>
        </w:rPr>
        <w:t xml:space="preserve">Protective shoes </w:t>
      </w:r>
      <w:r>
        <w:rPr>
          <w:rFonts w:ascii="Sylfaen" w:hAnsi="Sylfaen" w:cs="Sylfaen"/>
          <w:sz w:val="24"/>
          <w:szCs w:val="24"/>
        </w:rPr>
        <w:t xml:space="preserve">are given in </w:t>
      </w:r>
      <w:r w:rsidR="001A797C">
        <w:rPr>
          <w:rFonts w:ascii="Sylfaen" w:hAnsi="Sylfaen" w:cs="Sylfaen"/>
          <w:sz w:val="24"/>
          <w:szCs w:val="24"/>
        </w:rPr>
        <w:t>Annex</w:t>
      </w:r>
      <w:r>
        <w:rPr>
          <w:rFonts w:ascii="Sylfaen" w:hAnsi="Sylfaen" w:cs="Sylfaen"/>
          <w:sz w:val="24"/>
          <w:szCs w:val="24"/>
        </w:rPr>
        <w:t xml:space="preserve"> N1. </w:t>
      </w:r>
    </w:p>
    <w:p w:rsidR="001A797C" w:rsidRPr="001A797C" w:rsidRDefault="001A797C" w:rsidP="001A797C">
      <w:pPr>
        <w:pStyle w:val="ListParagraph"/>
        <w:spacing w:after="0" w:line="240" w:lineRule="auto"/>
        <w:ind w:left="0"/>
        <w:jc w:val="both"/>
        <w:rPr>
          <w:rFonts w:ascii="Sylfaen" w:hAnsi="Sylfaen" w:cs="Sylfaen"/>
        </w:rPr>
      </w:pPr>
    </w:p>
    <w:p w:rsidR="00F76284" w:rsidRPr="00F76284" w:rsidRDefault="001A797C" w:rsidP="00F76284">
      <w:pPr>
        <w:spacing w:after="0" w:line="240" w:lineRule="auto"/>
        <w:jc w:val="both"/>
        <w:rPr>
          <w:rFonts w:ascii="Sylfaen" w:hAnsi="Sylfaen" w:cs="Sylfaen"/>
          <w:i/>
        </w:rPr>
      </w:pPr>
      <w:r w:rsidRPr="00F76284">
        <w:rPr>
          <w:rFonts w:ascii="Sylfaen" w:hAnsi="Sylfaen" w:cs="Sylfaen"/>
          <w:b/>
          <w:i/>
        </w:rPr>
        <w:t>Note:</w:t>
      </w:r>
      <w:r w:rsidRPr="00F76284">
        <w:rPr>
          <w:rFonts w:ascii="Sylfaen" w:hAnsi="Sylfaen" w:cs="Sylfaen"/>
          <w:i/>
        </w:rPr>
        <w:t xml:space="preserve"> </w:t>
      </w:r>
    </w:p>
    <w:p w:rsidR="00F76284" w:rsidRPr="00F76284" w:rsidRDefault="00F76284" w:rsidP="00F762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i/>
        </w:rPr>
      </w:pPr>
      <w:r w:rsidRPr="00F76284">
        <w:rPr>
          <w:rFonts w:ascii="Sylfaen" w:hAnsi="Sylfaen" w:cs="Sylfaen"/>
          <w:i/>
        </w:rPr>
        <w:t>The photo material presented in Appendix N1 is indicative and not a specific requirement.</w:t>
      </w:r>
    </w:p>
    <w:p w:rsidR="001A797C" w:rsidRPr="001A797C" w:rsidRDefault="001A797C" w:rsidP="00F762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</w:rPr>
      </w:pPr>
      <w:r w:rsidRPr="001A797C">
        <w:rPr>
          <w:rFonts w:ascii="Sylfaen" w:hAnsi="Sylfaen" w:cs="Sylfaen"/>
          <w:i/>
        </w:rPr>
        <w:t>Buyer reserves the rights to make changes in Annex N1 during and after finishing the e-tender</w:t>
      </w:r>
      <w:r w:rsidRPr="001A797C">
        <w:rPr>
          <w:rFonts w:ascii="Sylfaen" w:hAnsi="Sylfaen" w:cs="Sylfaen"/>
        </w:rPr>
        <w:t xml:space="preserve">. </w:t>
      </w:r>
    </w:p>
    <w:p w:rsidR="001A797C" w:rsidRPr="00411CAE" w:rsidRDefault="001A797C" w:rsidP="00D74EEA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D74EEA" w:rsidRPr="00C70D59" w:rsidRDefault="00D74EEA" w:rsidP="00D74EEA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4B7108" w:rsidRDefault="00D74EEA" w:rsidP="001A797C">
      <w:pPr>
        <w:spacing w:after="0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 the </w:t>
      </w:r>
      <w:r w:rsidR="001A797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N</w:t>
      </w:r>
      <w:r w:rsidR="00F762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1</w:t>
      </w:r>
      <w:r w:rsidR="001A797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1A797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in  both</w:t>
      </w:r>
      <w:proofErr w:type="gramEnd"/>
      <w:r w:rsidR="001A797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format – PDF and Excel files. </w:t>
      </w: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1A797C" w:rsidRDefault="001A797C" w:rsidP="001A797C">
      <w:pPr>
        <w:spacing w:after="0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</w:p>
    <w:p w:rsidR="001A797C" w:rsidRPr="00C70D59" w:rsidRDefault="001A797C" w:rsidP="001A797C">
      <w:pPr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1.4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>
        <w:rPr>
          <w:rFonts w:ascii="Sylfaen" w:hAnsi="Sylfaen" w:cs="Segoe UI"/>
          <w:b/>
          <w:sz w:val="24"/>
          <w:szCs w:val="24"/>
        </w:rPr>
        <w:t>for</w:t>
      </w:r>
      <w:r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70101F" w:rsidRDefault="0070101F" w:rsidP="001A797C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Delivery Term shall be DAP and addresses by Legal Entities </w:t>
      </w:r>
      <w:r>
        <w:rPr>
          <w:rFonts w:ascii="Sylfaen" w:hAnsi="Sylfaen" w:cs="Segoe UI"/>
          <w:sz w:val="24"/>
          <w:szCs w:val="24"/>
        </w:rPr>
        <w:t xml:space="preserve">Legal Entities (GWP, RWC, GST, </w:t>
      </w:r>
      <w:proofErr w:type="gramStart"/>
      <w:r>
        <w:rPr>
          <w:rFonts w:ascii="Sylfaen" w:hAnsi="Sylfaen" w:cs="Segoe UI"/>
          <w:sz w:val="24"/>
          <w:szCs w:val="24"/>
        </w:rPr>
        <w:t>SENG</w:t>
      </w:r>
      <w:proofErr w:type="gramEnd"/>
      <w:r>
        <w:rPr>
          <w:rFonts w:ascii="Sylfaen" w:hAnsi="Sylfaen" w:cs="Segoe UI"/>
          <w:sz w:val="24"/>
          <w:szCs w:val="24"/>
        </w:rPr>
        <w:t>):</w:t>
      </w:r>
    </w:p>
    <w:p w:rsidR="001A797C" w:rsidRDefault="0070101F" w:rsidP="001A797C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GWP -</w:t>
      </w:r>
      <w:r w:rsidR="001A797C">
        <w:rPr>
          <w:rFonts w:ascii="Sylfaen" w:hAnsi="Sylfaen" w:cs="Segoe UI"/>
          <w:sz w:val="24"/>
          <w:szCs w:val="24"/>
        </w:rPr>
        <w:t xml:space="preserve"> 7 </w:t>
      </w:r>
      <w:proofErr w:type="spellStart"/>
      <w:r w:rsidR="001A797C">
        <w:rPr>
          <w:rFonts w:ascii="Sylfaen" w:hAnsi="Sylfaen" w:cs="Segoe UI"/>
          <w:sz w:val="24"/>
          <w:szCs w:val="24"/>
        </w:rPr>
        <w:t>Tskalsadeni</w:t>
      </w:r>
      <w:proofErr w:type="spellEnd"/>
      <w:r w:rsidR="001A797C">
        <w:rPr>
          <w:rFonts w:ascii="Sylfaen" w:hAnsi="Sylfaen" w:cs="Segoe UI"/>
          <w:sz w:val="24"/>
          <w:szCs w:val="24"/>
        </w:rPr>
        <w:t xml:space="preserve"> Str., Tbilisi, Georgia. </w:t>
      </w:r>
    </w:p>
    <w:p w:rsidR="0070101F" w:rsidRDefault="0070101F" w:rsidP="001A797C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RWC – 5 </w:t>
      </w:r>
      <w:proofErr w:type="spellStart"/>
      <w:r>
        <w:rPr>
          <w:rFonts w:ascii="Sylfaen" w:hAnsi="Sylfaen" w:cs="Segoe UI"/>
          <w:sz w:val="24"/>
          <w:szCs w:val="24"/>
        </w:rPr>
        <w:t>Ts</w:t>
      </w:r>
      <w:proofErr w:type="spellEnd"/>
      <w:r>
        <w:rPr>
          <w:rFonts w:ascii="Sylfaen" w:hAnsi="Sylfaen" w:cs="Segoe UI"/>
          <w:sz w:val="24"/>
          <w:szCs w:val="24"/>
        </w:rPr>
        <w:t xml:space="preserve">. Nino </w:t>
      </w:r>
      <w:proofErr w:type="spellStart"/>
      <w:proofErr w:type="gramStart"/>
      <w:r>
        <w:rPr>
          <w:rFonts w:ascii="Sylfaen" w:hAnsi="Sylfaen" w:cs="Segoe UI"/>
          <w:sz w:val="24"/>
          <w:szCs w:val="24"/>
        </w:rPr>
        <w:t>Str</w:t>
      </w:r>
      <w:proofErr w:type="spellEnd"/>
      <w:proofErr w:type="gramEnd"/>
      <w:r>
        <w:rPr>
          <w:rFonts w:ascii="Sylfaen" w:hAnsi="Sylfaen" w:cs="Segoe UI"/>
          <w:sz w:val="24"/>
          <w:szCs w:val="24"/>
        </w:rPr>
        <w:t xml:space="preserve">, Rustavi, Georgia. </w:t>
      </w:r>
    </w:p>
    <w:p w:rsidR="0070101F" w:rsidRDefault="0070101F" w:rsidP="001A797C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GST – </w:t>
      </w:r>
      <w:proofErr w:type="spellStart"/>
      <w:r>
        <w:rPr>
          <w:rFonts w:ascii="Sylfaen" w:hAnsi="Sylfaen" w:cs="Segoe UI"/>
          <w:sz w:val="24"/>
          <w:szCs w:val="24"/>
        </w:rPr>
        <w:t>Gardabani</w:t>
      </w:r>
      <w:proofErr w:type="spellEnd"/>
      <w:r>
        <w:rPr>
          <w:rFonts w:ascii="Sylfaen" w:hAnsi="Sylfaen" w:cs="Segoe UI"/>
          <w:sz w:val="24"/>
          <w:szCs w:val="24"/>
        </w:rPr>
        <w:t>, Georgia</w:t>
      </w:r>
    </w:p>
    <w:p w:rsidR="0070101F" w:rsidRPr="001A797C" w:rsidRDefault="0070101F" w:rsidP="001A797C">
      <w:pPr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SENG – 10 Medea (Mzia) </w:t>
      </w:r>
      <w:proofErr w:type="spellStart"/>
      <w:r>
        <w:rPr>
          <w:rFonts w:ascii="Sylfaen" w:hAnsi="Sylfaen" w:cs="Segoe UI"/>
          <w:sz w:val="24"/>
          <w:szCs w:val="24"/>
        </w:rPr>
        <w:t>Jugeli</w:t>
      </w:r>
      <w:proofErr w:type="spellEnd"/>
      <w:r>
        <w:rPr>
          <w:rFonts w:ascii="Sylfaen" w:hAnsi="Sylfaen" w:cs="Segoe UI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 w:cs="Segoe UI"/>
          <w:sz w:val="24"/>
          <w:szCs w:val="24"/>
        </w:rPr>
        <w:t>Str</w:t>
      </w:r>
      <w:proofErr w:type="spellEnd"/>
      <w:proofErr w:type="gramEnd"/>
      <w:r>
        <w:rPr>
          <w:rFonts w:ascii="Sylfaen" w:hAnsi="Sylfaen" w:cs="Segoe UI"/>
          <w:sz w:val="24"/>
          <w:szCs w:val="24"/>
        </w:rPr>
        <w:t xml:space="preserve">, Tbilisi, Georgia. </w:t>
      </w:r>
    </w:p>
    <w:p w:rsidR="001A797C" w:rsidRDefault="001A797C" w:rsidP="001A797C">
      <w:pPr>
        <w:rPr>
          <w:rFonts w:ascii="Sylfaen" w:hAnsi="Sylfaen" w:cs="Sylfaen"/>
          <w:i/>
        </w:rPr>
      </w:pPr>
      <w:r w:rsidRPr="001A797C">
        <w:rPr>
          <w:rFonts w:ascii="Sylfaen" w:hAnsi="Sylfaen" w:cs="Segoe UI"/>
          <w:b/>
          <w:i/>
          <w:sz w:val="24"/>
          <w:szCs w:val="24"/>
        </w:rPr>
        <w:t xml:space="preserve">Note: </w:t>
      </w:r>
      <w:r w:rsidRPr="001A797C">
        <w:rPr>
          <w:rFonts w:ascii="Sylfaen" w:hAnsi="Sylfaen" w:cs="Sylfaen"/>
          <w:i/>
        </w:rPr>
        <w:t>I</w:t>
      </w:r>
      <w:r w:rsidRPr="001A797C">
        <w:rPr>
          <w:rFonts w:ascii="Sylfaen" w:hAnsi="Sylfaen" w:cs="Sylfaen"/>
          <w:i/>
          <w:lang w:val="ka-GE"/>
        </w:rPr>
        <w:t>n some cases, the buyer reserves the right to request the delivery of the goods to a location different from the specified address</w:t>
      </w:r>
      <w:r>
        <w:rPr>
          <w:rFonts w:ascii="Sylfaen" w:hAnsi="Sylfaen" w:cs="Sylfaen"/>
          <w:i/>
        </w:rPr>
        <w:t xml:space="preserve">. </w:t>
      </w:r>
    </w:p>
    <w:p w:rsidR="001A797C" w:rsidRPr="0018555F" w:rsidRDefault="001A797C" w:rsidP="001A797C">
      <w:pPr>
        <w:spacing w:after="0" w:line="240" w:lineRule="auto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lastRenderedPageBreak/>
        <w:t>1.5</w:t>
      </w:r>
      <w:r>
        <w:rPr>
          <w:rFonts w:ascii="Sylfaen" w:hAnsi="Sylfaen" w:cs="Sylfaen"/>
          <w:lang w:val="ka-GE"/>
        </w:rPr>
        <w:t xml:space="preserve"> </w:t>
      </w:r>
      <w:r w:rsidR="0018555F">
        <w:rPr>
          <w:rFonts w:ascii="Sylfaen" w:hAnsi="Sylfaen" w:cs="Sylfaen"/>
          <w:b/>
        </w:rPr>
        <w:t>Term of Payment</w:t>
      </w:r>
    </w:p>
    <w:p w:rsidR="001A797C" w:rsidRPr="00C60F2F" w:rsidRDefault="001A797C" w:rsidP="001A797C">
      <w:pPr>
        <w:spacing w:after="0" w:line="240" w:lineRule="auto"/>
        <w:rPr>
          <w:rFonts w:ascii="Sylfaen" w:hAnsi="Sylfaen"/>
          <w:lang w:val="ka-GE"/>
        </w:rPr>
      </w:pPr>
    </w:p>
    <w:p w:rsidR="001A797C" w:rsidRPr="00C60F2F" w:rsidRDefault="0018555F" w:rsidP="001A797C">
      <w:pPr>
        <w:rPr>
          <w:rFonts w:ascii="Sylfaen" w:hAnsi="Sylfaen" w:cs="Sylfaen"/>
        </w:rPr>
      </w:pPr>
      <w:r w:rsidRPr="00C60F2F">
        <w:rPr>
          <w:rFonts w:ascii="Sylfaen" w:hAnsi="Sylfaen" w:cs="Sylfaen"/>
          <w:lang w:val="ka-GE"/>
        </w:rPr>
        <w:t xml:space="preserve">Payment shall be made by Bank transfer, within the period of 30 (thirty) calendar days from </w:t>
      </w:r>
      <w:r w:rsidR="00C60F2F">
        <w:rPr>
          <w:rFonts w:ascii="Sylfaen" w:hAnsi="Sylfaen" w:cs="Sylfaen"/>
        </w:rPr>
        <w:t xml:space="preserve">each </w:t>
      </w:r>
      <w:r w:rsidR="00FB1E88">
        <w:rPr>
          <w:rFonts w:ascii="Sylfaen" w:hAnsi="Sylfaen" w:cs="Sylfaen"/>
          <w:lang w:val="ka-GE"/>
        </w:rPr>
        <w:t xml:space="preserve">submited </w:t>
      </w:r>
      <w:r w:rsidR="00C60F2F">
        <w:rPr>
          <w:rFonts w:ascii="Sylfaen" w:hAnsi="Sylfaen" w:cs="Sylfaen"/>
        </w:rPr>
        <w:t xml:space="preserve">delivered goods. </w:t>
      </w:r>
    </w:p>
    <w:p w:rsidR="0018555F" w:rsidRPr="00C70D59" w:rsidRDefault="0018555F" w:rsidP="0018555F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  <w:lang w:val="ka-GE"/>
        </w:rPr>
        <w:t xml:space="preserve">1.6 </w:t>
      </w:r>
      <w:r w:rsidRPr="00C70D59">
        <w:rPr>
          <w:rFonts w:ascii="Sylfaen" w:hAnsi="Sylfaen" w:cs="Segoe UI"/>
          <w:b/>
          <w:sz w:val="24"/>
          <w:szCs w:val="24"/>
        </w:rPr>
        <w:t>Information to be uploaded/provided by bidders for electronic tender:</w:t>
      </w:r>
    </w:p>
    <w:p w:rsidR="0018555F" w:rsidRPr="00C70D59" w:rsidRDefault="0018555F" w:rsidP="0018555F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according to Annex 1. Annex 1 </w:t>
      </w:r>
      <w:proofErr w:type="gramStart"/>
      <w:r>
        <w:rPr>
          <w:rFonts w:ascii="Sylfaen" w:hAnsi="Sylfaen" w:cs="Segoe UI"/>
          <w:sz w:val="24"/>
          <w:szCs w:val="24"/>
        </w:rPr>
        <w:t>must</w:t>
      </w:r>
      <w:r w:rsidR="00B01853">
        <w:rPr>
          <w:rFonts w:ascii="Sylfaen" w:hAnsi="Sylfaen" w:cs="Segoe UI"/>
          <w:sz w:val="24"/>
          <w:szCs w:val="24"/>
        </w:rPr>
        <w:t xml:space="preserve"> be filled</w:t>
      </w:r>
      <w:proofErr w:type="gramEnd"/>
      <w:r w:rsidR="00B01853">
        <w:rPr>
          <w:rFonts w:ascii="Sylfaen" w:hAnsi="Sylfaen" w:cs="Segoe UI"/>
          <w:sz w:val="24"/>
          <w:szCs w:val="24"/>
        </w:rPr>
        <w:t xml:space="preserve"> fully and prices must be include all fees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18555F" w:rsidRPr="00F623FD" w:rsidRDefault="00B01853" w:rsidP="0018555F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sz w:val="24"/>
          <w:szCs w:val="24"/>
        </w:rPr>
        <w:t>2</w:t>
      </w:r>
      <w:r w:rsidR="0018555F" w:rsidRPr="00C70D59">
        <w:rPr>
          <w:rFonts w:ascii="Sylfaen" w:hAnsi="Sylfaen" w:cs="Segoe UI"/>
          <w:sz w:val="24"/>
          <w:szCs w:val="24"/>
        </w:rPr>
        <w:t>.</w:t>
      </w:r>
      <w:r w:rsidR="0018555F"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18555F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</w:t>
      </w: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, technical datasheets</w:t>
      </w:r>
      <w:r w:rsidR="0018555F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of the offered goods;</w:t>
      </w:r>
    </w:p>
    <w:p w:rsidR="0018555F" w:rsidRDefault="00B01853" w:rsidP="0018555F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3</w:t>
      </w:r>
      <w:r w:rsidR="0018555F" w:rsidRPr="00C70D59">
        <w:rPr>
          <w:rFonts w:ascii="Sylfaen" w:hAnsi="Sylfaen" w:cs="Segoe UI"/>
          <w:sz w:val="24"/>
          <w:szCs w:val="24"/>
        </w:rPr>
        <w:t xml:space="preserve">. </w:t>
      </w:r>
      <w:r w:rsidR="0018555F"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 w:rsidR="0018555F">
        <w:rPr>
          <w:rFonts w:ascii="Sylfaen" w:hAnsi="Sylfaen"/>
          <w:sz w:val="24"/>
          <w:szCs w:val="24"/>
        </w:rPr>
        <w:t>(non-commercial) legal entities</w:t>
      </w:r>
      <w:r w:rsidR="0018555F" w:rsidRPr="00C70D59">
        <w:rPr>
          <w:rFonts w:ascii="Sylfaen" w:hAnsi="Sylfaen"/>
          <w:sz w:val="24"/>
          <w:szCs w:val="24"/>
        </w:rPr>
        <w:t xml:space="preserve"> issued </w:t>
      </w:r>
      <w:r>
        <w:rPr>
          <w:rFonts w:ascii="Sylfaen" w:hAnsi="Sylfaen"/>
          <w:sz w:val="24"/>
          <w:szCs w:val="24"/>
        </w:rPr>
        <w:t>during last 3 months</w:t>
      </w:r>
      <w:r w:rsidR="0018555F" w:rsidRPr="00C70D59">
        <w:rPr>
          <w:rFonts w:ascii="Sylfaen" w:hAnsi="Sylfaen"/>
          <w:sz w:val="24"/>
          <w:szCs w:val="24"/>
        </w:rPr>
        <w:t xml:space="preserve"> announcement date of the electronic tender</w:t>
      </w:r>
      <w:r w:rsidR="0018555F">
        <w:rPr>
          <w:rFonts w:ascii="Sylfaen" w:hAnsi="Sylfaen"/>
          <w:sz w:val="24"/>
          <w:szCs w:val="24"/>
        </w:rPr>
        <w:t>.</w:t>
      </w:r>
    </w:p>
    <w:p w:rsidR="0070101F" w:rsidRDefault="0070101F" w:rsidP="0070101F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4. Company’s full </w:t>
      </w:r>
      <w:proofErr w:type="spellStart"/>
      <w:r>
        <w:rPr>
          <w:rFonts w:ascii="Sylfaen" w:hAnsi="Sylfaen"/>
          <w:sz w:val="24"/>
          <w:szCs w:val="24"/>
        </w:rPr>
        <w:t>requisitions;</w:t>
      </w:r>
      <w:proofErr w:type="spellEnd"/>
    </w:p>
    <w:p w:rsidR="0070101F" w:rsidRDefault="0070101F" w:rsidP="0018555F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5. After</w:t>
      </w:r>
      <w:r w:rsidRPr="0070101F">
        <w:rPr>
          <w:rFonts w:ascii="Sylfaen" w:hAnsi="Sylfaen"/>
          <w:sz w:val="24"/>
          <w:szCs w:val="24"/>
        </w:rPr>
        <w:t xml:space="preserve"> the end of the tender, based on the study of the technical documentation, a sample of positively evaluated selected positions provided in writing (free of charge) no later than </w:t>
      </w:r>
      <w:proofErr w:type="gramStart"/>
      <w:r w:rsidRPr="0070101F">
        <w:rPr>
          <w:rFonts w:ascii="Sylfaen" w:hAnsi="Sylfaen"/>
          <w:sz w:val="24"/>
          <w:szCs w:val="24"/>
        </w:rPr>
        <w:t>5</w:t>
      </w:r>
      <w:proofErr w:type="gramEnd"/>
      <w:r w:rsidRPr="0070101F">
        <w:rPr>
          <w:rFonts w:ascii="Sylfaen" w:hAnsi="Sylfaen"/>
          <w:sz w:val="24"/>
          <w:szCs w:val="24"/>
        </w:rPr>
        <w:t xml:space="preserve"> (five) calendar days after the written notification. After the selection phase is completed, the samples </w:t>
      </w:r>
      <w:proofErr w:type="gramStart"/>
      <w:r w:rsidRPr="0070101F">
        <w:rPr>
          <w:rFonts w:ascii="Sylfaen" w:hAnsi="Sylfaen"/>
          <w:sz w:val="24"/>
          <w:szCs w:val="24"/>
        </w:rPr>
        <w:t>will be returned</w:t>
      </w:r>
      <w:proofErr w:type="gramEnd"/>
      <w:r w:rsidRPr="0070101F">
        <w:rPr>
          <w:rFonts w:ascii="Sylfaen" w:hAnsi="Sylfaen"/>
          <w:sz w:val="24"/>
          <w:szCs w:val="24"/>
        </w:rPr>
        <w:t>.</w:t>
      </w:r>
    </w:p>
    <w:p w:rsidR="0018555F" w:rsidRPr="00C70D59" w:rsidRDefault="0018555F" w:rsidP="0018555F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</w:t>
      </w:r>
      <w:proofErr w:type="gramStart"/>
      <w:r w:rsidRPr="00C70D59">
        <w:rPr>
          <w:rFonts w:ascii="Sylfaen" w:hAnsi="Sylfaen" w:cs="Segoe UI"/>
          <w:b/>
          <w:sz w:val="24"/>
          <w:szCs w:val="24"/>
        </w:rPr>
        <w:t>:</w:t>
      </w:r>
      <w:proofErr w:type="gramEnd"/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18555F" w:rsidRDefault="0018555F" w:rsidP="0018555F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18555F" w:rsidRPr="007B0071" w:rsidRDefault="00B01853" w:rsidP="0018555F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18555F" w:rsidRPr="007B0071">
        <w:rPr>
          <w:rFonts w:ascii="Sylfaen" w:hAnsi="Sylfaen" w:cs="Sylfaen"/>
          <w:b/>
          <w:lang w:val="ka-GE"/>
        </w:rPr>
        <w:t xml:space="preserve"> </w:t>
      </w:r>
      <w:r w:rsidR="0018555F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18555F" w:rsidRPr="007A6CB5" w:rsidRDefault="0018555F" w:rsidP="0018555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Pr="007A6CB5">
        <w:rPr>
          <w:rFonts w:ascii="Sylfaen" w:hAnsi="Sylfaen" w:cs="Sylfaen"/>
          <w:sz w:val="24"/>
          <w:szCs w:val="24"/>
        </w:rPr>
        <w:t>.</w:t>
      </w:r>
      <w:r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18555F" w:rsidRPr="002B3568" w:rsidRDefault="0018555F" w:rsidP="0018555F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>
        <w:rPr>
          <w:rFonts w:ascii="Sylfaen" w:hAnsi="Sylfaen" w:cs="Sylfaen"/>
          <w:sz w:val="24"/>
          <w:szCs w:val="24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18555F" w:rsidRDefault="0018555F" w:rsidP="001A797C">
      <w:pPr>
        <w:rPr>
          <w:rFonts w:ascii="Sylfaen" w:hAnsi="Sylfaen" w:cs="Sylfaen"/>
          <w:i/>
          <w:lang w:val="ka-GE"/>
        </w:rPr>
      </w:pPr>
    </w:p>
    <w:p w:rsidR="00B01853" w:rsidRDefault="00B01853" w:rsidP="001A797C">
      <w:pPr>
        <w:rPr>
          <w:rFonts w:ascii="Sylfaen" w:hAnsi="Sylfaen" w:cs="Sylfaen"/>
          <w:i/>
          <w:lang w:val="ka-GE"/>
        </w:rPr>
      </w:pPr>
    </w:p>
    <w:p w:rsidR="00B01853" w:rsidRPr="007A6CB5" w:rsidRDefault="00B01853" w:rsidP="00B01853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 xml:space="preserve">1.8 </w:t>
      </w:r>
      <w:r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B01853" w:rsidRPr="00C70D59" w:rsidRDefault="00B01853" w:rsidP="00B01853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.8</w:t>
      </w:r>
      <w:r w:rsidRPr="00C70D59">
        <w:rPr>
          <w:rFonts w:ascii="Sylfaen" w:hAnsi="Sylfaen" w:cs="Segoe UI"/>
          <w:sz w:val="24"/>
          <w:szCs w:val="24"/>
        </w:rPr>
        <w:t xml:space="preserve">.1 When submitting a bid, </w:t>
      </w:r>
      <w:r>
        <w:rPr>
          <w:rFonts w:ascii="Sylfaen" w:hAnsi="Sylfaen" w:cs="Segoe UI"/>
          <w:sz w:val="24"/>
          <w:szCs w:val="24"/>
        </w:rPr>
        <w:t>a bidder</w:t>
      </w:r>
      <w:r w:rsidRPr="00C70D59">
        <w:rPr>
          <w:rFonts w:ascii="Sylfaen" w:hAnsi="Sylfaen" w:cs="Segoe UI"/>
          <w:sz w:val="24"/>
          <w:szCs w:val="24"/>
        </w:rPr>
        <w:t xml:space="preserve"> shall not be:   </w:t>
      </w:r>
    </w:p>
    <w:p w:rsidR="00B01853" w:rsidRPr="00C70D59" w:rsidRDefault="00B01853" w:rsidP="00B01853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6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B01853" w:rsidRPr="00C70D59" w:rsidRDefault="00B01853" w:rsidP="00B01853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6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B01853" w:rsidRPr="00C70D59" w:rsidRDefault="00B01853" w:rsidP="00B01853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60" w:line="240" w:lineRule="auto"/>
        <w:jc w:val="both"/>
        <w:rPr>
          <w:rFonts w:ascii="Sylfaen" w:hAnsi="Sylfaen" w:cs="Segoe UI"/>
          <w:sz w:val="24"/>
          <w:szCs w:val="24"/>
        </w:rPr>
      </w:pPr>
      <w:proofErr w:type="gramStart"/>
      <w:r w:rsidRPr="00C70D59">
        <w:rPr>
          <w:rFonts w:ascii="Sylfaen" w:hAnsi="Sylfaen" w:cs="Segoe UI"/>
          <w:sz w:val="24"/>
          <w:szCs w:val="24"/>
        </w:rPr>
        <w:t>in</w:t>
      </w:r>
      <w:proofErr w:type="gramEnd"/>
      <w:r w:rsidRPr="00C70D59">
        <w:rPr>
          <w:rFonts w:ascii="Sylfaen" w:hAnsi="Sylfaen" w:cs="Segoe UI"/>
          <w:sz w:val="24"/>
          <w:szCs w:val="24"/>
        </w:rPr>
        <w:t xml:space="preserve"> conditions of suspended business activity. </w:t>
      </w:r>
    </w:p>
    <w:p w:rsidR="00B01853" w:rsidRPr="00C70D59" w:rsidRDefault="00B01853" w:rsidP="00B01853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B01853" w:rsidRPr="007A6CB5" w:rsidRDefault="00B01853" w:rsidP="00B01853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1.8.2 Cost estimation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proofErr w:type="gramStart"/>
      <w:r w:rsidRPr="007A6CB5">
        <w:rPr>
          <w:rFonts w:ascii="Sylfaen" w:hAnsi="Sylfaen" w:cs="Segoe UI"/>
          <w:sz w:val="24"/>
          <w:szCs w:val="24"/>
        </w:rPr>
        <w:t>shall be made</w:t>
      </w:r>
      <w:proofErr w:type="gramEnd"/>
      <w:r w:rsidRPr="007A6CB5">
        <w:rPr>
          <w:rFonts w:ascii="Sylfaen" w:hAnsi="Sylfaen" w:cs="Segoe UI"/>
          <w:sz w:val="24"/>
          <w:szCs w:val="24"/>
        </w:rPr>
        <w:t xml:space="preserve"> in Georgian national currency (GEL). Prices must include all costs considered by this tender and taxes specified by the Georgian legislation.</w:t>
      </w:r>
    </w:p>
    <w:p w:rsidR="00B01853" w:rsidRPr="007A6CB5" w:rsidRDefault="00B01853" w:rsidP="00B01853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1.8.3 </w:t>
      </w:r>
      <w:r w:rsidRPr="007A6CB5">
        <w:rPr>
          <w:rFonts w:ascii="Sylfaen" w:hAnsi="Sylfaen" w:cs="Segoe UI"/>
          <w:sz w:val="24"/>
          <w:szCs w:val="24"/>
        </w:rPr>
        <w:t xml:space="preserve">Offer of the bidder shall be valid for </w:t>
      </w:r>
      <w:r>
        <w:rPr>
          <w:rFonts w:ascii="Sylfaen" w:hAnsi="Sylfaen" w:cs="Segoe UI"/>
          <w:sz w:val="24"/>
          <w:szCs w:val="24"/>
        </w:rPr>
        <w:t>6</w:t>
      </w:r>
      <w:r w:rsidRPr="007A6CB5">
        <w:rPr>
          <w:rFonts w:ascii="Sylfaen" w:hAnsi="Sylfaen" w:cs="Segoe UI"/>
          <w:sz w:val="24"/>
          <w:szCs w:val="24"/>
        </w:rPr>
        <w:t>0 (</w:t>
      </w:r>
      <w:r>
        <w:rPr>
          <w:rFonts w:ascii="Sylfaen" w:hAnsi="Sylfaen" w:cs="Segoe UI"/>
          <w:sz w:val="24"/>
          <w:szCs w:val="24"/>
        </w:rPr>
        <w:t>sixty</w:t>
      </w:r>
      <w:r w:rsidRPr="007A6CB5">
        <w:rPr>
          <w:rFonts w:ascii="Sylfaen" w:hAnsi="Sylfaen" w:cs="Segoe UI"/>
          <w:sz w:val="24"/>
          <w:szCs w:val="24"/>
        </w:rPr>
        <w:t>) calendar days from the date of its submission.</w:t>
      </w:r>
    </w:p>
    <w:p w:rsidR="00B01853" w:rsidRPr="007A6CB5" w:rsidRDefault="00B01853" w:rsidP="00B01853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1.8.4 Georgian Water and Power </w:t>
      </w:r>
      <w:r w:rsidRPr="007A6CB5">
        <w:rPr>
          <w:rFonts w:ascii="Sylfaen" w:hAnsi="Sylfaen" w:cs="Segoe UI"/>
          <w:sz w:val="24"/>
          <w:szCs w:val="24"/>
        </w:rPr>
        <w:t>LLC reserves the right to determine by itself the tender completion time, to change the tender terms under the notification timely given to the bidde</w:t>
      </w:r>
      <w:r>
        <w:rPr>
          <w:rFonts w:ascii="Sylfaen" w:hAnsi="Sylfaen" w:cs="Segoe UI"/>
          <w:sz w:val="24"/>
          <w:szCs w:val="24"/>
        </w:rPr>
        <w:t xml:space="preserve">rs, or to terminate the tender </w:t>
      </w:r>
      <w:r w:rsidRPr="007A6CB5">
        <w:rPr>
          <w:rFonts w:ascii="Sylfaen" w:hAnsi="Sylfaen" w:cs="Segoe UI"/>
          <w:sz w:val="24"/>
          <w:szCs w:val="24"/>
        </w:rPr>
        <w:t>at any stage of its progress.</w:t>
      </w:r>
    </w:p>
    <w:p w:rsidR="00B01853" w:rsidRPr="00C70D59" w:rsidRDefault="00B01853" w:rsidP="00B01853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Georgian Water and Power</w:t>
      </w:r>
      <w:r w:rsidRPr="00C70D59">
        <w:rPr>
          <w:rFonts w:ascii="Sylfaen" w:hAnsi="Sylfaen"/>
          <w:sz w:val="24"/>
          <w:szCs w:val="24"/>
        </w:rPr>
        <w:t xml:space="preserve"> LLC will identify the winner through the tender commission and inform all participating companies thereof.  </w:t>
      </w:r>
      <w:r>
        <w:rPr>
          <w:rFonts w:ascii="Sylfaen" w:hAnsi="Sylfaen" w:cs="Segoe UI"/>
          <w:sz w:val="24"/>
          <w:szCs w:val="24"/>
        </w:rPr>
        <w:t>Georgian Water and Power</w:t>
      </w:r>
      <w:r w:rsidRPr="00C70D59">
        <w:rPr>
          <w:rFonts w:ascii="Sylfaen" w:hAnsi="Sylfaen"/>
          <w:sz w:val="24"/>
          <w:szCs w:val="24"/>
        </w:rPr>
        <w:t xml:space="preserve"> LLC is not obliged to give a verbal or wri</w:t>
      </w:r>
      <w:r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B01853" w:rsidRPr="00C70D59" w:rsidRDefault="00B01853" w:rsidP="00B01853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Georgian Water and Power</w:t>
      </w:r>
      <w:r w:rsidRPr="00C70D59">
        <w:rPr>
          <w:rFonts w:ascii="Sylfaen" w:hAnsi="Sylfaen"/>
          <w:sz w:val="24"/>
          <w:szCs w:val="24"/>
        </w:rPr>
        <w:t xml:space="preserve"> LLC reserves the right to verify any information received from the bidders as well as to </w:t>
      </w:r>
      <w:r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bidder </w:t>
      </w:r>
      <w:proofErr w:type="gramStart"/>
      <w:r w:rsidRPr="00C70D59">
        <w:rPr>
          <w:rFonts w:ascii="Sylfaen" w:hAnsi="Sylfaen"/>
          <w:sz w:val="24"/>
          <w:szCs w:val="24"/>
        </w:rPr>
        <w:t>will be disqualified</w:t>
      </w:r>
      <w:proofErr w:type="gramEnd"/>
      <w:r w:rsidRPr="00C70D59">
        <w:rPr>
          <w:rFonts w:ascii="Sylfaen" w:hAnsi="Sylfaen"/>
          <w:sz w:val="24"/>
          <w:szCs w:val="24"/>
        </w:rPr>
        <w:t xml:space="preserve">.  </w:t>
      </w:r>
    </w:p>
    <w:p w:rsidR="00B01853" w:rsidRPr="00C70D59" w:rsidRDefault="00B01853" w:rsidP="00B01853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Please, note that </w:t>
      </w:r>
      <w:r>
        <w:rPr>
          <w:rFonts w:ascii="Sylfaen" w:hAnsi="Sylfaen" w:cs="Segoe UI"/>
          <w:sz w:val="24"/>
          <w:szCs w:val="24"/>
        </w:rPr>
        <w:t>Georgian Water and Power</w:t>
      </w:r>
      <w:r w:rsidRPr="00C70D59">
        <w:rPr>
          <w:rFonts w:ascii="Sylfaen" w:hAnsi="Sylfaen"/>
          <w:sz w:val="24"/>
          <w:szCs w:val="24"/>
        </w:rPr>
        <w:t xml:space="preserve"> LLC will not accept oral </w:t>
      </w:r>
      <w:r>
        <w:rPr>
          <w:rFonts w:ascii="Sylfaen" w:hAnsi="Sylfaen"/>
          <w:sz w:val="24"/>
          <w:szCs w:val="24"/>
        </w:rPr>
        <w:t>request</w:t>
      </w:r>
      <w:r w:rsidRPr="00C70D5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for</w:t>
      </w:r>
      <w:r w:rsidRPr="00C70D59">
        <w:rPr>
          <w:rFonts w:ascii="Sylfaen" w:hAnsi="Sylfaen"/>
          <w:sz w:val="24"/>
          <w:szCs w:val="24"/>
        </w:rPr>
        <w:t xml:space="preserve"> additional information. Only phone inquiries </w:t>
      </w:r>
      <w:proofErr w:type="gramStart"/>
      <w:r w:rsidRPr="00C70D59">
        <w:rPr>
          <w:rFonts w:ascii="Sylfaen" w:hAnsi="Sylfaen"/>
          <w:sz w:val="24"/>
          <w:szCs w:val="24"/>
        </w:rPr>
        <w:t>will be accepted</w:t>
      </w:r>
      <w:proofErr w:type="gramEnd"/>
      <w:r w:rsidRPr="00C70D59">
        <w:rPr>
          <w:rFonts w:ascii="Sylfaen" w:hAnsi="Sylfaen"/>
          <w:sz w:val="24"/>
          <w:szCs w:val="24"/>
        </w:rPr>
        <w:t xml:space="preserve">. </w:t>
      </w:r>
    </w:p>
    <w:p w:rsidR="00B01853" w:rsidRDefault="00B01853" w:rsidP="00B01853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 xml:space="preserve">Note: Any other information obtained in any other way </w:t>
      </w:r>
      <w:proofErr w:type="gramStart"/>
      <w:r w:rsidRPr="00C70D59">
        <w:rPr>
          <w:rFonts w:ascii="Sylfaen" w:hAnsi="Sylfaen"/>
          <w:b/>
          <w:i/>
          <w:sz w:val="24"/>
          <w:szCs w:val="24"/>
        </w:rPr>
        <w:t>will not be considered</w:t>
      </w:r>
      <w:proofErr w:type="gramEnd"/>
      <w:r w:rsidRPr="00C70D59">
        <w:rPr>
          <w:rFonts w:ascii="Sylfaen" w:hAnsi="Sylfaen"/>
          <w:b/>
          <w:i/>
          <w:sz w:val="24"/>
          <w:szCs w:val="24"/>
        </w:rPr>
        <w:t xml:space="preserve"> as official and does not generate any obligation from </w:t>
      </w:r>
      <w:r w:rsidRPr="00E82B84">
        <w:rPr>
          <w:rFonts w:ascii="Sylfaen" w:hAnsi="Sylfaen"/>
          <w:b/>
          <w:i/>
          <w:sz w:val="24"/>
          <w:szCs w:val="24"/>
        </w:rPr>
        <w:t xml:space="preserve">Georgian Water and Power </w:t>
      </w:r>
      <w:r w:rsidRPr="00C70D59">
        <w:rPr>
          <w:rFonts w:ascii="Sylfaen" w:hAnsi="Sylfaen"/>
          <w:b/>
          <w:i/>
          <w:sz w:val="24"/>
          <w:szCs w:val="24"/>
        </w:rPr>
        <w:t>LLC.</w:t>
      </w:r>
    </w:p>
    <w:p w:rsidR="00B01853" w:rsidRPr="007A6CB5" w:rsidRDefault="00B01853" w:rsidP="00B01853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1.9 </w:t>
      </w:r>
      <w:r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B01853" w:rsidRPr="00C70D59" w:rsidRDefault="00B01853" w:rsidP="00B01853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.9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Pr="00C70D59">
        <w:rPr>
          <w:rFonts w:ascii="Sylfaen" w:hAnsi="Sylfaen"/>
          <w:sz w:val="24"/>
          <w:szCs w:val="24"/>
        </w:rPr>
        <w:t xml:space="preserve"> </w:t>
      </w:r>
      <w:r w:rsidRPr="00C70D59">
        <w:rPr>
          <w:rFonts w:ascii="Sylfaen" w:hAnsi="Sylfaen" w:cs="Segoe UI"/>
          <w:sz w:val="24"/>
          <w:szCs w:val="24"/>
        </w:rPr>
        <w:t>question</w:t>
      </w:r>
      <w:r w:rsidRPr="00C70D59">
        <w:rPr>
          <w:rFonts w:ascii="Sylfaen" w:hAnsi="Sylfaen"/>
          <w:sz w:val="24"/>
          <w:szCs w:val="24"/>
        </w:rPr>
        <w:t xml:space="preserve"> during the electronic tender pro</w:t>
      </w:r>
      <w:bookmarkStart w:id="0" w:name="_GoBack"/>
      <w:bookmarkEnd w:id="0"/>
      <w:r w:rsidRPr="00C70D59">
        <w:rPr>
          <w:rFonts w:ascii="Sylfaen" w:hAnsi="Sylfaen"/>
          <w:sz w:val="24"/>
          <w:szCs w:val="24"/>
        </w:rPr>
        <w:t xml:space="preserve">cess </w:t>
      </w:r>
      <w:proofErr w:type="gramStart"/>
      <w:r w:rsidRPr="00C70D59">
        <w:rPr>
          <w:rFonts w:ascii="Sylfaen" w:hAnsi="Sylfaen"/>
          <w:sz w:val="24"/>
          <w:szCs w:val="24"/>
        </w:rPr>
        <w:t xml:space="preserve">shall be </w:t>
      </w:r>
      <w:r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Pr="00C70D59">
        <w:rPr>
          <w:rFonts w:ascii="Sylfaen" w:hAnsi="Sylfaen"/>
          <w:sz w:val="24"/>
          <w:szCs w:val="24"/>
        </w:rPr>
        <w:t>;</w:t>
      </w:r>
      <w:proofErr w:type="gramEnd"/>
    </w:p>
    <w:p w:rsidR="00B01853" w:rsidRPr="00C70D59" w:rsidRDefault="00B01853" w:rsidP="00B01853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proofErr w:type="gramStart"/>
      <w:r>
        <w:rPr>
          <w:rFonts w:ascii="Sylfaen" w:hAnsi="Sylfaen" w:cs="Segoe UI"/>
          <w:sz w:val="24"/>
          <w:szCs w:val="24"/>
        </w:rPr>
        <w:t>1.9</w:t>
      </w:r>
      <w:r w:rsidRPr="00C70D59">
        <w:rPr>
          <w:rFonts w:ascii="Sylfaen" w:hAnsi="Sylfaen" w:cs="Segoe UI"/>
          <w:sz w:val="24"/>
          <w:szCs w:val="24"/>
        </w:rPr>
        <w:t xml:space="preserve">.2  </w:t>
      </w:r>
      <w:r w:rsidRPr="00C70D59">
        <w:rPr>
          <w:rFonts w:ascii="Sylfaen" w:hAnsi="Sylfaen"/>
          <w:sz w:val="24"/>
          <w:szCs w:val="24"/>
        </w:rPr>
        <w:t>To</w:t>
      </w:r>
      <w:proofErr w:type="gramEnd"/>
      <w:r w:rsidRPr="00C70D59">
        <w:rPr>
          <w:rFonts w:ascii="Sylfaen" w:hAnsi="Sylfaen"/>
          <w:sz w:val="24"/>
          <w:szCs w:val="24"/>
        </w:rPr>
        <w:t xml:space="preserve"> participate in the electronic tender, the company shall be registered on </w:t>
      </w:r>
      <w:hyperlink r:id="rId11" w:history="1">
        <w:r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Pr="00C70D59">
        <w:rPr>
          <w:rFonts w:ascii="Sylfaen" w:hAnsi="Sylfaen" w:cs="Segoe UI"/>
          <w:sz w:val="24"/>
          <w:szCs w:val="24"/>
        </w:rPr>
        <w:t xml:space="preserve">; </w:t>
      </w:r>
    </w:p>
    <w:p w:rsidR="00B01853" w:rsidRDefault="00B01853" w:rsidP="00B01853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proofErr w:type="gramStart"/>
      <w:r>
        <w:rPr>
          <w:rFonts w:ascii="Sylfaen" w:hAnsi="Sylfaen" w:cs="Segoe UI"/>
          <w:sz w:val="24"/>
          <w:szCs w:val="24"/>
        </w:rPr>
        <w:t>1.9</w:t>
      </w:r>
      <w:r w:rsidRPr="00C70D59">
        <w:rPr>
          <w:rFonts w:ascii="Sylfaen" w:hAnsi="Sylfaen" w:cs="Segoe UI"/>
          <w:sz w:val="24"/>
          <w:szCs w:val="24"/>
        </w:rPr>
        <w:t>.3 For instruction on participation in electronic tender through tenders.ge</w:t>
      </w:r>
      <w:proofErr w:type="gramEnd"/>
      <w:r w:rsidRPr="00C70D59">
        <w:rPr>
          <w:rFonts w:ascii="Sylfaen" w:hAnsi="Sylfaen" w:cs="Segoe UI"/>
          <w:sz w:val="24"/>
          <w:szCs w:val="24"/>
        </w:rPr>
        <w:t xml:space="preserve"> please refer to </w:t>
      </w:r>
      <w:r>
        <w:rPr>
          <w:rFonts w:ascii="Sylfaen" w:hAnsi="Sylfaen" w:cs="Segoe UI"/>
          <w:sz w:val="24"/>
          <w:szCs w:val="24"/>
        </w:rPr>
        <w:t xml:space="preserve">attached file. </w:t>
      </w:r>
    </w:p>
    <w:p w:rsidR="00B01853" w:rsidRPr="00C70D59" w:rsidRDefault="00B01853" w:rsidP="00B01853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1.9.4 Participation in the e-tender is </w:t>
      </w:r>
      <w:r w:rsidRPr="00B01853">
        <w:rPr>
          <w:rFonts w:ascii="Sylfaen" w:hAnsi="Sylfaen" w:cs="Segoe UI"/>
          <w:b/>
          <w:sz w:val="24"/>
          <w:szCs w:val="24"/>
        </w:rPr>
        <w:t>free of charge</w:t>
      </w:r>
      <w:r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B01853" w:rsidRPr="00C70D59" w:rsidRDefault="00B01853" w:rsidP="00B01853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B01853" w:rsidRPr="00C70D59" w:rsidRDefault="00B01853" w:rsidP="00B01853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B01853" w:rsidRPr="00C70D59" w:rsidRDefault="00B01853" w:rsidP="00B01853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>
        <w:rPr>
          <w:rFonts w:ascii="Sylfaen" w:hAnsi="Sylfaen" w:cs="Sylfaen"/>
          <w:sz w:val="24"/>
          <w:szCs w:val="24"/>
        </w:rPr>
        <w:t xml:space="preserve">Ketevan Kandelaki </w:t>
      </w:r>
    </w:p>
    <w:p w:rsidR="00B01853" w:rsidRPr="007A6CB5" w:rsidRDefault="00B01853" w:rsidP="00B01853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 xml:space="preserve">Address: 10 Medea (Mzia)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Pr="007A6CB5">
        <w:rPr>
          <w:rFonts w:ascii="Sylfaen" w:hAnsi="Sylfaen" w:cs="Segoe UI"/>
          <w:sz w:val="24"/>
          <w:szCs w:val="24"/>
        </w:rPr>
        <w:t xml:space="preserve"> 0179, Tbilisi  </w:t>
      </w:r>
    </w:p>
    <w:p w:rsidR="00B01853" w:rsidRPr="007A6CB5" w:rsidRDefault="00B01853" w:rsidP="00B01853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kekandelaki</w:t>
      </w:r>
      <w:r w:rsidRPr="007A6CB5">
        <w:rPr>
          <w:rFonts w:ascii="Sylfaen" w:hAnsi="Sylfaen"/>
          <w:sz w:val="24"/>
          <w:szCs w:val="24"/>
        </w:rPr>
        <w:t>@gwp.ge</w:t>
      </w:r>
    </w:p>
    <w:p w:rsidR="00B01853" w:rsidRDefault="00B01853" w:rsidP="00B01853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 xml:space="preserve">Tel.: </w:t>
      </w:r>
      <w:r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>
        <w:rPr>
          <w:rFonts w:ascii="Sylfaen" w:hAnsi="Sylfaen" w:cs="Arial"/>
          <w:sz w:val="24"/>
          <w:szCs w:val="24"/>
        </w:rPr>
        <w:t>599 19 25 00</w:t>
      </w:r>
    </w:p>
    <w:p w:rsidR="00B01853" w:rsidRPr="007A6CB5" w:rsidRDefault="00B01853" w:rsidP="00B01853">
      <w:pPr>
        <w:spacing w:after="0"/>
        <w:jc w:val="both"/>
        <w:rPr>
          <w:rFonts w:ascii="Sylfaen" w:hAnsi="Sylfaen" w:cs="Segoe UI"/>
          <w:sz w:val="24"/>
          <w:szCs w:val="24"/>
        </w:rPr>
      </w:pPr>
    </w:p>
    <w:p w:rsidR="00B01853" w:rsidRPr="0018555F" w:rsidRDefault="00B01853" w:rsidP="001A797C">
      <w:pPr>
        <w:rPr>
          <w:rFonts w:ascii="Sylfaen" w:hAnsi="Sylfaen" w:cs="Sylfaen"/>
          <w:i/>
          <w:lang w:val="ka-GE"/>
        </w:rPr>
      </w:pPr>
    </w:p>
    <w:p w:rsidR="0018555F" w:rsidRPr="0018555F" w:rsidRDefault="0018555F" w:rsidP="001A797C">
      <w:pPr>
        <w:rPr>
          <w:rFonts w:ascii="Sylfaen" w:hAnsi="Sylfaen" w:cs="Sylfaen"/>
          <w:i/>
        </w:rPr>
      </w:pPr>
    </w:p>
    <w:sectPr w:rsidR="0018555F" w:rsidRPr="0018555F">
      <w:footerReference w:type="defaul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B2" w:rsidRDefault="002E50B2" w:rsidP="0070101F">
      <w:pPr>
        <w:spacing w:after="0" w:line="240" w:lineRule="auto"/>
      </w:pPr>
      <w:r>
        <w:separator/>
      </w:r>
    </w:p>
  </w:endnote>
  <w:endnote w:type="continuationSeparator" w:id="0">
    <w:p w:rsidR="002E50B2" w:rsidRDefault="002E50B2" w:rsidP="0070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17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01F" w:rsidRDefault="00701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101F" w:rsidRDefault="0070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B2" w:rsidRDefault="002E50B2" w:rsidP="0070101F">
      <w:pPr>
        <w:spacing w:after="0" w:line="240" w:lineRule="auto"/>
      </w:pPr>
      <w:r>
        <w:separator/>
      </w:r>
    </w:p>
  </w:footnote>
  <w:footnote w:type="continuationSeparator" w:id="0">
    <w:p w:rsidR="002E50B2" w:rsidRDefault="002E50B2" w:rsidP="0070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BE6"/>
    <w:multiLevelType w:val="hybridMultilevel"/>
    <w:tmpl w:val="029C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5ED9"/>
    <w:multiLevelType w:val="hybridMultilevel"/>
    <w:tmpl w:val="702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EA"/>
    <w:rsid w:val="0018555F"/>
    <w:rsid w:val="001A797C"/>
    <w:rsid w:val="002E50B2"/>
    <w:rsid w:val="00411CAE"/>
    <w:rsid w:val="0070101F"/>
    <w:rsid w:val="009E45D1"/>
    <w:rsid w:val="00B01853"/>
    <w:rsid w:val="00C036BD"/>
    <w:rsid w:val="00C60F2F"/>
    <w:rsid w:val="00D74EEA"/>
    <w:rsid w:val="00F544C6"/>
    <w:rsid w:val="00F76284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23ED"/>
  <w15:chartTrackingRefBased/>
  <w15:docId w15:val="{3E6725AD-73A5-42E3-A882-726B73D6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E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4E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4EEA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4C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544C6"/>
  </w:style>
  <w:style w:type="paragraph" w:styleId="CommentText">
    <w:name w:val="annotation text"/>
    <w:basedOn w:val="Normal"/>
    <w:link w:val="CommentTextChar"/>
    <w:uiPriority w:val="99"/>
    <w:unhideWhenUsed/>
    <w:rsid w:val="0018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55F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018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0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0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nders.g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5</cp:revision>
  <dcterms:created xsi:type="dcterms:W3CDTF">2023-10-04T09:18:00Z</dcterms:created>
  <dcterms:modified xsi:type="dcterms:W3CDTF">2023-10-20T08:35:00Z</dcterms:modified>
</cp:coreProperties>
</file>