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3A" w:rsidRDefault="0015383A" w:rsidP="0015383A">
      <w:pPr>
        <w:pStyle w:val="ListParagraph"/>
        <w:numPr>
          <w:ilvl w:val="0"/>
          <w:numId w:val="5"/>
        </w:numPr>
        <w:ind w:left="540"/>
        <w:jc w:val="both"/>
        <w:rPr>
          <w:rFonts w:ascii="Sylfaen" w:hAnsi="Sylfaen"/>
          <w:b/>
          <w:sz w:val="18"/>
          <w:szCs w:val="18"/>
          <w:lang w:val="ka-GE"/>
        </w:rPr>
      </w:pPr>
      <w:r>
        <w:rPr>
          <w:rFonts w:ascii="Sylfaen" w:hAnsi="Sylfaen"/>
          <w:b/>
          <w:sz w:val="18"/>
          <w:szCs w:val="18"/>
          <w:lang w:val="ka-GE"/>
        </w:rPr>
        <w:t>ტერმინთა განმარტება</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RWC</w:t>
      </w:r>
      <w:r>
        <w:rPr>
          <w:rFonts w:ascii="Sylfaen" w:eastAsia="Times New Roman" w:hAnsi="Sylfaen" w:cs="Times New Roman"/>
          <w:b/>
          <w:color w:val="000000" w:themeColor="text1"/>
          <w:spacing w:val="6"/>
          <w:sz w:val="18"/>
          <w:szCs w:val="18"/>
          <w:lang w:val="ka-GE"/>
        </w:rPr>
        <w:t xml:space="preserve"> - </w:t>
      </w:r>
      <w:r w:rsidRPr="0015383A">
        <w:rPr>
          <w:rFonts w:ascii="Sylfaen" w:hAnsi="Sylfaen"/>
          <w:sz w:val="18"/>
          <w:szCs w:val="18"/>
          <w:lang w:val="ka-GE"/>
        </w:rPr>
        <w:t>შპს „რუსთავის წყალი“, საიდენტიფიკაციო ნომერი 216323351</w:t>
      </w:r>
      <w:r>
        <w:rPr>
          <w:rFonts w:ascii="Sylfaen" w:hAnsi="Sylfaen"/>
          <w:sz w:val="18"/>
          <w:szCs w:val="18"/>
          <w:lang w:val="ka-GE"/>
        </w:rPr>
        <w:t>;</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ka-GE"/>
        </w:rPr>
        <w:t xml:space="preserve">„კომპანია“ – </w:t>
      </w:r>
      <w:r>
        <w:rPr>
          <w:rFonts w:ascii="Sylfaen" w:eastAsia="Times New Roman" w:hAnsi="Sylfaen" w:cs="Times New Roman"/>
          <w:color w:val="000000" w:themeColor="text1"/>
          <w:spacing w:val="6"/>
          <w:sz w:val="18"/>
          <w:szCs w:val="18"/>
          <w:lang w:val="ka-GE"/>
        </w:rPr>
        <w:t>„ხელშეკრულებაში“</w:t>
      </w:r>
      <w:r>
        <w:rPr>
          <w:rFonts w:ascii="Sylfaen" w:eastAsia="Times New Roman" w:hAnsi="Sylfaen" w:cs="Times New Roman"/>
          <w:b/>
          <w:color w:val="000000" w:themeColor="text1"/>
          <w:spacing w:val="6"/>
          <w:sz w:val="18"/>
          <w:szCs w:val="18"/>
          <w:lang w:val="ka-GE"/>
        </w:rPr>
        <w:t xml:space="preserve"> </w:t>
      </w:r>
      <w:r>
        <w:rPr>
          <w:rFonts w:ascii="Sylfaen" w:eastAsia="Times New Roman" w:hAnsi="Sylfaen" w:cs="Times New Roman"/>
          <w:color w:val="000000" w:themeColor="text1"/>
          <w:spacing w:val="6"/>
          <w:sz w:val="18"/>
          <w:szCs w:val="18"/>
          <w:lang w:val="ka-GE"/>
        </w:rPr>
        <w:t>ან</w:t>
      </w:r>
      <w:r>
        <w:rPr>
          <w:rFonts w:ascii="Sylfaen" w:eastAsia="Times New Roman" w:hAnsi="Sylfaen" w:cs="Times New Roman"/>
          <w:b/>
          <w:color w:val="000000" w:themeColor="text1"/>
          <w:spacing w:val="6"/>
          <w:sz w:val="18"/>
          <w:szCs w:val="18"/>
          <w:lang w:val="ka-GE"/>
        </w:rPr>
        <w:t xml:space="preserve"> </w:t>
      </w:r>
      <w:r>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ka-GE"/>
        </w:rPr>
        <w:t>„მხარეები“ -</w:t>
      </w:r>
      <w:r>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RWC</w:t>
      </w:r>
      <w:r>
        <w:rPr>
          <w:rFonts w:ascii="Sylfaen" w:hAnsi="Sylfaen"/>
          <w:sz w:val="18"/>
          <w:szCs w:val="18"/>
          <w:lang w:val="ka-GE"/>
        </w:rPr>
        <w:t>“ ერთობლივად;</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ka-GE"/>
        </w:rPr>
        <w:t>„მხარე“ -</w:t>
      </w:r>
      <w:r>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RWC</w:t>
      </w:r>
      <w:r>
        <w:rPr>
          <w:rFonts w:ascii="Sylfaen" w:eastAsia="Times New Roman" w:hAnsi="Sylfaen" w:cs="Times New Roman"/>
          <w:color w:val="000000" w:themeColor="text1"/>
          <w:spacing w:val="6"/>
          <w:sz w:val="18"/>
          <w:szCs w:val="18"/>
          <w:lang w:val="ka-GE"/>
        </w:rPr>
        <w:t>“ ცალ-ცალკე;</w:t>
      </w:r>
      <w:r>
        <w:rPr>
          <w:rFonts w:ascii="Sylfaen" w:eastAsia="Times New Roman" w:hAnsi="Sylfaen" w:cs="Times New Roman"/>
          <w:b/>
          <w:color w:val="000000" w:themeColor="text1"/>
          <w:spacing w:val="6"/>
          <w:sz w:val="18"/>
          <w:szCs w:val="18"/>
          <w:lang w:val="ka-GE"/>
        </w:rPr>
        <w:t xml:space="preserve"> </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„ხელშეკრულების ძირითადი პირობები“ – </w:t>
      </w:r>
      <w:r>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Pr>
          <w:rFonts w:ascii="Sylfaen" w:hAnsi="Sylfaen"/>
          <w:sz w:val="18"/>
          <w:szCs w:val="18"/>
          <w:lang w:val="ka-GE"/>
        </w:rPr>
        <w:t xml:space="preserve"> </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„ხელშეკრულების ზოგადი პირობები“ – </w:t>
      </w:r>
      <w:r>
        <w:rPr>
          <w:rFonts w:ascii="Sylfaen" w:hAnsi="Sylfaen"/>
          <w:sz w:val="18"/>
          <w:szCs w:val="18"/>
          <w:lang w:val="ka-GE"/>
        </w:rPr>
        <w:t>წინამდებარე ხელშეკრულების ზოგადი პირობები;</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„ხელშეკრულება“ –</w:t>
      </w:r>
      <w:r>
        <w:rPr>
          <w:rFonts w:ascii="Sylfaen" w:hAnsi="Sylfaen"/>
          <w:b/>
          <w:sz w:val="18"/>
          <w:szCs w:val="18"/>
          <w:lang w:val="en-US"/>
        </w:rPr>
        <w:t xml:space="preserve"> </w:t>
      </w:r>
      <w:r>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„საქონელი“ – </w:t>
      </w:r>
      <w:r>
        <w:rPr>
          <w:rFonts w:ascii="Sylfaen" w:hAnsi="Sylfaen"/>
          <w:sz w:val="18"/>
          <w:szCs w:val="18"/>
          <w:lang w:val="ka-GE"/>
        </w:rPr>
        <w:t>„ხელშეკრულებით“ ან</w:t>
      </w:r>
      <w:r>
        <w:rPr>
          <w:rFonts w:ascii="Sylfaen" w:hAnsi="Sylfaen"/>
          <w:b/>
          <w:sz w:val="18"/>
          <w:szCs w:val="18"/>
          <w:lang w:val="ka-GE"/>
        </w:rPr>
        <w:t xml:space="preserve"> </w:t>
      </w:r>
      <w:r>
        <w:rPr>
          <w:rFonts w:ascii="Sylfaen" w:hAnsi="Sylfaen"/>
          <w:sz w:val="18"/>
          <w:szCs w:val="18"/>
          <w:lang w:val="ka-GE"/>
        </w:rPr>
        <w:t>„ხელშეკრულების ძირითად პირობებში“ მოცემული საქონელი;</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„მომსახურება“ – </w:t>
      </w:r>
      <w:r>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„ნასყიდობის ფასი“ – </w:t>
      </w:r>
      <w:r>
        <w:rPr>
          <w:rFonts w:ascii="Sylfaen" w:hAnsi="Sylfaen"/>
          <w:sz w:val="18"/>
          <w:szCs w:val="18"/>
          <w:lang w:val="ka-GE"/>
        </w:rPr>
        <w:t>„ხელშეკრულებით“ ან</w:t>
      </w:r>
      <w:r>
        <w:rPr>
          <w:rFonts w:ascii="Sylfaen" w:hAnsi="Sylfaen"/>
          <w:b/>
          <w:sz w:val="18"/>
          <w:szCs w:val="18"/>
          <w:lang w:val="ka-GE"/>
        </w:rPr>
        <w:t xml:space="preserve"> </w:t>
      </w:r>
      <w:r>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RWC-</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15383A" w:rsidRDefault="0015383A" w:rsidP="0015383A">
      <w:pPr>
        <w:pStyle w:val="ListParagraph"/>
        <w:numPr>
          <w:ilvl w:val="1"/>
          <w:numId w:val="5"/>
        </w:numPr>
        <w:jc w:val="both"/>
        <w:rPr>
          <w:rFonts w:ascii="Sylfaen" w:hAnsi="Sylfaen"/>
          <w:b/>
          <w:sz w:val="18"/>
          <w:szCs w:val="18"/>
          <w:lang w:val="ka-GE"/>
        </w:rPr>
      </w:pPr>
      <w:r>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Pr>
          <w:rFonts w:ascii="Sylfaen" w:hAnsi="Sylfaen"/>
          <w:sz w:val="18"/>
          <w:szCs w:val="18"/>
          <w:lang w:val="ka-GE"/>
        </w:rPr>
        <w:t>ნებისმიერი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სხვა სახის საქმიანობას,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sidR="007446F7">
        <w:rPr>
          <w:rFonts w:ascii="Sylfaen" w:hAnsi="Sylfaen"/>
          <w:sz w:val="18"/>
          <w:szCs w:val="18"/>
          <w:lang w:val="ka-GE"/>
        </w:rPr>
        <w:t>.</w:t>
      </w:r>
    </w:p>
    <w:p w:rsidR="0015383A" w:rsidRDefault="0015383A" w:rsidP="0015383A">
      <w:pPr>
        <w:pStyle w:val="ListParagraph"/>
        <w:jc w:val="both"/>
        <w:rPr>
          <w:rFonts w:ascii="Sylfaen" w:hAnsi="Sylfaen"/>
          <w:b/>
          <w:sz w:val="18"/>
          <w:szCs w:val="18"/>
          <w:lang w:val="ka-GE"/>
        </w:rPr>
      </w:pPr>
    </w:p>
    <w:p w:rsidR="0015383A" w:rsidRDefault="0015383A" w:rsidP="0015383A">
      <w:pPr>
        <w:pStyle w:val="ListParagraph"/>
        <w:numPr>
          <w:ilvl w:val="0"/>
          <w:numId w:val="5"/>
        </w:numPr>
        <w:ind w:left="540"/>
        <w:jc w:val="both"/>
        <w:rPr>
          <w:rFonts w:ascii="Sylfaen" w:hAnsi="Sylfaen"/>
          <w:b/>
          <w:sz w:val="18"/>
          <w:szCs w:val="18"/>
          <w:lang w:val="ka-GE"/>
        </w:rPr>
      </w:pPr>
      <w:r>
        <w:rPr>
          <w:rFonts w:ascii="Sylfaen" w:hAnsi="Sylfaen"/>
          <w:b/>
          <w:sz w:val="18"/>
          <w:szCs w:val="18"/>
          <w:lang w:val="ka-GE"/>
        </w:rPr>
        <w:t>ხელშეკრულების ზოგადი პირობები</w:t>
      </w:r>
    </w:p>
    <w:p w:rsidR="0015383A" w:rsidRDefault="0015383A" w:rsidP="0015383A">
      <w:pPr>
        <w:pStyle w:val="ListParagraph"/>
        <w:numPr>
          <w:ilvl w:val="1"/>
          <w:numId w:val="5"/>
        </w:numPr>
        <w:jc w:val="both"/>
        <w:rPr>
          <w:rFonts w:ascii="Sylfaen" w:hAnsi="Sylfaen"/>
          <w:sz w:val="18"/>
          <w:szCs w:val="18"/>
          <w:lang w:val="ka-GE"/>
        </w:rPr>
      </w:pPr>
      <w:r>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15383A" w:rsidRDefault="0015383A" w:rsidP="0015383A">
      <w:pPr>
        <w:pStyle w:val="ListParagraph"/>
        <w:numPr>
          <w:ilvl w:val="1"/>
          <w:numId w:val="5"/>
        </w:numPr>
        <w:jc w:val="both"/>
        <w:rPr>
          <w:rFonts w:ascii="Sylfaen" w:hAnsi="Sylfaen"/>
          <w:sz w:val="18"/>
          <w:szCs w:val="18"/>
          <w:lang w:val="ka-GE"/>
        </w:rPr>
      </w:pPr>
      <w:r>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w:t>
      </w:r>
      <w:r>
        <w:rPr>
          <w:rFonts w:ascii="Sylfaen" w:hAnsi="Sylfaen"/>
          <w:sz w:val="18"/>
          <w:szCs w:val="18"/>
          <w:lang w:val="ka-GE"/>
        </w:rPr>
        <w:lastRenderedPageBreak/>
        <w:t xml:space="preserve">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15383A" w:rsidRDefault="0015383A" w:rsidP="0015383A">
      <w:pPr>
        <w:pStyle w:val="ListParagraph"/>
        <w:jc w:val="both"/>
        <w:rPr>
          <w:rFonts w:ascii="Sylfaen" w:hAnsi="Sylfaen"/>
          <w:sz w:val="18"/>
          <w:szCs w:val="18"/>
          <w:lang w:val="ka-GE"/>
        </w:rPr>
      </w:pPr>
    </w:p>
    <w:p w:rsidR="0015383A" w:rsidRDefault="0015383A" w:rsidP="0015383A">
      <w:pPr>
        <w:pStyle w:val="ListParagraph"/>
        <w:numPr>
          <w:ilvl w:val="0"/>
          <w:numId w:val="5"/>
        </w:numPr>
        <w:ind w:left="540"/>
        <w:jc w:val="both"/>
        <w:rPr>
          <w:rFonts w:ascii="Sylfaen" w:hAnsi="Sylfaen"/>
          <w:b/>
          <w:sz w:val="18"/>
          <w:szCs w:val="18"/>
          <w:lang w:val="ka-GE"/>
        </w:rPr>
      </w:pPr>
      <w:r>
        <w:rPr>
          <w:rFonts w:ascii="Sylfaen" w:hAnsi="Sylfaen"/>
          <w:b/>
          <w:sz w:val="18"/>
          <w:szCs w:val="18"/>
          <w:lang w:val="ka-GE"/>
        </w:rPr>
        <w:t>ხელშეკრულების საგანი</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15383A" w:rsidRDefault="0015383A" w:rsidP="0015383A">
      <w:pPr>
        <w:pStyle w:val="ListParagraph"/>
        <w:jc w:val="both"/>
        <w:rPr>
          <w:rFonts w:ascii="Sylfaen" w:hAnsi="Sylfaen"/>
          <w:sz w:val="18"/>
          <w:szCs w:val="18"/>
          <w:lang w:val="ka-GE"/>
        </w:rPr>
      </w:pPr>
    </w:p>
    <w:p w:rsidR="0015383A" w:rsidRDefault="0015383A" w:rsidP="0015383A">
      <w:pPr>
        <w:pStyle w:val="ListParagraph"/>
        <w:numPr>
          <w:ilvl w:val="0"/>
          <w:numId w:val="5"/>
        </w:numPr>
        <w:ind w:left="540"/>
        <w:jc w:val="both"/>
        <w:rPr>
          <w:rFonts w:ascii="Sylfaen" w:hAnsi="Sylfaen"/>
          <w:b/>
          <w:sz w:val="18"/>
          <w:szCs w:val="18"/>
          <w:lang w:val="ka-GE"/>
        </w:rPr>
      </w:pPr>
      <w:r>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კონკრეტული „მომსახურების“/„საქონლის“ მიღების მოთხოვნას </w:t>
      </w:r>
      <w:r>
        <w:rPr>
          <w:rFonts w:ascii="Sylfaen" w:hAnsi="Sylfaen"/>
          <w:sz w:val="18"/>
          <w:szCs w:val="18"/>
          <w:lang w:val="en-US"/>
        </w:rPr>
        <w:t>RWC</w:t>
      </w:r>
      <w:r>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RWC-</w:t>
      </w:r>
      <w:r>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RWC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RWC მიიჩნეს მიზანშეწონილად. </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Pr>
          <w:rFonts w:ascii="Sylfaen" w:hAnsi="Sylfaen"/>
          <w:sz w:val="18"/>
          <w:szCs w:val="18"/>
          <w:lang w:val="en-US"/>
        </w:rPr>
        <w:t xml:space="preserve"> </w:t>
      </w:r>
      <w:r>
        <w:rPr>
          <w:rFonts w:ascii="Sylfaen" w:hAnsi="Sylfaen"/>
          <w:sz w:val="18"/>
          <w:szCs w:val="18"/>
          <w:lang w:val="ka-GE"/>
        </w:rPr>
        <w:t xml:space="preserve">ზედნადები და მიღება-ჩაბარების აქტი. </w:t>
      </w:r>
    </w:p>
    <w:p w:rsidR="0015383A" w:rsidRDefault="0015383A" w:rsidP="0015383A">
      <w:pPr>
        <w:pStyle w:val="ListParagraph"/>
        <w:numPr>
          <w:ilvl w:val="1"/>
          <w:numId w:val="5"/>
        </w:numPr>
        <w:ind w:left="630" w:hanging="450"/>
        <w:jc w:val="both"/>
        <w:rPr>
          <w:rFonts w:ascii="Sylfaen" w:hAnsi="Sylfaen"/>
          <w:sz w:val="18"/>
          <w:szCs w:val="18"/>
          <w:lang w:val="ka-GE"/>
        </w:rPr>
      </w:pPr>
      <w:r>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15383A" w:rsidRDefault="0015383A" w:rsidP="0015383A">
      <w:pPr>
        <w:pStyle w:val="ListParagraph"/>
        <w:ind w:left="180"/>
        <w:jc w:val="both"/>
        <w:rPr>
          <w:rFonts w:ascii="Sylfaen" w:hAnsi="Sylfaen"/>
          <w:sz w:val="18"/>
          <w:szCs w:val="18"/>
          <w:lang w:val="ka-GE"/>
        </w:rPr>
      </w:pPr>
    </w:p>
    <w:p w:rsidR="0015383A" w:rsidRDefault="0015383A" w:rsidP="0015383A">
      <w:pPr>
        <w:pStyle w:val="ListParagraph"/>
        <w:numPr>
          <w:ilvl w:val="0"/>
          <w:numId w:val="5"/>
        </w:numPr>
        <w:ind w:left="450" w:hanging="270"/>
        <w:jc w:val="both"/>
        <w:rPr>
          <w:rFonts w:ascii="Sylfaen" w:hAnsi="Sylfaen"/>
          <w:b/>
          <w:sz w:val="18"/>
          <w:szCs w:val="18"/>
          <w:lang w:val="ka-GE"/>
        </w:rPr>
      </w:pPr>
      <w:r>
        <w:rPr>
          <w:rFonts w:ascii="Sylfaen" w:hAnsi="Sylfaen"/>
          <w:b/>
          <w:sz w:val="18"/>
          <w:szCs w:val="18"/>
          <w:lang w:val="ka-GE"/>
        </w:rPr>
        <w:t>„ნასყიდობის ფასი“ და ანგარიშსწორების პირობა</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გაწეული „მომსახურების“ ან/და მიწოდებული „საქონლის“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15383A" w:rsidRDefault="0015383A" w:rsidP="0015383A">
      <w:pPr>
        <w:pStyle w:val="ListParagraph"/>
        <w:spacing w:line="276" w:lineRule="auto"/>
        <w:jc w:val="both"/>
        <w:rPr>
          <w:rFonts w:ascii="Sylfaen" w:hAnsi="Sylfaen" w:cs="Sylfaen"/>
          <w:sz w:val="18"/>
          <w:szCs w:val="18"/>
          <w:lang w:val="ka-GE"/>
        </w:rPr>
      </w:pPr>
    </w:p>
    <w:p w:rsidR="0015383A" w:rsidRDefault="0015383A" w:rsidP="0015383A">
      <w:pPr>
        <w:pStyle w:val="ListParagraph"/>
        <w:numPr>
          <w:ilvl w:val="0"/>
          <w:numId w:val="5"/>
        </w:numPr>
        <w:ind w:left="360" w:hanging="180"/>
        <w:jc w:val="both"/>
        <w:rPr>
          <w:rFonts w:ascii="Sylfaen" w:hAnsi="Sylfaen" w:cs="Sylfaen"/>
          <w:b/>
          <w:sz w:val="18"/>
          <w:szCs w:val="18"/>
          <w:lang w:val="ka-GE"/>
        </w:rPr>
      </w:pPr>
      <w:r>
        <w:rPr>
          <w:rFonts w:ascii="Sylfaen" w:hAnsi="Sylfaen" w:cs="Sylfaen"/>
          <w:b/>
          <w:sz w:val="18"/>
          <w:szCs w:val="18"/>
          <w:lang w:val="ka-GE"/>
        </w:rPr>
        <w:t>მხარეთა ზოგადი უფლებები, ვალდებულებები და განცხადებები</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 „კომპანია“ ვალდებულია, RWC-ს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lastRenderedPageBreak/>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RWC ინტერესების მაქსიმალური გათვალისწინებით. </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„კომპანია“ ვალდებულია „მომსახურების“ გაწევისას გაითვალისწინოს/შეასრულოს RWC-ს მითითებები. “კომპანია” უფლებამოსილია, გადაუხვიოს RWC-ს მითითებებს მხოლოდ მისი წინასწარი თანხმობის საფუძველზე.</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„კომპანია“ ვალდებულია, RWC-ს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RWC-სათვის მიყენებულ ზიანზე (ზარალზე). </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RWC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RWC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15383A" w:rsidRDefault="0015383A" w:rsidP="0015383A">
      <w:pPr>
        <w:pStyle w:val="ListParagraph"/>
        <w:numPr>
          <w:ilvl w:val="1"/>
          <w:numId w:val="5"/>
        </w:numPr>
        <w:ind w:left="450" w:hanging="270"/>
        <w:jc w:val="both"/>
        <w:rPr>
          <w:rFonts w:ascii="Sylfaen" w:hAnsi="Sylfaen"/>
          <w:sz w:val="18"/>
          <w:szCs w:val="18"/>
          <w:lang w:val="ka-GE"/>
        </w:rPr>
      </w:pPr>
      <w:r>
        <w:rPr>
          <w:rFonts w:ascii="Sylfaen" w:hAnsi="Sylfaen"/>
          <w:sz w:val="18"/>
          <w:szCs w:val="18"/>
          <w:lang w:val="ka-GE"/>
        </w:rPr>
        <w:t xml:space="preserve">RWC უფლებამოსილია, უარი განაცხადოს „საქონლის“ მიღებაზე, თუ „კომპანიამ“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RWC,</w:t>
      </w:r>
      <w:r>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RWC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RWC-ს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RWC-სათვის „საქონლის“ გადაცემიდან გონივრულ ვადაში აღმოაჩნდება ნივთობრივი ნაკლი, RWC უფლებამოსილია „კომპანიას“ ზეპირად ან წერილობით მოსთხოვოს, ხოლო  „კომპანია“ ვალდებულია, RWC-ს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w:t>
      </w:r>
      <w:r>
        <w:rPr>
          <w:rFonts w:ascii="Sylfaen" w:hAnsi="Sylfaen" w:cs="Sylfaen"/>
          <w:sz w:val="18"/>
          <w:szCs w:val="18"/>
          <w:lang w:val="ka-GE"/>
        </w:rPr>
        <w:lastRenderedPageBreak/>
        <w:t>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RWC-ს მიერ) ან/და გ) აუნაზღაუროს RWC-ს ნაკლის გამოსწორებაზე გაწეული დანახარჯები და მიყენებული ზიანი (ზარალი).</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RWC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RWC,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„კომპანია“ RWC-ს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15383A" w:rsidRDefault="0015383A" w:rsidP="0015383A">
      <w:pPr>
        <w:pStyle w:val="ListParagraph"/>
        <w:ind w:left="450"/>
        <w:jc w:val="both"/>
        <w:rPr>
          <w:rFonts w:ascii="Sylfaen" w:hAnsi="Sylfaen" w:cs="Sylfaen"/>
          <w:sz w:val="18"/>
          <w:szCs w:val="18"/>
          <w:lang w:val="ka-GE"/>
        </w:rPr>
      </w:pPr>
      <w:r>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15383A" w:rsidRDefault="0015383A" w:rsidP="0015383A">
      <w:pPr>
        <w:pStyle w:val="ListParagraph"/>
        <w:ind w:left="450"/>
        <w:jc w:val="both"/>
        <w:rPr>
          <w:rFonts w:ascii="Sylfaen" w:hAnsi="Sylfaen" w:cs="Sylfaen"/>
          <w:sz w:val="18"/>
          <w:szCs w:val="18"/>
          <w:lang w:val="ka-GE"/>
        </w:rPr>
      </w:pPr>
      <w:r>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4771FF" w:rsidRPr="00DC369C" w:rsidRDefault="004771FF" w:rsidP="004771FF">
      <w:pPr>
        <w:pStyle w:val="ListParagraph"/>
        <w:numPr>
          <w:ilvl w:val="1"/>
          <w:numId w:val="1"/>
        </w:numPr>
        <w:ind w:left="450"/>
        <w:jc w:val="both"/>
        <w:rPr>
          <w:rFonts w:ascii="Sylfaen" w:hAnsi="Sylfaen"/>
          <w:sz w:val="18"/>
          <w:szCs w:val="18"/>
          <w:lang w:val="ka-GE"/>
        </w:rPr>
      </w:pPr>
      <w:r w:rsidRPr="00DC369C">
        <w:rPr>
          <w:rFonts w:ascii="Sylfaen" w:hAnsi="Sylfaen"/>
          <w:sz w:val="18"/>
          <w:szCs w:val="18"/>
          <w:lang w:val="ka-GE"/>
        </w:rPr>
        <w:t xml:space="preserve">„კომპანია“ ვალდებულია </w:t>
      </w:r>
      <w:r>
        <w:rPr>
          <w:rFonts w:ascii="Sylfaen" w:hAnsi="Sylfaen"/>
          <w:sz w:val="18"/>
          <w:szCs w:val="18"/>
          <w:lang w:val="ka-GE"/>
        </w:rPr>
        <w:t>RWC</w:t>
      </w:r>
      <w:r w:rsidRPr="00DC369C">
        <w:rPr>
          <w:rFonts w:ascii="Sylfaen" w:hAnsi="Sylfaen"/>
          <w:sz w:val="18"/>
          <w:szCs w:val="18"/>
          <w:lang w:val="ka-GE"/>
        </w:rPr>
        <w:t xml:space="preserve">-ს ობიექტზე დაიცვას შრომის უსაფრთხოების, უსაფრთხოების და ჰიგიენის/სანიტარული წესები, არ დაანაგვიანოს </w:t>
      </w:r>
      <w:r>
        <w:rPr>
          <w:rFonts w:ascii="Sylfaen" w:hAnsi="Sylfaen"/>
          <w:sz w:val="18"/>
          <w:szCs w:val="18"/>
          <w:lang w:val="ka-GE"/>
        </w:rPr>
        <w:t>RWC</w:t>
      </w:r>
      <w:r w:rsidRPr="00DC369C">
        <w:rPr>
          <w:rFonts w:ascii="Sylfaen" w:hAnsi="Sylfaen"/>
          <w:sz w:val="18"/>
          <w:szCs w:val="18"/>
          <w:lang w:val="ka-GE"/>
        </w:rPr>
        <w:t xml:space="preserve">-ს ობიექტი, ასევე დაემორჩილოს </w:t>
      </w:r>
      <w:r>
        <w:rPr>
          <w:rFonts w:ascii="Sylfaen" w:hAnsi="Sylfaen"/>
          <w:sz w:val="18"/>
          <w:szCs w:val="18"/>
          <w:lang w:val="ka-GE"/>
        </w:rPr>
        <w:t>RWC</w:t>
      </w:r>
      <w:r w:rsidRPr="00DC369C">
        <w:rPr>
          <w:rFonts w:ascii="Sylfaen" w:hAnsi="Sylfaen"/>
          <w:sz w:val="18"/>
          <w:szCs w:val="18"/>
          <w:lang w:val="ka-GE"/>
        </w:rPr>
        <w:t xml:space="preserve">-ს ან/და </w:t>
      </w:r>
      <w:r>
        <w:rPr>
          <w:rFonts w:ascii="Sylfaen" w:hAnsi="Sylfaen"/>
          <w:sz w:val="18"/>
          <w:szCs w:val="18"/>
          <w:lang w:val="ka-GE"/>
        </w:rPr>
        <w:t>RWC-</w:t>
      </w:r>
      <w:r w:rsidRPr="00DC369C">
        <w:rPr>
          <w:rFonts w:ascii="Sylfaen" w:hAnsi="Sylfaen"/>
          <w:sz w:val="18"/>
          <w:szCs w:val="18"/>
          <w:lang w:val="ka-GE"/>
        </w:rPr>
        <w:t>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4771FF" w:rsidRPr="00DC369C" w:rsidRDefault="004771FF" w:rsidP="004771FF">
      <w:pPr>
        <w:pStyle w:val="ListParagraph"/>
        <w:numPr>
          <w:ilvl w:val="1"/>
          <w:numId w:val="1"/>
        </w:numPr>
        <w:ind w:left="450"/>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ბრძანება №01-15/ნ ტექნიკური რეგლამენტის შესაბამისად და უზრუნველყოს განსაზღვრული პრევენციული ზომების გატარება.</w:t>
      </w:r>
    </w:p>
    <w:p w:rsidR="004771FF" w:rsidRPr="00DC369C" w:rsidRDefault="004771FF" w:rsidP="004771FF">
      <w:pPr>
        <w:pStyle w:val="ListParagraph"/>
        <w:numPr>
          <w:ilvl w:val="1"/>
          <w:numId w:val="1"/>
        </w:numPr>
        <w:ind w:left="450"/>
        <w:jc w:val="both"/>
        <w:rPr>
          <w:rFonts w:ascii="Sylfaen" w:hAnsi="Sylfaen"/>
          <w:sz w:val="18"/>
          <w:szCs w:val="18"/>
          <w:lang w:val="ka-GE"/>
        </w:rPr>
      </w:pPr>
      <w:r w:rsidRPr="00DC369C">
        <w:rPr>
          <w:rFonts w:ascii="Sylfaen" w:hAnsi="Sylfaen"/>
          <w:sz w:val="18"/>
          <w:szCs w:val="18"/>
          <w:lang w:val="ka-GE"/>
        </w:rPr>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w:t>
      </w:r>
      <w:r>
        <w:rPr>
          <w:rFonts w:ascii="Sylfaen" w:hAnsi="Sylfaen"/>
          <w:sz w:val="18"/>
          <w:szCs w:val="18"/>
          <w:lang w:val="ka-GE"/>
        </w:rPr>
        <w:t>RWC-</w:t>
      </w:r>
      <w:r w:rsidRPr="00DC369C">
        <w:rPr>
          <w:rFonts w:ascii="Sylfaen" w:hAnsi="Sylfaen"/>
          <w:sz w:val="18"/>
          <w:szCs w:val="18"/>
          <w:lang w:val="ka-GE"/>
        </w:rPr>
        <w:t xml:space="preserve">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w:t>
      </w:r>
      <w:r>
        <w:rPr>
          <w:rFonts w:ascii="Sylfaen" w:hAnsi="Sylfaen"/>
          <w:sz w:val="18"/>
          <w:szCs w:val="18"/>
          <w:lang w:val="ka-GE"/>
        </w:rPr>
        <w:t>RWC-</w:t>
      </w:r>
      <w:r w:rsidRPr="00DC369C">
        <w:rPr>
          <w:rFonts w:ascii="Sylfaen" w:hAnsi="Sylfaen"/>
          <w:sz w:val="18"/>
          <w:szCs w:val="18"/>
          <w:lang w:val="ka-GE"/>
        </w:rPr>
        <w:t xml:space="preserve">ს მიყენებული ზიანი. </w:t>
      </w:r>
    </w:p>
    <w:p w:rsidR="004771FF" w:rsidRPr="00DC369C" w:rsidRDefault="004771FF" w:rsidP="004771FF">
      <w:pPr>
        <w:pStyle w:val="ListParagraph"/>
        <w:numPr>
          <w:ilvl w:val="1"/>
          <w:numId w:val="1"/>
        </w:numPr>
        <w:ind w:left="450"/>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„მომსახურების“ გაწევის დაწყებამდე </w:t>
      </w:r>
      <w:r>
        <w:rPr>
          <w:rFonts w:ascii="Sylfaen" w:hAnsi="Sylfaen"/>
          <w:sz w:val="18"/>
          <w:szCs w:val="18"/>
          <w:lang w:val="ka-GE"/>
        </w:rPr>
        <w:t>RWC-</w:t>
      </w:r>
      <w:r w:rsidRPr="00DC369C">
        <w:rPr>
          <w:rFonts w:ascii="Sylfaen" w:hAnsi="Sylfaen"/>
          <w:sz w:val="18"/>
          <w:szCs w:val="18"/>
          <w:lang w:val="ka-GE"/>
        </w:rPr>
        <w:t xml:space="preserve">ს, </w:t>
      </w:r>
      <w:r>
        <w:rPr>
          <w:rFonts w:ascii="Sylfaen" w:hAnsi="Sylfaen"/>
          <w:sz w:val="18"/>
          <w:szCs w:val="18"/>
          <w:lang w:val="ka-GE"/>
        </w:rPr>
        <w:t>RWC</w:t>
      </w:r>
      <w:r w:rsidRPr="00DC369C">
        <w:rPr>
          <w:rFonts w:ascii="Sylfaen" w:hAnsi="Sylfaen"/>
          <w:sz w:val="18"/>
          <w:szCs w:val="18"/>
          <w:lang w:val="ka-GE"/>
        </w:rPr>
        <w:t>-გან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4771FF" w:rsidRPr="00DC369C" w:rsidRDefault="004771FF" w:rsidP="004771FF">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ძირითადი სამუშაოების მოკლე აღწერილობა და ჩამონათვალი;</w:t>
      </w:r>
    </w:p>
    <w:p w:rsidR="004771FF" w:rsidRPr="00DC369C" w:rsidRDefault="004771FF" w:rsidP="004771FF">
      <w:pPr>
        <w:pStyle w:val="ListParagraph"/>
        <w:numPr>
          <w:ilvl w:val="2"/>
          <w:numId w:val="1"/>
        </w:numPr>
        <w:jc w:val="both"/>
        <w:rPr>
          <w:rFonts w:ascii="Sylfaen" w:hAnsi="Sylfaen"/>
          <w:sz w:val="18"/>
          <w:szCs w:val="18"/>
          <w:lang w:val="ka-GE"/>
        </w:rPr>
      </w:pPr>
      <w:r w:rsidRPr="00DC369C">
        <w:rPr>
          <w:rFonts w:ascii="Sylfaen" w:hAnsi="Sylfaen" w:cs="Sylfaen"/>
          <w:sz w:val="18"/>
          <w:szCs w:val="18"/>
          <w:lang w:val="ka-GE"/>
        </w:rPr>
        <w:t>საჭირო</w:t>
      </w:r>
      <w:r w:rsidRPr="00DC369C">
        <w:rPr>
          <w:rFonts w:ascii="Sylfaen" w:hAnsi="Sylfaen"/>
          <w:sz w:val="18"/>
          <w:szCs w:val="18"/>
          <w:lang w:val="ka-GE"/>
        </w:rPr>
        <w:t xml:space="preserve"> პერსონალისა და ტექნიკის ჩამონათვალი;</w:t>
      </w:r>
    </w:p>
    <w:p w:rsidR="004771FF" w:rsidRPr="00DC369C" w:rsidRDefault="004771FF" w:rsidP="004771FF">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პერსონალისთვის ტრენინგების/ინსტრუქტაჟების ჩატარების წესი და პერიოდულობა;</w:t>
      </w:r>
    </w:p>
    <w:p w:rsidR="004771FF" w:rsidRPr="00DC369C" w:rsidRDefault="004771FF" w:rsidP="004771FF">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 xml:space="preserve">იმ შემთხვევაში თუ გასაწევი მომსახურება მოიცავს </w:t>
      </w:r>
      <w:proofErr w:type="spellStart"/>
      <w:r w:rsidRPr="00DC369C">
        <w:rPr>
          <w:rFonts w:ascii="Sylfaen" w:hAnsi="Sylfaen"/>
          <w:sz w:val="18"/>
          <w:szCs w:val="18"/>
          <w:lang w:val="ka-GE"/>
        </w:rPr>
        <w:t>ავტოტექნიკის</w:t>
      </w:r>
      <w:proofErr w:type="spellEnd"/>
      <w:r w:rsidRPr="00DC369C">
        <w:rPr>
          <w:rFonts w:ascii="Sylfaen" w:hAnsi="Sylfaen"/>
          <w:sz w:val="18"/>
          <w:szCs w:val="18"/>
          <w:lang w:val="ka-GE"/>
        </w:rPr>
        <w:t xml:space="preserve"> გამოყენებას, </w:t>
      </w:r>
      <w:proofErr w:type="spellStart"/>
      <w:r w:rsidRPr="00DC369C">
        <w:rPr>
          <w:rFonts w:ascii="Sylfaen" w:hAnsi="Sylfaen"/>
          <w:sz w:val="18"/>
          <w:szCs w:val="18"/>
          <w:lang w:val="ka-GE"/>
        </w:rPr>
        <w:t>ავტოტექნიკის</w:t>
      </w:r>
      <w:proofErr w:type="spellEnd"/>
      <w:r w:rsidRPr="00DC369C">
        <w:rPr>
          <w:rFonts w:ascii="Sylfaen" w:hAnsi="Sylfaen"/>
          <w:sz w:val="18"/>
          <w:szCs w:val="18"/>
          <w:lang w:val="ka-GE"/>
        </w:rPr>
        <w:t xml:space="preserve"> საწვავით გამართვის წესი და საჭიროების შემთხვევაში შემარბილებელი ღონისძიებების ჩამონათვალი;</w:t>
      </w:r>
    </w:p>
    <w:p w:rsidR="004771FF" w:rsidRPr="00DC369C" w:rsidRDefault="004771FF" w:rsidP="004771FF">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შესასრულებელი სამუშაოების წინასწარი რისკების შეფასება;</w:t>
      </w:r>
    </w:p>
    <w:p w:rsidR="004771FF" w:rsidRPr="00DC369C" w:rsidRDefault="004771FF" w:rsidP="004771FF">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15383A" w:rsidRPr="004771FF" w:rsidRDefault="004771FF" w:rsidP="004771FF">
      <w:pPr>
        <w:pStyle w:val="ListParagraph"/>
        <w:numPr>
          <w:ilvl w:val="1"/>
          <w:numId w:val="1"/>
        </w:numPr>
        <w:ind w:left="450"/>
        <w:jc w:val="both"/>
        <w:rPr>
          <w:rFonts w:ascii="Sylfaen" w:hAnsi="Sylfaen"/>
          <w:sz w:val="18"/>
          <w:szCs w:val="18"/>
          <w:lang w:val="ka-GE"/>
        </w:rPr>
      </w:pPr>
      <w:r w:rsidRPr="00DC369C">
        <w:rPr>
          <w:rFonts w:ascii="Sylfaen" w:hAnsi="Sylfaen" w:cs="Sylfaen"/>
          <w:sz w:val="18"/>
          <w:szCs w:val="18"/>
          <w:lang w:val="ka-GE"/>
        </w:rPr>
        <w:t xml:space="preserve">„კომპანია“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 კანონმდებლობა. </w:t>
      </w:r>
    </w:p>
    <w:p w:rsidR="0015383A" w:rsidRDefault="0015383A" w:rsidP="0015383A">
      <w:pPr>
        <w:pStyle w:val="ListParagraph"/>
        <w:jc w:val="both"/>
        <w:rPr>
          <w:rFonts w:ascii="Sylfaen" w:hAnsi="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cs="Sylfaen"/>
          <w:b/>
          <w:sz w:val="18"/>
          <w:szCs w:val="18"/>
          <w:lang w:val="ka-GE"/>
        </w:rPr>
      </w:pPr>
      <w:r>
        <w:rPr>
          <w:rFonts w:ascii="Sylfaen" w:hAnsi="Sylfaen" w:cs="Sylfaen"/>
          <w:b/>
          <w:sz w:val="18"/>
          <w:szCs w:val="18"/>
          <w:lang w:val="ka-GE"/>
        </w:rPr>
        <w:t>„მომსახურების“ ხარისხი და საგარანტიო ვადა</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მიწოდებული „საქონლისა“ და 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იმ შემთხვევაში, თუ საგარანტიო ვადის განმავლობაში „მომსახურებას“ ან/და საქონელს აღმოაჩნდება რაიმე ხარვეზი, „კომპანია“ ვალდებულია RWC-სგან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„კომპანია“ ვალდებულია გაიღოს ასეთ შეკეთებასთან ან/და შეცვლასთან დაკავშირებული ყველა თანმდევი ხარჯი.</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იმ შემთხვევაში, თუ „კომპანია“ დააყოვნებს „მომსახურების“ ან/და „საქონლის“ შეკეთებას/გამოსწორებას ან/და შეცვლას, RWC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ზიანის (ზარალის), ასეთის არსებობის შემთხვევაში, ანაზღაურება მოსთხოვოს „კომპანიას“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15383A" w:rsidRDefault="0015383A" w:rsidP="0015383A">
      <w:pPr>
        <w:pStyle w:val="ListParagraph"/>
        <w:spacing w:line="276" w:lineRule="auto"/>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cs="Sylfaen"/>
          <w:b/>
          <w:sz w:val="18"/>
          <w:szCs w:val="18"/>
          <w:lang w:val="ka-GE"/>
        </w:rPr>
      </w:pPr>
      <w:r>
        <w:rPr>
          <w:rFonts w:ascii="Sylfaen" w:hAnsi="Sylfaen"/>
          <w:b/>
          <w:sz w:val="18"/>
          <w:szCs w:val="18"/>
          <w:lang w:val="ka-GE"/>
        </w:rPr>
        <w:t>მხარეთა პასუხისმგებლობა</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w:t>
      </w:r>
      <w:r>
        <w:rPr>
          <w:rFonts w:ascii="Sylfaen" w:hAnsi="Sylfaen" w:cs="Sylfaen"/>
          <w:sz w:val="18"/>
          <w:szCs w:val="18"/>
          <w:lang w:val="ka-GE"/>
        </w:rPr>
        <w:lastRenderedPageBreak/>
        <w:t>„ხელშეკრულების ზოგადი პირობებით“ და საქართველოს კანონმდებლობით დადგენილი წესით.</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„ხელშეკრულებით“ ნაკისრი ვალდებულებების შეუსრულებლობის ან არაჯეროვნად შესრულების შემთხვევაში, მათ შორის შესრულების ვადის გადაცილებისათვის  „RWC“ უფლებამოსილია დააკისროს „კომპანიას“ პირგასამტეხლო ყოველ ვადაგადაცილებულ დღეზე „ნასყიდობის ფასის“ 0.1%-ის ოდენობით ან/და თითოეული დარღვეული ვალდებულებისთვის 100 (ასი) ლარის ოდენობით.</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RWC-ის მიმართ გადასახდელი ექნება რაიმე სახის პირგასამტეხლო ან/და ჯარიმა ან/და ზიანის საკომპენსაციო თანხა, RWC უფლებამოსილია ასეთი პირგასამტეხლოს ან/და ჯარიმის ან/და ზიანის საკომპენსაციო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15383A" w:rsidRPr="004771FF" w:rsidRDefault="0015383A" w:rsidP="004771FF">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RWC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15383A" w:rsidRDefault="0015383A" w:rsidP="0015383A">
      <w:pPr>
        <w:pStyle w:val="ListParagraph"/>
        <w:spacing w:after="160" w:line="276" w:lineRule="auto"/>
        <w:ind w:right="-180"/>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b/>
          <w:sz w:val="18"/>
          <w:szCs w:val="18"/>
          <w:lang w:val="ka-GE"/>
        </w:rPr>
      </w:pPr>
      <w:r>
        <w:rPr>
          <w:rFonts w:ascii="Sylfaen" w:hAnsi="Sylfaen"/>
          <w:b/>
          <w:sz w:val="18"/>
          <w:szCs w:val="18"/>
          <w:lang w:val="ka-GE"/>
        </w:rPr>
        <w:t>„ხელშეკრულების“ მოქმედების ვადამდე შეწყვეტა</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15383A" w:rsidRDefault="0015383A" w:rsidP="0015383A">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t xml:space="preserve">(ა) </w:t>
      </w:r>
      <w:r>
        <w:rPr>
          <w:rFonts w:ascii="Sylfaen" w:hAnsi="Sylfaen" w:cs="Sylfaen"/>
          <w:sz w:val="18"/>
          <w:szCs w:val="18"/>
          <w:lang w:val="ka-GE"/>
        </w:rPr>
        <w:tab/>
        <w:t>დაუყოვნებლივ, „კომპანიის“ მიერ, თუ RWC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15383A" w:rsidRDefault="0015383A" w:rsidP="0015383A">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t xml:space="preserve">(ბ) </w:t>
      </w:r>
      <w:r>
        <w:rPr>
          <w:rFonts w:ascii="Sylfaen" w:hAnsi="Sylfaen" w:cs="Sylfaen"/>
          <w:sz w:val="18"/>
          <w:szCs w:val="18"/>
          <w:lang w:val="ka-GE"/>
        </w:rPr>
        <w:tab/>
        <w:t>დაუყოვნებლივ, RWC-ს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15383A" w:rsidRDefault="0015383A" w:rsidP="0015383A">
      <w:pPr>
        <w:pStyle w:val="ListParagraph"/>
        <w:ind w:left="360" w:hanging="360"/>
        <w:jc w:val="both"/>
        <w:rPr>
          <w:rFonts w:ascii="Sylfaen" w:hAnsi="Sylfaen" w:cs="Sylfaen"/>
          <w:sz w:val="18"/>
          <w:szCs w:val="18"/>
          <w:lang w:val="ka-GE"/>
        </w:rPr>
      </w:pPr>
      <w:r>
        <w:rPr>
          <w:rFonts w:ascii="Sylfaen" w:hAnsi="Sylfaen" w:cs="Sylfaen"/>
          <w:sz w:val="18"/>
          <w:szCs w:val="18"/>
          <w:lang w:val="ka-GE"/>
        </w:rPr>
        <w:lastRenderedPageBreak/>
        <w:tab/>
        <w:t xml:space="preserve">(გ) </w:t>
      </w:r>
      <w:r>
        <w:rPr>
          <w:rFonts w:ascii="Sylfaen" w:hAnsi="Sylfaen" w:cs="Sylfaen"/>
          <w:sz w:val="18"/>
          <w:szCs w:val="18"/>
          <w:lang w:val="ka-GE"/>
        </w:rPr>
        <w:tab/>
        <w:t>დაუყოვნებლივ, RWC-ს მიერ, 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p>
    <w:p w:rsidR="0015383A" w:rsidRDefault="0015383A" w:rsidP="0015383A">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t>(დ)    ნებისმიერ დროს, ყოველგვარი დასაბუთების გარეშე RWC-ს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15383A" w:rsidRDefault="0015383A" w:rsidP="0015383A">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t xml:space="preserve">(ე)    </w:t>
      </w:r>
      <w:r>
        <w:rPr>
          <w:rFonts w:ascii="Sylfaen" w:hAnsi="Sylfaen" w:cs="Sylfaen"/>
          <w:sz w:val="18"/>
          <w:szCs w:val="18"/>
          <w:lang w:val="ka-GE"/>
        </w:rPr>
        <w:tab/>
        <w:t xml:space="preserve">ნებისმიერ დროს, „მხარეთა“ ორმხრივი წერილობითი შეთანხმებით. </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თუ „ხელშეკრულება“ „კომპანიამ“ მაშინ შეწყვიტა, როდესაც RWC მოკლებული იყო შესაძლებლობას, სხვაგვარად უზრუნველეყო თავისი ინტერესები, „კომპანიამ“ უნდა აუნაზღაუროს RWC-ს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RWC-სათვის. </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RWC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RWC-ს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ამგვარის არსებობის შემთხვევაში, ანაზღაურების მოთხოვნაზე.  </w:t>
      </w:r>
    </w:p>
    <w:p w:rsidR="0015383A" w:rsidRDefault="0015383A" w:rsidP="0015383A">
      <w:pPr>
        <w:pStyle w:val="ListParagraph"/>
        <w:numPr>
          <w:ilvl w:val="1"/>
          <w:numId w:val="5"/>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RWC-ს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RWC-სგან ან რომელიც შეძენილი და/ან შექმნილი იქნა RWC-სათვის წინამდებარე „ხელშეკრულების“ ფარგლებში.  </w:t>
      </w:r>
    </w:p>
    <w:p w:rsidR="0015383A" w:rsidRDefault="0015383A" w:rsidP="0015383A">
      <w:pPr>
        <w:pStyle w:val="ListParagraph"/>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cs="Sylfaen"/>
          <w:b/>
          <w:sz w:val="18"/>
          <w:szCs w:val="18"/>
          <w:lang w:val="en-US"/>
        </w:rPr>
      </w:pPr>
      <w:r>
        <w:rPr>
          <w:rFonts w:ascii="Sylfaen" w:hAnsi="Sylfaen"/>
          <w:b/>
          <w:sz w:val="18"/>
          <w:szCs w:val="18"/>
          <w:lang w:val="ka-GE"/>
        </w:rPr>
        <w:t>ფორს-მაჟორი</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w:t>
      </w:r>
      <w:r>
        <w:rPr>
          <w:rFonts w:ascii="Sylfaen" w:hAnsi="Sylfaen" w:cs="Sylfaen"/>
          <w:sz w:val="18"/>
          <w:szCs w:val="18"/>
          <w:lang w:val="ka-GE"/>
        </w:rPr>
        <w:lastRenderedPageBreak/>
        <w:t>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15383A" w:rsidRDefault="0015383A" w:rsidP="004771FF">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4771FF" w:rsidRPr="004771FF" w:rsidRDefault="004771FF" w:rsidP="004771FF">
      <w:pPr>
        <w:pStyle w:val="ListParagraph"/>
        <w:ind w:left="450"/>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cs="Sylfaen"/>
          <w:sz w:val="18"/>
          <w:szCs w:val="18"/>
          <w:lang w:val="ka-GE"/>
        </w:rPr>
      </w:pPr>
      <w:r>
        <w:rPr>
          <w:rFonts w:ascii="Sylfaen" w:hAnsi="Sylfaen"/>
          <w:b/>
          <w:sz w:val="18"/>
          <w:szCs w:val="18"/>
          <w:lang w:val="ka-GE"/>
        </w:rPr>
        <w:t>მარეგ</w:t>
      </w:r>
      <w:r>
        <w:rPr>
          <w:rFonts w:ascii="Sylfaen" w:hAnsi="Sylfaen"/>
          <w:b/>
          <w:noProof/>
          <w:sz w:val="18"/>
          <w:szCs w:val="18"/>
          <w:lang w:val="ka-GE"/>
        </w:rPr>
        <w:t>ულირებელი კანონმდებლობა და დავების გადაჭრა</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15383A" w:rsidRPr="004771FF" w:rsidRDefault="0015383A" w:rsidP="004771FF">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15383A" w:rsidRDefault="0015383A" w:rsidP="0015383A">
      <w:pPr>
        <w:pStyle w:val="ListParagraph"/>
        <w:spacing w:after="160" w:line="276" w:lineRule="auto"/>
        <w:ind w:right="-180"/>
        <w:jc w:val="both"/>
        <w:rPr>
          <w:rFonts w:ascii="Sylfaen" w:hAnsi="Sylfaen" w:cs="Sylfaen"/>
          <w:sz w:val="18"/>
          <w:szCs w:val="18"/>
          <w:lang w:val="ka-GE"/>
        </w:rPr>
      </w:pPr>
    </w:p>
    <w:p w:rsidR="0015383A" w:rsidRDefault="0015383A" w:rsidP="0015383A">
      <w:pPr>
        <w:pStyle w:val="ListParagraph"/>
        <w:numPr>
          <w:ilvl w:val="0"/>
          <w:numId w:val="5"/>
        </w:numPr>
        <w:spacing w:line="276" w:lineRule="auto"/>
        <w:ind w:left="450" w:hanging="270"/>
        <w:jc w:val="both"/>
        <w:rPr>
          <w:rFonts w:ascii="Sylfaen" w:hAnsi="Sylfaen"/>
          <w:b/>
          <w:sz w:val="18"/>
          <w:szCs w:val="18"/>
          <w:lang w:val="ka-GE"/>
        </w:rPr>
      </w:pPr>
      <w:r>
        <w:rPr>
          <w:rFonts w:ascii="Sylfaen" w:hAnsi="Sylfaen"/>
          <w:b/>
          <w:sz w:val="18"/>
          <w:szCs w:val="18"/>
          <w:lang w:val="ka-GE"/>
        </w:rPr>
        <w:t>დასკვნითი დებულებები</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15383A" w:rsidRDefault="0015383A" w:rsidP="0015383A">
      <w:pPr>
        <w:pStyle w:val="ListParagraph"/>
        <w:numPr>
          <w:ilvl w:val="1"/>
          <w:numId w:val="5"/>
        </w:numPr>
        <w:ind w:left="450"/>
        <w:jc w:val="both"/>
        <w:rPr>
          <w:rFonts w:ascii="Sylfaen" w:hAnsi="Sylfaen" w:cs="Sylfaen"/>
          <w:sz w:val="18"/>
          <w:szCs w:val="18"/>
          <w:lang w:val="ka-GE"/>
        </w:rPr>
      </w:pPr>
      <w:r>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„RWC“-სთან, ხოლო მეორე - „კომპანიასთან“.</w:t>
      </w:r>
    </w:p>
    <w:p w:rsidR="0015383A" w:rsidRDefault="0015383A" w:rsidP="0015383A">
      <w:pPr>
        <w:pStyle w:val="ListParagraph"/>
        <w:spacing w:line="276" w:lineRule="auto"/>
        <w:jc w:val="both"/>
        <w:rPr>
          <w:rFonts w:ascii="Sylfaen" w:hAnsi="Sylfaen" w:cs="Sylfaen"/>
          <w:sz w:val="18"/>
          <w:szCs w:val="18"/>
          <w:lang w:val="ka-GE"/>
        </w:rPr>
      </w:pPr>
    </w:p>
    <w:p w:rsidR="0015383A" w:rsidRDefault="0015383A" w:rsidP="0015383A">
      <w:pPr>
        <w:spacing w:line="276" w:lineRule="auto"/>
        <w:ind w:right="-180"/>
        <w:jc w:val="both"/>
        <w:rPr>
          <w:rFonts w:ascii="Sylfaen" w:hAnsi="Sylfaen" w:cs="Sylfaen"/>
          <w:b/>
          <w:sz w:val="18"/>
          <w:szCs w:val="18"/>
          <w:lang w:val="ka-GE"/>
        </w:rPr>
      </w:pPr>
      <w:r>
        <w:rPr>
          <w:rFonts w:ascii="Sylfaen" w:hAnsi="Sylfaen" w:cs="Sylfaen"/>
          <w:b/>
          <w:sz w:val="18"/>
          <w:szCs w:val="18"/>
          <w:lang w:val="ka-GE"/>
        </w:rPr>
        <w:t>მხარეთა ხელმოწერები:</w:t>
      </w:r>
    </w:p>
    <w:p w:rsidR="0015383A" w:rsidRDefault="0015383A" w:rsidP="0015383A">
      <w:pPr>
        <w:spacing w:line="276" w:lineRule="auto"/>
        <w:ind w:right="-180"/>
        <w:jc w:val="both"/>
        <w:rPr>
          <w:rFonts w:ascii="Sylfaen" w:hAnsi="Sylfaen" w:cs="Sylfaen"/>
          <w:b/>
          <w:sz w:val="18"/>
          <w:szCs w:val="18"/>
          <w:lang w:val="ka-GE"/>
        </w:rPr>
      </w:pPr>
      <w:r>
        <w:rPr>
          <w:rFonts w:ascii="Sylfaen" w:hAnsi="Sylfaen" w:cs="Sylfaen"/>
          <w:b/>
          <w:sz w:val="18"/>
          <w:szCs w:val="18"/>
        </w:rPr>
        <w:lastRenderedPageBreak/>
        <w:t>RWC</w:t>
      </w:r>
      <w:r>
        <w:rPr>
          <w:rFonts w:ascii="Sylfaen" w:hAnsi="Sylfaen" w:cs="Sylfaen"/>
          <w:b/>
          <w:sz w:val="18"/>
          <w:szCs w:val="18"/>
          <w:lang w:val="ka-GE"/>
        </w:rPr>
        <w:t>________________________________________</w:t>
      </w:r>
    </w:p>
    <w:p w:rsidR="0015383A" w:rsidRDefault="0015383A" w:rsidP="0015383A">
      <w:pPr>
        <w:spacing w:line="276" w:lineRule="auto"/>
        <w:ind w:right="-180"/>
        <w:jc w:val="both"/>
        <w:rPr>
          <w:rFonts w:ascii="Sylfaen" w:hAnsi="Sylfaen" w:cs="Sylfaen"/>
          <w:b/>
          <w:sz w:val="18"/>
          <w:szCs w:val="18"/>
        </w:rPr>
      </w:pPr>
    </w:p>
    <w:p w:rsidR="0015383A" w:rsidRPr="004771FF" w:rsidRDefault="0015383A" w:rsidP="004771FF">
      <w:pPr>
        <w:spacing w:line="276" w:lineRule="auto"/>
        <w:ind w:right="-180"/>
        <w:jc w:val="both"/>
        <w:rPr>
          <w:rFonts w:ascii="Sylfaen" w:hAnsi="Sylfaen" w:cs="Sylfaen"/>
          <w:b/>
          <w:sz w:val="18"/>
          <w:szCs w:val="18"/>
          <w:lang w:val="ka-GE"/>
        </w:rPr>
      </w:pPr>
      <w:r>
        <w:rPr>
          <w:rFonts w:ascii="Sylfaen" w:hAnsi="Sylfaen" w:cs="Sylfaen"/>
          <w:b/>
          <w:sz w:val="18"/>
          <w:szCs w:val="18"/>
          <w:lang w:val="ka-GE"/>
        </w:rPr>
        <w:t>„კომპანია“ ___</w:t>
      </w:r>
      <w:r w:rsidR="004771FF">
        <w:rPr>
          <w:rFonts w:ascii="Sylfaen" w:hAnsi="Sylfaen" w:cs="Sylfaen"/>
          <w:b/>
          <w:sz w:val="18"/>
          <w:szCs w:val="18"/>
          <w:lang w:val="ka-GE"/>
        </w:rPr>
        <w:t>_______________________________</w:t>
      </w:r>
    </w:p>
    <w:p w:rsidR="000D3105" w:rsidRPr="0015383A" w:rsidRDefault="000D3105" w:rsidP="0015383A">
      <w:bookmarkStart w:id="0" w:name="_GoBack"/>
      <w:bookmarkEnd w:id="0"/>
    </w:p>
    <w:sectPr w:rsidR="000D3105" w:rsidRPr="0015383A" w:rsidSect="002E1BE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61" w:rsidRDefault="00A11661" w:rsidP="00F32911">
      <w:pPr>
        <w:spacing w:after="0" w:line="240" w:lineRule="auto"/>
      </w:pPr>
      <w:r>
        <w:separator/>
      </w:r>
    </w:p>
  </w:endnote>
  <w:endnote w:type="continuationSeparator" w:id="0">
    <w:p w:rsidR="00A11661" w:rsidRDefault="00A1166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4771FF">
          <w:rPr>
            <w:noProof/>
          </w:rPr>
          <w:t>5</w:t>
        </w:r>
        <w:r>
          <w:rPr>
            <w:noProof/>
          </w:rPr>
          <w:fldChar w:fldCharType="end"/>
        </w:r>
      </w:p>
    </w:sdtContent>
  </w:sdt>
  <w:p w:rsidR="001C0D7D" w:rsidRDefault="001C0D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61" w:rsidRDefault="00A11661" w:rsidP="00F32911">
      <w:pPr>
        <w:spacing w:after="0" w:line="240" w:lineRule="auto"/>
      </w:pPr>
      <w:r>
        <w:separator/>
      </w:r>
    </w:p>
  </w:footnote>
  <w:footnote w:type="continuationSeparator" w:id="0">
    <w:p w:rsidR="00A11661" w:rsidRDefault="00A1166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82274D" w:rsidP="00F32911">
    <w:pPr>
      <w:pStyle w:val="Header"/>
      <w:rPr>
        <w:rFonts w:ascii="Sylfaen" w:hAnsi="Sylfaen"/>
        <w:lang w:val="ka-GE"/>
      </w:rPr>
    </w:pPr>
    <w:r>
      <w:rPr>
        <w:rFonts w:ascii="Sylfaen" w:hAnsi="Sylfaen"/>
      </w:rPr>
      <w:t xml:space="preserve">             </w:t>
    </w:r>
    <w:r w:rsidR="00F32911">
      <w:rPr>
        <w:rFonts w:ascii="Sylfaen" w:hAnsi="Sylfaen"/>
        <w:lang w:val="ka-GE"/>
      </w:rPr>
      <w:t xml:space="preserve"> </w:t>
    </w:r>
    <w:r>
      <w:rPr>
        <w:rFonts w:ascii="Sylfaen" w:hAnsi="Sylfaen"/>
        <w:noProof/>
      </w:rPr>
      <w:drawing>
        <wp:inline distT="0" distB="0" distL="0" distR="0" wp14:anchorId="3388681D" wp14:editId="130EF236">
          <wp:extent cx="783527" cy="34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779" cy="352037"/>
                  </a:xfrm>
                  <a:prstGeom prst="rect">
                    <a:avLst/>
                  </a:prstGeom>
                </pic:spPr>
              </pic:pic>
            </a:graphicData>
          </a:graphic>
        </wp:inline>
      </w:drawing>
    </w:r>
    <w:r w:rsidR="00F32911">
      <w:rPr>
        <w:rFonts w:ascii="Sylfaen" w:hAnsi="Sylfaen"/>
        <w:lang w:val="ka-GE"/>
      </w:rPr>
      <w:t xml:space="preserve">                                                           </w:t>
    </w:r>
  </w:p>
  <w:p w:rsidR="004612E0" w:rsidRPr="004612E0" w:rsidRDefault="00BB2528" w:rsidP="00BB2528">
    <w:pPr>
      <w:pStyle w:val="Header"/>
      <w:jc w:val="right"/>
      <w:rPr>
        <w:rFonts w:ascii="Sylfaen" w:hAnsi="Sylfaen"/>
      </w:rPr>
    </w:pPr>
    <w:r>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ocumentProtection w:edit="comments" w:enforcement="1" w:cryptProviderType="rsaAES" w:cryptAlgorithmClass="hash" w:cryptAlgorithmType="typeAny" w:cryptAlgorithmSid="14" w:cryptSpinCount="100000" w:hash="XHZ2yxbn+bOf5nrZi17cvN3iKMEdcFjaYEQTTB7Qoo6I55A8OCtp+psAftktOYF7UOR6GeZVMe9u1AB/N/jVzA==" w:salt="VjBnAnPiM9CVYIQIh7Vuv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419EC"/>
    <w:rsid w:val="000961D2"/>
    <w:rsid w:val="000961F3"/>
    <w:rsid w:val="000B30B6"/>
    <w:rsid w:val="000D3105"/>
    <w:rsid w:val="000F371D"/>
    <w:rsid w:val="0015383A"/>
    <w:rsid w:val="00180FD1"/>
    <w:rsid w:val="001C0D7D"/>
    <w:rsid w:val="00214B73"/>
    <w:rsid w:val="00275510"/>
    <w:rsid w:val="002B0F05"/>
    <w:rsid w:val="002C0583"/>
    <w:rsid w:val="002E1BEC"/>
    <w:rsid w:val="0034416C"/>
    <w:rsid w:val="003B186A"/>
    <w:rsid w:val="003C3F9B"/>
    <w:rsid w:val="003E1E95"/>
    <w:rsid w:val="003F6368"/>
    <w:rsid w:val="0040288A"/>
    <w:rsid w:val="00450D99"/>
    <w:rsid w:val="004612E0"/>
    <w:rsid w:val="00466C11"/>
    <w:rsid w:val="004710F4"/>
    <w:rsid w:val="004771FF"/>
    <w:rsid w:val="004C6A8E"/>
    <w:rsid w:val="004D7081"/>
    <w:rsid w:val="00556F74"/>
    <w:rsid w:val="00562C14"/>
    <w:rsid w:val="005F2BD2"/>
    <w:rsid w:val="00675274"/>
    <w:rsid w:val="00721008"/>
    <w:rsid w:val="007446F7"/>
    <w:rsid w:val="00777650"/>
    <w:rsid w:val="007B634E"/>
    <w:rsid w:val="007C32F5"/>
    <w:rsid w:val="007F3501"/>
    <w:rsid w:val="00812200"/>
    <w:rsid w:val="0082274D"/>
    <w:rsid w:val="00887C8F"/>
    <w:rsid w:val="008936C6"/>
    <w:rsid w:val="008C77B2"/>
    <w:rsid w:val="008D53B3"/>
    <w:rsid w:val="008E0CA7"/>
    <w:rsid w:val="00906C7A"/>
    <w:rsid w:val="009633CD"/>
    <w:rsid w:val="00963FDB"/>
    <w:rsid w:val="009758FC"/>
    <w:rsid w:val="0097685F"/>
    <w:rsid w:val="009C0F08"/>
    <w:rsid w:val="009F6F94"/>
    <w:rsid w:val="00A11661"/>
    <w:rsid w:val="00A123C5"/>
    <w:rsid w:val="00A41491"/>
    <w:rsid w:val="00AC0BA8"/>
    <w:rsid w:val="00B002C5"/>
    <w:rsid w:val="00B31B6D"/>
    <w:rsid w:val="00B82CCB"/>
    <w:rsid w:val="00B8510B"/>
    <w:rsid w:val="00BB2528"/>
    <w:rsid w:val="00BE0387"/>
    <w:rsid w:val="00C04E9A"/>
    <w:rsid w:val="00C2295E"/>
    <w:rsid w:val="00C514A9"/>
    <w:rsid w:val="00C61B5B"/>
    <w:rsid w:val="00C81285"/>
    <w:rsid w:val="00C871F7"/>
    <w:rsid w:val="00CD42E4"/>
    <w:rsid w:val="00CD641F"/>
    <w:rsid w:val="00E00D18"/>
    <w:rsid w:val="00E77026"/>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045CB"/>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15383A"/>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4BF9-8424-49E0-8416-721932A2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2942</Words>
  <Characters>16771</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5</cp:revision>
  <dcterms:created xsi:type="dcterms:W3CDTF">2021-09-10T07:24:00Z</dcterms:created>
  <dcterms:modified xsi:type="dcterms:W3CDTF">2023-07-17T16:10:00Z</dcterms:modified>
</cp:coreProperties>
</file>