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EB65" w14:textId="77777777" w:rsidR="007B6F59" w:rsidRDefault="007B6F59" w:rsidP="007B6F59">
      <w:pPr>
        <w:rPr>
          <w:rFonts w:cs="Calibri"/>
          <w:lang w:val="ka-GE"/>
        </w:rPr>
      </w:pPr>
    </w:p>
    <w:p w14:paraId="55186951" w14:textId="77777777" w:rsidR="007B6F59" w:rsidRDefault="007B6F59" w:rsidP="007B6F59">
      <w:pPr>
        <w:rPr>
          <w:rFonts w:cs="Calibri"/>
        </w:rPr>
      </w:pPr>
      <w:r>
        <w:rPr>
          <w:rFonts w:cs="Calibri"/>
        </w:rPr>
        <w:t>JSC Lomisi/ Brewery Natakhtari announces Tender:</w:t>
      </w:r>
    </w:p>
    <w:p w14:paraId="248D2A49" w14:textId="77777777" w:rsidR="007B6F59" w:rsidRDefault="007B6F59" w:rsidP="007B6F59">
      <w:pPr>
        <w:rPr>
          <w:rFonts w:cs="Calibri"/>
        </w:rPr>
      </w:pPr>
    </w:p>
    <w:p w14:paraId="569BEE89" w14:textId="4198F6E7" w:rsidR="007B6F59" w:rsidRPr="00FC2882" w:rsidRDefault="007B6F59" w:rsidP="007B6F59">
      <w:pPr>
        <w:rPr>
          <w:rFonts w:cs="Calibri"/>
          <w:lang w:val="ka-GE"/>
        </w:rPr>
      </w:pPr>
      <w:r>
        <w:rPr>
          <w:rFonts w:cs="Calibri"/>
          <w:b/>
          <w:bCs/>
          <w:color w:val="000000"/>
        </w:rPr>
        <w:t>                      a</w:t>
      </w:r>
      <w:r w:rsidRPr="00670F06">
        <w:rPr>
          <w:rFonts w:cs="Calibri"/>
          <w:b/>
          <w:bCs/>
          <w:color w:val="000000"/>
        </w:rPr>
        <w:t>)  # EF-GE/6</w:t>
      </w:r>
      <w:r w:rsidR="00670F06">
        <w:rPr>
          <w:rFonts w:cs="Calibri"/>
          <w:b/>
          <w:bCs/>
          <w:color w:val="000000"/>
        </w:rPr>
        <w:t>78</w:t>
      </w:r>
    </w:p>
    <w:p w14:paraId="371AEA91" w14:textId="61187D22" w:rsidR="007B6F59" w:rsidRDefault="007B6F59" w:rsidP="007B6F59">
      <w:pPr>
        <w:rPr>
          <w:rFonts w:cs="Calibri"/>
        </w:rPr>
      </w:pPr>
      <w:r>
        <w:rPr>
          <w:rFonts w:cs="Calibri"/>
          <w:b/>
          <w:bCs/>
          <w:color w:val="000000"/>
        </w:rPr>
        <w:t xml:space="preserve">                      b) </w:t>
      </w:r>
      <w:r>
        <w:rPr>
          <w:rFonts w:cs="Calibri"/>
          <w:b/>
          <w:bCs/>
        </w:rPr>
        <w:t>Tender Description: Purchase of Calcium Cloride (</w:t>
      </w:r>
      <w:r w:rsidR="00C05750">
        <w:rPr>
          <w:rFonts w:cs="Calibri"/>
          <w:b/>
          <w:bCs/>
        </w:rPr>
        <w:t>7</w:t>
      </w:r>
      <w:r>
        <w:rPr>
          <w:rFonts w:cs="Calibri"/>
          <w:b/>
          <w:bCs/>
        </w:rPr>
        <w:t xml:space="preserve"> 000 kg) 77%</w:t>
      </w:r>
    </w:p>
    <w:p w14:paraId="1EA58CA0" w14:textId="77777777" w:rsidR="007B6F59" w:rsidRDefault="007B6F59" w:rsidP="007B6F59">
      <w:pPr>
        <w:rPr>
          <w:rFonts w:cs="Calibri"/>
        </w:rPr>
      </w:pPr>
      <w:r>
        <w:rPr>
          <w:rFonts w:cs="Calibri"/>
          <w:b/>
          <w:bCs/>
          <w:color w:val="000000"/>
        </w:rPr>
        <w:t> </w:t>
      </w:r>
    </w:p>
    <w:p w14:paraId="2A2494F3" w14:textId="3EB87629" w:rsidR="007B6F59" w:rsidRDefault="007B6F59" w:rsidP="007B6F59">
      <w:pPr>
        <w:rPr>
          <w:rFonts w:cs="Calibri"/>
        </w:rPr>
      </w:pPr>
      <w:r>
        <w:rPr>
          <w:rFonts w:cs="Calibri"/>
          <w:color w:val="000000"/>
        </w:rPr>
        <w:t>In the attached files you can find:</w:t>
      </w:r>
    </w:p>
    <w:p w14:paraId="5872F169" w14:textId="77777777" w:rsidR="007B6F59" w:rsidRDefault="007B6F59" w:rsidP="007B6F59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Application </w:t>
      </w:r>
      <w:proofErr w:type="gramStart"/>
      <w:r>
        <w:rPr>
          <w:rFonts w:ascii="Calibri" w:hAnsi="Calibri" w:cs="Calibri"/>
          <w:sz w:val="22"/>
          <w:szCs w:val="22"/>
        </w:rPr>
        <w:t>Form;</w:t>
      </w:r>
      <w:proofErr w:type="gramEnd"/>
    </w:p>
    <w:p w14:paraId="4CA43FC1" w14:textId="77777777" w:rsidR="007B6F59" w:rsidRDefault="007B6F59" w:rsidP="007B6F59">
      <w:pPr>
        <w:rPr>
          <w:rFonts w:cs="Calibri"/>
        </w:rPr>
      </w:pPr>
      <w:r>
        <w:rPr>
          <w:rFonts w:cs="Calibri"/>
          <w:color w:val="000000"/>
        </w:rPr>
        <w:t>Interested companies should send the following:</w:t>
      </w:r>
    </w:p>
    <w:p w14:paraId="542EBD8F" w14:textId="77777777" w:rsidR="007B6F59" w:rsidRDefault="007B6F59" w:rsidP="007B6F59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Via email Filled and Signed Application (Tender) </w:t>
      </w:r>
      <w:proofErr w:type="gramStart"/>
      <w:r>
        <w:rPr>
          <w:rFonts w:ascii="Calibri" w:hAnsi="Calibri" w:cs="Calibri"/>
          <w:sz w:val="22"/>
          <w:szCs w:val="22"/>
        </w:rPr>
        <w:t>Form;</w:t>
      </w:r>
      <w:proofErr w:type="gramEnd"/>
    </w:p>
    <w:p w14:paraId="202AE6C0" w14:textId="77777777" w:rsidR="007B6F59" w:rsidRDefault="007B6F59" w:rsidP="007B6F59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Abstract from Public </w:t>
      </w:r>
      <w:proofErr w:type="gramStart"/>
      <w:r>
        <w:rPr>
          <w:rFonts w:ascii="Calibri" w:hAnsi="Calibri" w:cs="Calibri"/>
          <w:sz w:val="22"/>
          <w:szCs w:val="22"/>
        </w:rPr>
        <w:t>Registry;</w:t>
      </w:r>
      <w:proofErr w:type="gramEnd"/>
    </w:p>
    <w:p w14:paraId="28E31863" w14:textId="77777777" w:rsidR="007B6F59" w:rsidRDefault="007B6F59" w:rsidP="007B6F59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Specifications of offered </w:t>
      </w:r>
      <w:proofErr w:type="gramStart"/>
      <w:r>
        <w:rPr>
          <w:rFonts w:ascii="Calibri" w:hAnsi="Calibri" w:cs="Calibri"/>
          <w:sz w:val="22"/>
          <w:szCs w:val="22"/>
        </w:rPr>
        <w:t>products;</w:t>
      </w:r>
      <w:proofErr w:type="gramEnd"/>
    </w:p>
    <w:p w14:paraId="2B2B5021" w14:textId="77777777" w:rsidR="007B6F59" w:rsidRDefault="007B6F59" w:rsidP="007B6F59">
      <w:pPr>
        <w:rPr>
          <w:rFonts w:cs="Calibri"/>
        </w:rPr>
      </w:pPr>
      <w:r>
        <w:rPr>
          <w:rFonts w:cs="Calibri"/>
        </w:rPr>
        <w:t>Tender Conditions:</w:t>
      </w:r>
    </w:p>
    <w:p w14:paraId="37ADC460" w14:textId="0F3D9284" w:rsidR="007B6F59" w:rsidRPr="00741D1C" w:rsidRDefault="007B6F59" w:rsidP="007B6F59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Delivery of goods should be made within 20</w:t>
      </w:r>
      <w:r>
        <w:rPr>
          <w:rFonts w:ascii="Calibri" w:hAnsi="Calibri" w:cs="Calibri"/>
          <w:sz w:val="22"/>
          <w:szCs w:val="22"/>
          <w:lang w:val="ka-GE"/>
        </w:rPr>
        <w:t>2</w:t>
      </w:r>
      <w:r w:rsidR="00E33D62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, according to Buyers </w:t>
      </w:r>
      <w:proofErr w:type="gramStart"/>
      <w:r>
        <w:rPr>
          <w:rFonts w:ascii="Calibri" w:hAnsi="Calibri" w:cs="Calibri"/>
          <w:sz w:val="22"/>
          <w:szCs w:val="22"/>
        </w:rPr>
        <w:t>request;</w:t>
      </w:r>
      <w:proofErr w:type="gramEnd"/>
      <w:r w:rsidRPr="00741D1C">
        <w:rPr>
          <w:rFonts w:ascii="Calibri" w:hAnsi="Calibri" w:cs="Calibri"/>
        </w:rPr>
        <w:t xml:space="preserve"> </w:t>
      </w:r>
    </w:p>
    <w:p w14:paraId="20536E2B" w14:textId="1D1C2325" w:rsidR="007B6F59" w:rsidRDefault="007B6F59" w:rsidP="007B6F59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fi-FI"/>
        </w:rPr>
        <w:t xml:space="preserve">Payment Terms: in </w:t>
      </w:r>
      <w:r w:rsidR="00C05750">
        <w:rPr>
          <w:rFonts w:ascii="Calibri" w:hAnsi="Calibri" w:cs="Calibri"/>
          <w:sz w:val="22"/>
          <w:szCs w:val="22"/>
        </w:rPr>
        <w:t>45</w:t>
      </w:r>
      <w:r>
        <w:rPr>
          <w:rFonts w:ascii="Calibri" w:hAnsi="Calibri" w:cs="Calibri"/>
          <w:sz w:val="22"/>
          <w:szCs w:val="22"/>
          <w:lang w:val="fi-FI"/>
        </w:rPr>
        <w:t xml:space="preserve"> days from delivery of the goods.</w:t>
      </w:r>
    </w:p>
    <w:p w14:paraId="3BB6328D" w14:textId="77777777" w:rsidR="007B6F59" w:rsidRDefault="007B6F59" w:rsidP="007B6F59">
      <w:pPr>
        <w:rPr>
          <w:rFonts w:cs="Calibri"/>
        </w:rPr>
      </w:pPr>
      <w:r>
        <w:rPr>
          <w:rFonts w:cs="Calibri"/>
        </w:rPr>
        <w:t>Your offer should be submitted to the at the following</w:t>
      </w:r>
      <w:r>
        <w:rPr>
          <w:rFonts w:cs="Calibri"/>
          <w:lang w:val="ka-GE"/>
        </w:rPr>
        <w:t xml:space="preserve"> </w:t>
      </w:r>
      <w:r>
        <w:rPr>
          <w:rFonts w:cs="Calibri"/>
        </w:rPr>
        <w:t xml:space="preserve">addresses:  </w:t>
      </w:r>
    </w:p>
    <w:p w14:paraId="57BE1746" w14:textId="77777777" w:rsidR="007B6F59" w:rsidRDefault="00000000" w:rsidP="007B6F59">
      <w:pPr>
        <w:rPr>
          <w:rFonts w:eastAsia="Times New Roman" w:cs="Calibri"/>
          <w:b/>
          <w:bCs/>
          <w:color w:val="0000FF"/>
          <w:u w:val="single"/>
        </w:rPr>
      </w:pPr>
      <w:hyperlink r:id="rId7" w:history="1">
        <w:r w:rsidR="007B6F59">
          <w:rPr>
            <w:rStyle w:val="Hyperlink"/>
            <w:rFonts w:eastAsia="Times New Roman" w:cs="Calibri"/>
            <w:b/>
            <w:bCs/>
          </w:rPr>
          <w:t>tenders@ge.anadoluefes.com</w:t>
        </w:r>
      </w:hyperlink>
    </w:p>
    <w:p w14:paraId="328FC048" w14:textId="6179734E" w:rsidR="007B6F59" w:rsidRPr="00B53198" w:rsidRDefault="00670F06" w:rsidP="007B6F59">
      <w:pPr>
        <w:rPr>
          <w:rFonts w:cs="Calibri"/>
          <w:lang w:val="ka-GE"/>
        </w:rPr>
      </w:pPr>
      <w:hyperlink r:id="rId8" w:history="1">
        <w:r w:rsidRPr="000F2153">
          <w:rPr>
            <w:rStyle w:val="Hyperlink"/>
          </w:rPr>
          <w:t>megi.maisuradze@ge.anadoluefes.com</w:t>
        </w:r>
      </w:hyperlink>
      <w:r w:rsidR="007B6F59">
        <w:t xml:space="preserve"> </w:t>
      </w:r>
    </w:p>
    <w:p w14:paraId="4FD05A8E" w14:textId="77777777" w:rsidR="007B6F59" w:rsidRDefault="007B6F59" w:rsidP="007B6F59">
      <w:pPr>
        <w:rPr>
          <w:rFonts w:cs="Calibri"/>
        </w:rPr>
      </w:pPr>
      <w:r>
        <w:rPr>
          <w:rFonts w:cs="Calibri"/>
          <w:b/>
          <w:bCs/>
        </w:rPr>
        <w:t> </w:t>
      </w:r>
    </w:p>
    <w:p w14:paraId="072ECF9B" w14:textId="692A1948" w:rsidR="007B6F59" w:rsidRDefault="007B6F59" w:rsidP="007B6F59">
      <w:pPr>
        <w:rPr>
          <w:rFonts w:cs="Calibri"/>
        </w:rPr>
      </w:pPr>
      <w:r>
        <w:rPr>
          <w:rFonts w:cs="Calibri"/>
        </w:rPr>
        <w:t>Receipt of proposals starts at:                               </w:t>
      </w:r>
      <w:proofErr w:type="gramStart"/>
      <w:r w:rsidR="00E33D62">
        <w:rPr>
          <w:rFonts w:cs="Calibri"/>
        </w:rPr>
        <w:t>30</w:t>
      </w:r>
      <w:r>
        <w:rPr>
          <w:rFonts w:cs="Calibri"/>
        </w:rPr>
        <w:t>.</w:t>
      </w:r>
      <w:r>
        <w:rPr>
          <w:rFonts w:cs="Calibri"/>
          <w:lang w:val="ka-GE"/>
        </w:rPr>
        <w:t>1</w:t>
      </w:r>
      <w:r>
        <w:rPr>
          <w:rFonts w:cs="Calibri"/>
        </w:rPr>
        <w:t>0.202</w:t>
      </w:r>
      <w:r w:rsidR="00E33D62">
        <w:rPr>
          <w:rFonts w:cs="Calibri"/>
        </w:rPr>
        <w:t>3</w:t>
      </w:r>
      <w:proofErr w:type="gramEnd"/>
      <w:r>
        <w:rPr>
          <w:rFonts w:cs="Calibri"/>
        </w:rPr>
        <w:t xml:space="preserve"> </w:t>
      </w:r>
    </w:p>
    <w:p w14:paraId="29DF34DE" w14:textId="2EA91931" w:rsidR="007B6F59" w:rsidRDefault="007B6F59" w:rsidP="007B6F59">
      <w:pPr>
        <w:rPr>
          <w:rFonts w:cs="Calibri"/>
          <w:lang w:val="ka-GE"/>
        </w:rPr>
      </w:pPr>
      <w:r>
        <w:rPr>
          <w:rFonts w:cs="Calibri"/>
        </w:rPr>
        <w:t xml:space="preserve">Receipt of proposals ends at:                                </w:t>
      </w:r>
      <w:proofErr w:type="gramStart"/>
      <w:r w:rsidR="00670F06">
        <w:rPr>
          <w:rFonts w:cs="Calibri"/>
        </w:rPr>
        <w:t>13.</w:t>
      </w:r>
      <w:r>
        <w:rPr>
          <w:rFonts w:cs="Calibri"/>
          <w:lang w:val="ka-GE"/>
        </w:rPr>
        <w:t>1</w:t>
      </w:r>
      <w:r w:rsidR="00260F0D">
        <w:rPr>
          <w:rFonts w:cs="Calibri"/>
        </w:rPr>
        <w:t>1</w:t>
      </w:r>
      <w:r>
        <w:rPr>
          <w:rFonts w:cs="Calibri"/>
        </w:rPr>
        <w:t>.202</w:t>
      </w:r>
      <w:r w:rsidR="00260F0D">
        <w:rPr>
          <w:rFonts w:cs="Calibri"/>
        </w:rPr>
        <w:t>3</w:t>
      </w:r>
      <w:proofErr w:type="gramEnd"/>
    </w:p>
    <w:p w14:paraId="72FBEE07" w14:textId="77777777" w:rsidR="007B6F59" w:rsidRDefault="007B6F59" w:rsidP="007B6F59">
      <w:pPr>
        <w:rPr>
          <w:rFonts w:cs="Calibri"/>
        </w:rPr>
      </w:pPr>
    </w:p>
    <w:p w14:paraId="5EB4DDF1" w14:textId="565F11AB" w:rsidR="007B6F59" w:rsidRDefault="007B6F59" w:rsidP="007B6F59">
      <w:pPr>
        <w:rPr>
          <w:rFonts w:cs="Calibri"/>
        </w:rPr>
      </w:pPr>
      <w:r>
        <w:rPr>
          <w:rFonts w:cs="Calibri"/>
          <w:color w:val="000000"/>
        </w:rPr>
        <w:t>Status of the proposal will be sent to e-mail written in the Application form.</w:t>
      </w:r>
    </w:p>
    <w:p w14:paraId="5072C609" w14:textId="77777777" w:rsidR="0026302C" w:rsidRDefault="0026302C" w:rsidP="0026302C">
      <w:pPr>
        <w:rPr>
          <w:rFonts w:cs="Calibri"/>
        </w:rPr>
      </w:pPr>
      <w:r>
        <w:rPr>
          <w:rFonts w:cs="Calibri"/>
          <w:color w:val="000000"/>
        </w:rPr>
        <w:t> </w:t>
      </w:r>
    </w:p>
    <w:p w14:paraId="5E242FF1" w14:textId="77777777" w:rsidR="0026302C" w:rsidRDefault="0026302C" w:rsidP="0026302C">
      <w:pPr>
        <w:rPr>
          <w:rFonts w:cs="Calibri"/>
        </w:rPr>
      </w:pPr>
      <w:r>
        <w:rPr>
          <w:rFonts w:cs="Calibri"/>
        </w:rPr>
        <w:t>Megi Maisuradze</w:t>
      </w:r>
    </w:p>
    <w:p w14:paraId="2D50273D" w14:textId="77777777" w:rsidR="0026302C" w:rsidRDefault="0026302C" w:rsidP="0026302C">
      <w:pPr>
        <w:rPr>
          <w:rFonts w:cs="Calibri"/>
        </w:rPr>
      </w:pPr>
      <w:r>
        <w:rPr>
          <w:rFonts w:cs="Calibri"/>
        </w:rPr>
        <w:t>Purchasing Department</w:t>
      </w:r>
    </w:p>
    <w:p w14:paraId="76FE1E35" w14:textId="77777777" w:rsidR="0026302C" w:rsidRDefault="0026302C" w:rsidP="0026302C">
      <w:pPr>
        <w:rPr>
          <w:rFonts w:cs="Calibri"/>
        </w:rPr>
      </w:pPr>
      <w:r>
        <w:rPr>
          <w:rFonts w:cs="Calibri"/>
        </w:rPr>
        <w:t>JSC Lomisi, Natakhtari Brewery</w:t>
      </w:r>
    </w:p>
    <w:p w14:paraId="0DD9C94C" w14:textId="77777777" w:rsidR="0026302C" w:rsidRDefault="0026302C" w:rsidP="0026302C">
      <w:pPr>
        <w:rPr>
          <w:rFonts w:cs="Calibri"/>
        </w:rPr>
      </w:pPr>
      <w:r>
        <w:rPr>
          <w:rFonts w:cs="Calibri"/>
        </w:rPr>
        <w:t xml:space="preserve">Head-office – </w:t>
      </w:r>
      <w:r w:rsidRPr="00AF51C4">
        <w:rPr>
          <w:rFonts w:cs="Calibri"/>
        </w:rPr>
        <w:t>Natakhtari Village Mtsketa Region, Natakhtari 3308</w:t>
      </w:r>
    </w:p>
    <w:p w14:paraId="770C2DC4" w14:textId="77777777" w:rsidR="0026302C" w:rsidRDefault="00000000" w:rsidP="0026302C">
      <w:pPr>
        <w:rPr>
          <w:rFonts w:cs="Calibri"/>
        </w:rPr>
      </w:pPr>
      <w:hyperlink r:id="rId9" w:history="1">
        <w:r w:rsidR="0026302C" w:rsidRPr="00104710">
          <w:rPr>
            <w:rStyle w:val="Hyperlink"/>
            <w:rFonts w:cs="Calibri"/>
          </w:rPr>
          <w:t>Megi.maisuradze@ge.anadoluefes.com</w:t>
        </w:r>
      </w:hyperlink>
    </w:p>
    <w:p w14:paraId="5BB3488E" w14:textId="77777777" w:rsidR="007B6F59" w:rsidRDefault="007B6F59" w:rsidP="007B6F59">
      <w:pPr>
        <w:rPr>
          <w:rFonts w:cs="Calibri"/>
        </w:rPr>
      </w:pPr>
    </w:p>
    <w:p w14:paraId="07F35FE8" w14:textId="77777777" w:rsidR="007B6F59" w:rsidRDefault="007B6F59" w:rsidP="007B6F59">
      <w:pPr>
        <w:rPr>
          <w:rFonts w:cs="Calibri"/>
        </w:rPr>
      </w:pPr>
    </w:p>
    <w:p w14:paraId="1EB30579" w14:textId="77777777" w:rsidR="007B6F59" w:rsidRPr="00FE423C" w:rsidRDefault="007B6F59" w:rsidP="007B6F59"/>
    <w:p w14:paraId="4087A498" w14:textId="77777777" w:rsidR="00AF554C" w:rsidRDefault="00AF554C"/>
    <w:sectPr w:rsidR="00A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3814" w14:textId="77777777" w:rsidR="00087549" w:rsidRDefault="00087549">
      <w:pPr>
        <w:spacing w:after="0" w:line="240" w:lineRule="auto"/>
      </w:pPr>
      <w:r>
        <w:separator/>
      </w:r>
    </w:p>
  </w:endnote>
  <w:endnote w:type="continuationSeparator" w:id="0">
    <w:p w14:paraId="5914A234" w14:textId="77777777" w:rsidR="00087549" w:rsidRDefault="0008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798D" w14:textId="77777777" w:rsidR="00087549" w:rsidRDefault="00087549">
      <w:pPr>
        <w:spacing w:after="0" w:line="240" w:lineRule="auto"/>
      </w:pPr>
      <w:r>
        <w:separator/>
      </w:r>
    </w:p>
  </w:footnote>
  <w:footnote w:type="continuationSeparator" w:id="0">
    <w:p w14:paraId="30B9DFBA" w14:textId="77777777" w:rsidR="00087549" w:rsidRDefault="00087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4869"/>
    <w:multiLevelType w:val="hybridMultilevel"/>
    <w:tmpl w:val="FFFFFFFF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2E75C4"/>
    <w:multiLevelType w:val="hybridMultilevel"/>
    <w:tmpl w:val="FFFFFFFF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714035"/>
    <w:multiLevelType w:val="hybridMultilevel"/>
    <w:tmpl w:val="FFFFFFFF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4297359">
    <w:abstractNumId w:val="2"/>
  </w:num>
  <w:num w:numId="2" w16cid:durableId="2097550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85960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A1"/>
    <w:rsid w:val="00087549"/>
    <w:rsid w:val="00260F0D"/>
    <w:rsid w:val="0026302C"/>
    <w:rsid w:val="00670F06"/>
    <w:rsid w:val="007B6F59"/>
    <w:rsid w:val="00AF554C"/>
    <w:rsid w:val="00C05750"/>
    <w:rsid w:val="00C16AA1"/>
    <w:rsid w:val="00E3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B95DC"/>
  <w15:chartTrackingRefBased/>
  <w15:docId w15:val="{CF0F4AD6-B475-4267-A422-CF9B1A9A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F59"/>
    <w:pPr>
      <w:spacing w:line="256" w:lineRule="auto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6F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i.maisuradze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gi.maisuradze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GELASHVILI</dc:creator>
  <cp:keywords/>
  <dc:description/>
  <cp:lastModifiedBy>MEGI MAISURADZE</cp:lastModifiedBy>
  <cp:revision>7</cp:revision>
  <dcterms:created xsi:type="dcterms:W3CDTF">2022-11-16T10:04:00Z</dcterms:created>
  <dcterms:modified xsi:type="dcterms:W3CDTF">2023-10-30T09:06:00Z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0c46c6-6105-4536-b90d-99d30ccf07bc_Enabled">
    <vt:lpwstr>true</vt:lpwstr>
  </property>
  <property fmtid="{D5CDD505-2E9C-101B-9397-08002B2CF9AE}" pid="3" name="MSIP_Label_100c46c6-6105-4536-b90d-99d30ccf07bc_SetDate">
    <vt:lpwstr>2023-10-28T14:38:51Z</vt:lpwstr>
  </property>
  <property fmtid="{D5CDD505-2E9C-101B-9397-08002B2CF9AE}" pid="4" name="MSIP_Label_100c46c6-6105-4536-b90d-99d30ccf07bc_Method">
    <vt:lpwstr>Privileged</vt:lpwstr>
  </property>
  <property fmtid="{D5CDD505-2E9C-101B-9397-08002B2CF9AE}" pid="5" name="MSIP_Label_100c46c6-6105-4536-b90d-99d30ccf07bc_Name">
    <vt:lpwstr>მხოლოდ შიდა გავრცელებისათვის</vt:lpwstr>
  </property>
  <property fmtid="{D5CDD505-2E9C-101B-9397-08002B2CF9AE}" pid="6" name="MSIP_Label_100c46c6-6105-4536-b90d-99d30ccf07bc_SiteId">
    <vt:lpwstr>e763b98e-4b7c-41f7-9105-0ab753568526</vt:lpwstr>
  </property>
  <property fmtid="{D5CDD505-2E9C-101B-9397-08002B2CF9AE}" pid="7" name="MSIP_Label_100c46c6-6105-4536-b90d-99d30ccf07bc_ActionId">
    <vt:lpwstr>aa58ead1-3238-4875-a611-6a9d84ef03a1</vt:lpwstr>
  </property>
  <property fmtid="{D5CDD505-2E9C-101B-9397-08002B2CF9AE}" pid="8" name="MSIP_Label_100c46c6-6105-4536-b90d-99d30ccf07bc_ContentBits">
    <vt:lpwstr>0</vt:lpwstr>
  </property>
</Properties>
</file>