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Default="00005DFC" w:rsidP="00EF62CC">
      <w:pPr>
        <w:spacing w:after="36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კონდენციონერული სისტემის</w:t>
      </w:r>
      <w:r w:rsidR="007E67EC"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005DFC" w:rsidRPr="00B00C4D" w:rsidRDefault="00005DFC" w:rsidP="00EF62CC">
      <w:pPr>
        <w:spacing w:after="360"/>
        <w:jc w:val="center"/>
        <w:rPr>
          <w:rFonts w:ascii="AcadNusx" w:hAnsi="AcadNusx"/>
          <w:b/>
          <w:bCs/>
        </w:rPr>
      </w:pPr>
    </w:p>
    <w:p w:rsid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005DFC" w:rsidRPr="00005DFC" w:rsidRDefault="00005DF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7E67EC" w:rsidRPr="007E67EC" w:rsidRDefault="007E67E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1340" w:type="dxa"/>
        <w:tblInd w:w="-342" w:type="dxa"/>
        <w:tblLook w:val="04A0" w:firstRow="1" w:lastRow="0" w:firstColumn="1" w:lastColumn="0" w:noHBand="0" w:noVBand="1"/>
      </w:tblPr>
      <w:tblGrid>
        <w:gridCol w:w="551"/>
        <w:gridCol w:w="4759"/>
        <w:gridCol w:w="1502"/>
        <w:gridCol w:w="1383"/>
        <w:gridCol w:w="2117"/>
        <w:gridCol w:w="1028"/>
      </w:tblGrid>
      <w:tr w:rsidR="00005DFC" w:rsidRPr="00005DFC" w:rsidTr="00005DFC">
        <w:trPr>
          <w:trHeight w:val="28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ლავრე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ერთეულის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სტანდარტულზე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ზევით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მაგისტრალის</w:t>
            </w:r>
            <w:proofErr w:type="spellEnd"/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DFC" w:rsidRPr="00005DFC" w:rsidTr="00005DFC">
        <w:trPr>
          <w:trHeight w:val="57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დაგრძელება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გრძივი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მეტრის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9 000  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12 000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18 000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24 000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30 000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დასადგმელი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48 000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დასადგმელი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60 000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48 000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60 000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16 000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18 000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20 000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28 000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40 000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45 000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(MIDEA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ან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GREE)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50 000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9 000  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12 000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18 000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24 000 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24 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</w:t>
            </w:r>
            <w:r w:rsidRPr="00005DFC">
              <w:rPr>
                <w:rFonts w:ascii="Calibri" w:eastAsia="Times New Roman" w:hAnsi="Calibri" w:cs="Calibri"/>
                <w:color w:val="000000"/>
              </w:rPr>
              <w:lastRenderedPageBreak/>
              <w:t>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lastRenderedPageBreak/>
              <w:t>28 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lastRenderedPageBreak/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32 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55 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80  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(IMMERGAS; BAXI; FONDITAL;BIASI)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120 KVT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12 000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18 000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24 000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30 000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48 000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proofErr w:type="gram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      (MIDEA; GREE;AUX;DAEWOO;)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60 000 BTU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დასადგმელი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დასადგმელი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      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ინვენტორული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გათბობის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ქვაბის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კონდიციონერის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პანელური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რადიატორი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თუნუქის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ჰაერტსატარი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0,55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მმ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49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ჰაერსატარის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შესაფუთი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კაუჩუკის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თბოიზოლაცია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500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1000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1500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2000 </w:t>
            </w:r>
            <w:r w:rsidRPr="00005DFC">
              <w:rPr>
                <w:rFonts w:ascii="Sylfaen" w:eastAsia="Times New Roman" w:hAnsi="Sylfaen" w:cs="Calibri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315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1500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3/150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2000მ3/150პა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2500მ3/150პა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05DFC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lastRenderedPageBreak/>
              <w:t>62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3000მ3/150პა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69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8,0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10,0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11,0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14,0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79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11,2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14,0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>; 160pa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16,0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>; 160pa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89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8,0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-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500 მ3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-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1000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-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1500 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05DFC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რეკუპერატორი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კომპლექტში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ტენის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-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2000 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99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 xml:space="preserve"> 315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1500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  <w:r w:rsidRPr="00005DFC">
              <w:rPr>
                <w:rFonts w:ascii="Calibri" w:eastAsia="Times New Roman" w:hAnsi="Calibri" w:cs="Calibri"/>
                <w:color w:val="000000"/>
              </w:rPr>
              <w:t>3/150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2000მ3/150პა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2500მ3/150პა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ვენტილატორი-მონტაჟი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3000მ3/150პა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lastRenderedPageBreak/>
              <w:t>106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109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8,0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10,0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11,0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კასეტური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14,0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05DFC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11,2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14,0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>; 160pa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არხული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შიდა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16,0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>; 160pa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2,8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3,6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4,5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5,6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7,1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8,0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VRF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ბლოკი-მონტაჟი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9,0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kvt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ელექტრო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ფარდა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ევროპული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უხმაურო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ელექტრო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ფარდა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ევროპული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უხმაურო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1,5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>135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ელექტრო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ფარდა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ევროპული</w:t>
            </w:r>
            <w:proofErr w:type="spellEnd"/>
            <w:r w:rsidRPr="00005DFC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უხმაურო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005DFC">
              <w:rPr>
                <w:rFonts w:ascii="Sylfaen" w:eastAsia="Times New Roman" w:hAnsi="Sylfaen" w:cs="Calibri"/>
                <w:color w:val="000000"/>
              </w:rPr>
              <w:t xml:space="preserve">2 </w:t>
            </w:r>
            <w:proofErr w:type="spellStart"/>
            <w:r w:rsidRPr="00005DFC">
              <w:rPr>
                <w:rFonts w:ascii="Sylfaen" w:eastAsia="Times New Roman" w:hAnsi="Sylfaen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ამწე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კალათა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საათი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პანელური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რადიატორის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გამწოვი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Sylfaen" w:eastAsia="Times New Roman" w:hAnsi="Sylfaen" w:cs="Sylfaen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გამწოვი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ვენტილატორი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Sylfaen" w:eastAsia="Times New Roman" w:hAnsi="Sylfaen" w:cs="Sylfaen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სადრენაჟე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მილი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</w:t>
            </w:r>
            <w:r w:rsidRPr="00005DFC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გამწოვი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ვენტილატორის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Sylfaen" w:eastAsia="Times New Roman" w:hAnsi="Sylfaen" w:cs="Sylfaen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გამწოვი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ვენტილატორის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Sylfaen" w:eastAsia="Times New Roman" w:hAnsi="Sylfaen" w:cs="Sylfaen"/>
                <w:color w:val="000000"/>
              </w:rPr>
              <w:t>დ</w:t>
            </w:r>
            <w:r w:rsidRPr="00005DF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DFC" w:rsidRPr="00005DFC" w:rsidTr="00005DFC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ტრანსპორტირება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თბილისის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გარეთ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რაიონის</w:t>
            </w:r>
            <w:proofErr w:type="spellEnd"/>
            <w:r w:rsidRPr="0000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005DFC">
              <w:rPr>
                <w:rFonts w:ascii="Sylfaen" w:eastAsia="Times New Roman" w:hAnsi="Sylfaen" w:cs="Sylfaen"/>
                <w:color w:val="000000"/>
              </w:rPr>
              <w:t>კმ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FC" w:rsidRPr="00005DFC" w:rsidRDefault="00005DFC" w:rsidP="0000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67E85" w:rsidRDefault="00467E85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bookmarkStart w:id="0" w:name="_GoBack"/>
      <w:bookmarkEnd w:id="0"/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90646A">
      <w:pPr>
        <w:ind w:left="180" w:hanging="180"/>
        <w:jc w:val="both"/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467E85" w:rsidRPr="00467E85" w:rsidRDefault="00467E85" w:rsidP="0090646A">
      <w:pPr>
        <w:ind w:left="180" w:hanging="180"/>
        <w:jc w:val="both"/>
        <w:rPr>
          <w:rFonts w:ascii="Sylfaen" w:hAnsi="Sylfaen" w:cs="Sylfaen"/>
          <w:sz w:val="18"/>
          <w:szCs w:val="18"/>
        </w:rPr>
      </w:pPr>
    </w:p>
    <w:p w:rsidR="00005DFC" w:rsidRPr="0090646A" w:rsidRDefault="00005DFC" w:rsidP="0090646A">
      <w:pPr>
        <w:ind w:left="180" w:hanging="180"/>
        <w:jc w:val="both"/>
        <w:rPr>
          <w:rFonts w:ascii="Sylfaen" w:hAnsi="Sylfaen"/>
          <w:b/>
          <w:bCs/>
          <w:lang w:val="ka-GE"/>
        </w:rPr>
      </w:pP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lastRenderedPageBreak/>
        <w:t xml:space="preserve">სხვა პირობები: </w:t>
      </w:r>
    </w:p>
    <w:p w:rsid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E67E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სტანდარტულზე ზევით მაგისტრალის დაგრძელება 1 გრძივი მეტრის ფასში გათვალისწინებული უნდა იყოს ყველა საჭირო მასალა: შესაბამისი კვეთის სპილენძის მილები, სადრენაჟე მილი, შესაბამისი ელექტრო კაბელი, საიზოლაციო მასალა და ა.შ;</w:t>
      </w:r>
    </w:p>
    <w:p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ფასი უნდა მოიცავდეს თბილისის,  მცხეთის და რუსთავის  ტერიტორიაზე ტრანსპორტირებას;</w:t>
      </w:r>
    </w:p>
    <w:p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1 წელი;</w:t>
      </w:r>
    </w:p>
    <w:p w:rsidR="001842CF" w:rsidRPr="00005DF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7E67EC">
        <w:rPr>
          <w:rFonts w:ascii="Sylfaen" w:hAnsi="Sylfaen" w:cs="Sylfaen"/>
          <w:sz w:val="20"/>
          <w:szCs w:val="20"/>
          <w:lang w:val="ka-GE"/>
        </w:rPr>
        <w:t xml:space="preserve">6 თვიანი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05DFC" w:rsidRPr="000D387C" w:rsidRDefault="00005DFC" w:rsidP="00005DFC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7E67EC">
        <w:rPr>
          <w:rFonts w:ascii="Sylfaen" w:hAnsi="Sylfaen" w:cs="Sylfaen"/>
          <w:sz w:val="20"/>
          <w:szCs w:val="20"/>
          <w:lang w:val="ka-GE"/>
        </w:rPr>
        <w:t>13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 w:rsidR="00005DFC">
        <w:rPr>
          <w:rFonts w:ascii="Sylfaen" w:hAnsi="Sylfaen" w:cs="Sylfaen"/>
          <w:sz w:val="20"/>
          <w:szCs w:val="20"/>
          <w:lang w:val="ka-GE"/>
        </w:rPr>
        <w:t>22</w:t>
      </w:r>
      <w:r>
        <w:rPr>
          <w:rFonts w:ascii="Sylfaen" w:hAnsi="Sylfaen" w:cs="Sylfaen"/>
          <w:sz w:val="20"/>
          <w:szCs w:val="20"/>
          <w:lang w:val="ka-GE"/>
        </w:rPr>
        <w:t xml:space="preserve">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1842CF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1842CF">
        <w:rPr>
          <w:rFonts w:ascii="Sylfaen" w:hAnsi="Sylfaen" w:cs="Sylfaen"/>
          <w:sz w:val="20"/>
          <w:szCs w:val="20"/>
          <w:lang w:val="ka-GE"/>
        </w:rPr>
        <w:t>აში</w:t>
      </w:r>
      <w:r w:rsidR="00005DF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05DFC">
        <w:rPr>
          <w:rFonts w:ascii="Sylfaen" w:hAnsi="Sylfaen"/>
          <w:bCs/>
          <w:sz w:val="20"/>
          <w:szCs w:val="20"/>
          <w:lang w:val="ka-GE"/>
        </w:rPr>
        <w:t>-ის, პუნქტი#2-ის და ა.შ გასწვრივ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05DFC">
        <w:rPr>
          <w:rFonts w:ascii="Sylfaen" w:hAnsi="Sylfaen"/>
          <w:bCs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Default="007F368E" w:rsidP="00005DFC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005DFC"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05DFC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67E85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3320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Teona Ardoteli</cp:lastModifiedBy>
  <cp:revision>8</cp:revision>
  <cp:lastPrinted>2016-12-07T11:54:00Z</cp:lastPrinted>
  <dcterms:created xsi:type="dcterms:W3CDTF">2016-12-07T12:02:00Z</dcterms:created>
  <dcterms:modified xsi:type="dcterms:W3CDTF">2016-12-13T07:35:00Z</dcterms:modified>
</cp:coreProperties>
</file>