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B0012F" w:rsidRDefault="00350435" w:rsidP="00DB5613">
      <w:pPr>
        <w:jc w:val="center"/>
        <w:rPr>
          <w:b/>
        </w:rPr>
      </w:pPr>
      <w:r w:rsidRPr="00B0012F">
        <w:rPr>
          <w:b/>
        </w:rPr>
        <w:t xml:space="preserve">Закуп и поставка </w:t>
      </w:r>
      <w:r w:rsidR="00F27E42">
        <w:rPr>
          <w:rFonts w:eastAsiaTheme="minorHAnsi"/>
          <w:b/>
          <w:color w:val="000000"/>
        </w:rPr>
        <w:t xml:space="preserve">технических масел для перегрузочной техники и судов </w:t>
      </w:r>
      <w:proofErr w:type="spellStart"/>
      <w:r w:rsidR="00F27E42">
        <w:rPr>
          <w:rFonts w:eastAsiaTheme="minorHAnsi"/>
          <w:b/>
          <w:color w:val="000000"/>
        </w:rPr>
        <w:t>портофлота</w:t>
      </w:r>
      <w:proofErr w:type="spellEnd"/>
      <w:r w:rsidRPr="00B0012F">
        <w:rPr>
          <w:b/>
        </w:rPr>
        <w:t>.</w:t>
      </w: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FA596A" w:rsidRDefault="00FA596A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Заявка разбита по лотам согласно формы коммерческого предложения</w:t>
      </w:r>
      <w:r w:rsidRPr="00FA596A">
        <w:rPr>
          <w:b/>
          <w:bCs/>
          <w:iCs/>
          <w:sz w:val="24"/>
          <w:szCs w:val="24"/>
        </w:rPr>
        <w:t>:</w:t>
      </w:r>
    </w:p>
    <w:p w:rsidR="00FA596A" w:rsidRPr="00FA596A" w:rsidRDefault="00FA596A" w:rsidP="00FA596A">
      <w:pPr>
        <w:tabs>
          <w:tab w:val="left" w:pos="709"/>
        </w:tabs>
        <w:spacing w:after="120"/>
        <w:rPr>
          <w:bCs/>
          <w:iCs/>
        </w:rPr>
      </w:pPr>
      <w:r w:rsidRPr="00FA596A">
        <w:rPr>
          <w:bCs/>
          <w:iCs/>
        </w:rPr>
        <w:t xml:space="preserve">Лот1- </w:t>
      </w:r>
      <w:proofErr w:type="spellStart"/>
      <w:r w:rsidRPr="00FA596A">
        <w:rPr>
          <w:bCs/>
          <w:iCs/>
        </w:rPr>
        <w:t>Портофлот</w:t>
      </w:r>
      <w:proofErr w:type="spellEnd"/>
      <w:r w:rsidRPr="00FA596A">
        <w:rPr>
          <w:bCs/>
          <w:iCs/>
        </w:rPr>
        <w:t>.</w:t>
      </w:r>
    </w:p>
    <w:p w:rsidR="00FA596A" w:rsidRPr="00FA596A" w:rsidRDefault="00FA596A" w:rsidP="00FA596A">
      <w:pPr>
        <w:tabs>
          <w:tab w:val="left" w:pos="709"/>
        </w:tabs>
        <w:spacing w:after="120"/>
        <w:rPr>
          <w:bCs/>
          <w:iCs/>
        </w:rPr>
      </w:pPr>
      <w:r w:rsidRPr="00FA596A">
        <w:rPr>
          <w:bCs/>
          <w:iCs/>
        </w:rPr>
        <w:t xml:space="preserve">Лот2- </w:t>
      </w:r>
      <w:proofErr w:type="spellStart"/>
      <w:r w:rsidRPr="00FA596A">
        <w:rPr>
          <w:bCs/>
          <w:iCs/>
        </w:rPr>
        <w:t>Атогараж</w:t>
      </w:r>
      <w:proofErr w:type="spellEnd"/>
    </w:p>
    <w:p w:rsidR="00FA596A" w:rsidRPr="00FA596A" w:rsidRDefault="00FA596A" w:rsidP="00FA596A">
      <w:pPr>
        <w:tabs>
          <w:tab w:val="left" w:pos="709"/>
        </w:tabs>
        <w:spacing w:after="120"/>
        <w:rPr>
          <w:bCs/>
          <w:iCs/>
        </w:rPr>
      </w:pPr>
      <w:r w:rsidRPr="00FA596A">
        <w:rPr>
          <w:bCs/>
          <w:iCs/>
        </w:rPr>
        <w:t>Лот3- Механизация</w:t>
      </w:r>
    </w:p>
    <w:p w:rsidR="00FA596A" w:rsidRDefault="00FA596A" w:rsidP="00FA596A">
      <w:pPr>
        <w:tabs>
          <w:tab w:val="left" w:pos="709"/>
        </w:tabs>
        <w:spacing w:after="120"/>
        <w:rPr>
          <w:bCs/>
          <w:iCs/>
        </w:rPr>
      </w:pPr>
      <w:r w:rsidRPr="00FA596A">
        <w:rPr>
          <w:bCs/>
          <w:iCs/>
        </w:rPr>
        <w:t xml:space="preserve">Лот4 </w:t>
      </w:r>
      <w:r w:rsidR="00296379">
        <w:rPr>
          <w:bCs/>
          <w:iCs/>
        </w:rPr>
        <w:t>–</w:t>
      </w:r>
      <w:r w:rsidRPr="00FA596A">
        <w:rPr>
          <w:bCs/>
          <w:iCs/>
        </w:rPr>
        <w:t>РМГ</w:t>
      </w:r>
    </w:p>
    <w:p w:rsidR="00296379" w:rsidRPr="00FA596A" w:rsidRDefault="00296379" w:rsidP="00FA596A">
      <w:pPr>
        <w:tabs>
          <w:tab w:val="left" w:pos="709"/>
        </w:tabs>
        <w:spacing w:after="120"/>
        <w:rPr>
          <w:bCs/>
          <w:iCs/>
        </w:rPr>
      </w:pPr>
      <w:r>
        <w:rPr>
          <w:bCs/>
          <w:iCs/>
        </w:rPr>
        <w:t>Лот5- Отдел энергообеспечения</w:t>
      </w:r>
      <w:bookmarkStart w:id="0" w:name="_GoBack"/>
      <w:bookmarkEnd w:id="0"/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D2545" w:rsidRPr="00BD2545">
        <w:rPr>
          <w:b/>
          <w:bCs/>
          <w:iCs/>
        </w:rPr>
        <w:t>по факту поставки</w:t>
      </w:r>
      <w:r w:rsidR="00BD2545">
        <w:rPr>
          <w:b/>
          <w:bCs/>
          <w:iCs/>
        </w:rPr>
        <w:t xml:space="preserve"> и оформления акта </w:t>
      </w:r>
      <w:proofErr w:type="spellStart"/>
      <w:r w:rsidR="00BD2545">
        <w:rPr>
          <w:b/>
          <w:bCs/>
          <w:iCs/>
        </w:rPr>
        <w:t>приемо</w:t>
      </w:r>
      <w:proofErr w:type="spellEnd"/>
      <w:r w:rsidR="00BD2545">
        <w:rPr>
          <w:b/>
          <w:bCs/>
          <w:iCs/>
        </w:rPr>
        <w:t>-передачи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FD0484">
        <w:rPr>
          <w:b/>
          <w:bCs/>
          <w:iCs/>
          <w:lang w:val="en-US"/>
        </w:rPr>
        <w:t>31</w:t>
      </w:r>
      <w:r w:rsidR="00C17452" w:rsidRPr="00267970">
        <w:rPr>
          <w:b/>
          <w:bCs/>
          <w:iCs/>
        </w:rPr>
        <w:t>.</w:t>
      </w:r>
      <w:r w:rsidR="00FD0484">
        <w:rPr>
          <w:b/>
          <w:bCs/>
          <w:iCs/>
          <w:lang w:val="en-US"/>
        </w:rPr>
        <w:t>01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FD0484">
        <w:rPr>
          <w:b/>
          <w:bCs/>
          <w:iCs/>
          <w:lang w:val="en-US"/>
        </w:rPr>
        <w:t>4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FD0484" w:rsidRPr="00FD0484">
        <w:rPr>
          <w:b/>
          <w:bCs/>
          <w:iCs/>
        </w:rPr>
        <w:t>3</w:t>
      </w:r>
      <w:r w:rsidR="00FD0484">
        <w:rPr>
          <w:b/>
          <w:bCs/>
          <w:iCs/>
          <w:lang w:val="en-US"/>
        </w:rPr>
        <w:t>1</w:t>
      </w:r>
      <w:r w:rsidR="00C17452" w:rsidRPr="00267970">
        <w:rPr>
          <w:b/>
          <w:bCs/>
          <w:iCs/>
        </w:rPr>
        <w:t>.</w:t>
      </w:r>
      <w:r w:rsidR="00FD0484">
        <w:rPr>
          <w:b/>
          <w:bCs/>
          <w:iCs/>
          <w:lang w:val="en-US"/>
        </w:rPr>
        <w:t>01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FD0484">
        <w:rPr>
          <w:b/>
          <w:bCs/>
          <w:iCs/>
          <w:lang w:val="en-US"/>
        </w:rPr>
        <w:t>4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</w:t>
      </w:r>
      <w:r w:rsidRPr="004C0ED6">
        <w:rPr>
          <w:bCs/>
          <w:sz w:val="24"/>
          <w:szCs w:val="24"/>
        </w:rPr>
        <w:lastRenderedPageBreak/>
        <w:t xml:space="preserve">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</w:t>
      </w:r>
      <w:r w:rsidRPr="004C0ED6">
        <w:rPr>
          <w:rFonts w:ascii="Times New Roman" w:hAnsi="Times New Roman" w:cs="Times New Roman"/>
        </w:rPr>
        <w:lastRenderedPageBreak/>
        <w:t>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FD0484" w:rsidRPr="00FD0484">
        <w:rPr>
          <w:b/>
          <w:bCs/>
          <w:iCs/>
        </w:rPr>
        <w:t>31</w:t>
      </w:r>
      <w:r w:rsidR="00721E6E" w:rsidRPr="00A97395">
        <w:rPr>
          <w:b/>
          <w:bCs/>
          <w:iCs/>
        </w:rPr>
        <w:t>.</w:t>
      </w:r>
      <w:r w:rsidR="00FD0484" w:rsidRPr="00FD0484">
        <w:rPr>
          <w:b/>
          <w:bCs/>
          <w:iCs/>
        </w:rPr>
        <w:t>01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FD0484" w:rsidRPr="00FD0484">
        <w:rPr>
          <w:b/>
          <w:bCs/>
          <w:iCs/>
        </w:rPr>
        <w:t>4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FD0484" w:rsidRPr="00FD0484">
        <w:rPr>
          <w:b/>
          <w:bCs/>
          <w:iCs/>
        </w:rPr>
        <w:t>31</w:t>
      </w:r>
      <w:r w:rsidR="00721E6E" w:rsidRPr="00A97395">
        <w:rPr>
          <w:b/>
          <w:bCs/>
          <w:iCs/>
        </w:rPr>
        <w:t>.</w:t>
      </w:r>
      <w:r w:rsidR="00FD0484" w:rsidRPr="00FD0484">
        <w:rPr>
          <w:b/>
          <w:bCs/>
          <w:iCs/>
        </w:rPr>
        <w:t>01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FD0484" w:rsidRPr="00FD0484">
        <w:rPr>
          <w:b/>
          <w:bCs/>
          <w:iCs/>
        </w:rPr>
        <w:t>4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2F411E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96379"/>
    <w:rsid w:val="002C3234"/>
    <w:rsid w:val="002D29B4"/>
    <w:rsid w:val="002E73DB"/>
    <w:rsid w:val="002F411E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76BBA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576DA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E01EA"/>
    <w:rsid w:val="00AF372F"/>
    <w:rsid w:val="00B001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BD2545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C773E"/>
    <w:rsid w:val="00EE02C7"/>
    <w:rsid w:val="00EF0451"/>
    <w:rsid w:val="00F0256A"/>
    <w:rsid w:val="00F27E42"/>
    <w:rsid w:val="00F311A7"/>
    <w:rsid w:val="00F3264D"/>
    <w:rsid w:val="00F65B27"/>
    <w:rsid w:val="00F718D7"/>
    <w:rsid w:val="00F71F41"/>
    <w:rsid w:val="00F876DC"/>
    <w:rsid w:val="00FA596A"/>
    <w:rsid w:val="00FB1550"/>
    <w:rsid w:val="00FD0484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65C1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7B7F-70BB-4207-BE4A-571D2180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32</cp:revision>
  <cp:lastPrinted>2024-01-17T07:55:00Z</cp:lastPrinted>
  <dcterms:created xsi:type="dcterms:W3CDTF">2021-03-31T11:19:00Z</dcterms:created>
  <dcterms:modified xsi:type="dcterms:W3CDTF">2024-01-17T07:58:00Z</dcterms:modified>
</cp:coreProperties>
</file>