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97" w:rsidRPr="006464B8" w:rsidRDefault="00C24297" w:rsidP="00C24297">
      <w:pPr>
        <w:tabs>
          <w:tab w:val="left" w:pos="2496"/>
        </w:tabs>
        <w:ind w:left="-284" w:right="-563"/>
        <w:jc w:val="right"/>
        <w:rPr>
          <w:b/>
          <w:sz w:val="24"/>
          <w:szCs w:val="24"/>
        </w:rPr>
      </w:pPr>
      <w:r w:rsidRPr="006464B8">
        <w:rPr>
          <w:sz w:val="24"/>
          <w:szCs w:val="24"/>
        </w:rPr>
        <w:t xml:space="preserve">                               </w:t>
      </w:r>
      <w:r w:rsidRPr="006464B8">
        <w:rPr>
          <w:rFonts w:eastAsia="Arial Unicode MS" w:cs="Arial Unicode MS"/>
          <w:b/>
          <w:sz w:val="24"/>
          <w:szCs w:val="24"/>
        </w:rPr>
        <w:t xml:space="preserve">დანართი </w:t>
      </w:r>
      <w:r w:rsidRPr="006464B8">
        <w:rPr>
          <w:rFonts w:eastAsia="AcadNusx" w:cs="AcadNusx"/>
          <w:b/>
          <w:sz w:val="24"/>
          <w:szCs w:val="24"/>
        </w:rPr>
        <w:t>#</w:t>
      </w:r>
      <w:r w:rsidRPr="006464B8">
        <w:rPr>
          <w:b/>
          <w:sz w:val="24"/>
          <w:szCs w:val="24"/>
        </w:rPr>
        <w:t>1</w:t>
      </w: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spacing w:before="12"/>
        <w:ind w:left="-284" w:right="-563"/>
        <w:rPr>
          <w:rFonts w:eastAsia="Merriweather" w:cs="Merriweather"/>
          <w:b/>
          <w:color w:val="000000"/>
          <w:sz w:val="16"/>
          <w:szCs w:val="16"/>
        </w:rPr>
      </w:pPr>
    </w:p>
    <w:p w:rsidR="00C24297" w:rsidRPr="006464B8" w:rsidRDefault="00C24297" w:rsidP="00C24297">
      <w:pPr>
        <w:spacing w:before="25"/>
        <w:ind w:left="-284" w:right="-563"/>
        <w:jc w:val="center"/>
        <w:rPr>
          <w:b/>
          <w:sz w:val="28"/>
          <w:szCs w:val="28"/>
        </w:rPr>
      </w:pPr>
      <w:r w:rsidRPr="006464B8">
        <w:rPr>
          <w:rFonts w:eastAsia="Arial Unicode MS" w:cs="Arial Unicode MS"/>
          <w:b/>
          <w:sz w:val="28"/>
          <w:szCs w:val="28"/>
          <w:u w:val="single"/>
        </w:rPr>
        <w:t>სატენდერო  წინადადება</w:t>
      </w: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spacing w:before="4"/>
        <w:ind w:left="-284" w:right="-563"/>
        <w:rPr>
          <w:rFonts w:eastAsia="Merriweather" w:cs="Merriweather"/>
          <w:b/>
          <w:color w:val="000000"/>
          <w:sz w:val="16"/>
          <w:szCs w:val="16"/>
        </w:rPr>
      </w:pP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tabs>
          <w:tab w:val="left" w:pos="7915"/>
        </w:tabs>
        <w:spacing w:before="41"/>
        <w:ind w:left="-284" w:right="-563"/>
        <w:rPr>
          <w:rFonts w:eastAsia="Arial Unicode MS" w:cs="Arial Unicode MS"/>
          <w:color w:val="000000"/>
        </w:rPr>
      </w:pPr>
      <w:r w:rsidRPr="006464B8">
        <w:rPr>
          <w:rFonts w:eastAsia="Arial Unicode MS" w:cs="Arial Unicode MS"/>
          <w:color w:val="000000"/>
        </w:rPr>
        <w:t>საგარეჯოს მუნიციპალიტეტი</w:t>
      </w: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tabs>
          <w:tab w:val="left" w:pos="7915"/>
        </w:tabs>
        <w:spacing w:before="41"/>
        <w:ind w:left="-284" w:right="-563"/>
        <w:rPr>
          <w:rFonts w:eastAsia="Merriweather" w:cs="Merriweather"/>
          <w:color w:val="000000"/>
        </w:rPr>
      </w:pPr>
      <w:r w:rsidRPr="006464B8">
        <w:rPr>
          <w:rFonts w:eastAsia="Arial Unicode MS" w:cs="Arial Unicode MS"/>
          <w:color w:val="000000"/>
        </w:rPr>
        <w:t>სოფელი ხაშმი                                                                                                          ,,----,,----------- 2024 წ.</w:t>
      </w: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spacing w:before="3"/>
        <w:ind w:left="-284" w:right="-563"/>
        <w:rPr>
          <w:rFonts w:eastAsia="Merriweather" w:cs="Merriweather"/>
          <w:color w:val="000000"/>
          <w:sz w:val="17"/>
          <w:szCs w:val="17"/>
        </w:rPr>
      </w:pPr>
    </w:p>
    <w:p w:rsidR="00C24297" w:rsidRPr="006464B8" w:rsidRDefault="00C24297" w:rsidP="00C24297">
      <w:pPr>
        <w:ind w:left="-284" w:right="-563"/>
        <w:rPr>
          <w:b/>
        </w:rPr>
      </w:pPr>
      <w:r w:rsidRPr="006464B8">
        <w:rPr>
          <w:rFonts w:eastAsia="Arial Unicode MS" w:cs="Arial Unicode MS"/>
          <w:b/>
        </w:rPr>
        <w:t>შემსყიდველი  ორგანიზაცია</w:t>
      </w: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spacing w:before="6"/>
        <w:ind w:left="-284" w:right="-563"/>
        <w:rPr>
          <w:rFonts w:eastAsia="Merriweather" w:cs="Merriweather"/>
          <w:b/>
          <w:color w:val="000000"/>
          <w:sz w:val="18"/>
          <w:szCs w:val="18"/>
        </w:rPr>
      </w:pP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ind w:left="-284" w:right="-563" w:firstLine="487"/>
        <w:rPr>
          <w:rFonts w:eastAsia="Merriweather" w:cs="Merriweather"/>
          <w:color w:val="000000"/>
        </w:rPr>
      </w:pPr>
      <w:r w:rsidRPr="006464B8">
        <w:rPr>
          <w:rFonts w:eastAsia="Arial Unicode MS" w:cs="Arial Unicode MS"/>
          <w:b/>
          <w:color w:val="000000"/>
        </w:rPr>
        <w:t xml:space="preserve">ვის: </w:t>
      </w:r>
      <w:r w:rsidRPr="006464B8">
        <w:rPr>
          <w:rFonts w:eastAsia="Arial Unicode MS" w:cs="Arial Unicode MS"/>
          <w:b/>
        </w:rPr>
        <w:t>ა(ა)იპ კავშირი ყურადღების დეფიციტისა და ჰიპერაქტივობის მქონე პირთათვის საქართველოში</w:t>
      </w: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ind w:left="-284" w:right="-563"/>
        <w:rPr>
          <w:rFonts w:eastAsia="Merriweather" w:cs="Merriweather"/>
          <w:color w:val="000000"/>
          <w:sz w:val="20"/>
          <w:szCs w:val="20"/>
        </w:rPr>
      </w:pPr>
    </w:p>
    <w:p w:rsidR="00C24297" w:rsidRPr="006464B8" w:rsidRDefault="00C24297" w:rsidP="00C24297">
      <w:pPr>
        <w:tabs>
          <w:tab w:val="left" w:pos="10095"/>
        </w:tabs>
        <w:spacing w:before="208"/>
        <w:ind w:left="-284" w:right="-563"/>
        <w:rPr>
          <w:rFonts w:eastAsia="Times New Roman" w:cs="Times New Roman"/>
          <w:b/>
        </w:rPr>
      </w:pPr>
      <w:r w:rsidRPr="006464B8">
        <w:rPr>
          <w:rFonts w:eastAsia="Arial Unicode MS" w:cs="Arial Unicode MS"/>
          <w:b/>
        </w:rPr>
        <w:t xml:space="preserve">ვისგან:  </w:t>
      </w:r>
      <w:r w:rsidRPr="006464B8">
        <w:rPr>
          <w:rFonts w:eastAsia="Times New Roman" w:cs="Times New Roman"/>
          <w:b/>
          <w:u w:val="single"/>
        </w:rPr>
        <w:t xml:space="preserve"> </w:t>
      </w:r>
      <w:r w:rsidRPr="006464B8">
        <w:rPr>
          <w:rFonts w:eastAsia="Times New Roman" w:cs="Times New Roman"/>
          <w:b/>
          <w:u w:val="single"/>
        </w:rPr>
        <w:tab/>
      </w: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ind w:left="-284" w:right="-563"/>
        <w:rPr>
          <w:rFonts w:eastAsia="Times New Roman" w:cs="Times New Roman"/>
          <w:b/>
          <w:color w:val="000000"/>
          <w:sz w:val="20"/>
          <w:szCs w:val="20"/>
        </w:rPr>
      </w:pP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spacing w:before="8"/>
        <w:ind w:left="-284" w:right="-563"/>
        <w:rPr>
          <w:rFonts w:eastAsia="Times New Roman" w:cs="Times New Roman"/>
          <w:b/>
          <w:color w:val="000000"/>
          <w:sz w:val="17"/>
          <w:szCs w:val="17"/>
        </w:rPr>
      </w:pPr>
      <w:r w:rsidRPr="006464B8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E7C5E83" wp14:editId="0442B729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6355080" cy="12700"/>
                <wp:effectExtent l="0" t="0" r="0" b="0"/>
                <wp:wrapTopAndBottom distT="0" distB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8460" y="3780000"/>
                          <a:ext cx="63550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49DA8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pt;margin-top:12pt;width:500.4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">
                <w10:wrap type="topAndBottom"/>
              </v:shape>
            </w:pict>
          </mc:Fallback>
        </mc:AlternateContent>
      </w:r>
    </w:p>
    <w:p w:rsidR="00C24297" w:rsidRPr="006464B8" w:rsidRDefault="000E5BEF" w:rsidP="00C24297">
      <w:pPr>
        <w:spacing w:before="52"/>
        <w:ind w:left="-284" w:right="-563"/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                                                          </w:t>
      </w:r>
      <w:r w:rsidR="00C24297" w:rsidRPr="006464B8">
        <w:rPr>
          <w:rFonts w:eastAsia="Arial Unicode MS" w:cs="Arial Unicode MS"/>
          <w:sz w:val="18"/>
          <w:szCs w:val="18"/>
        </w:rPr>
        <w:t>(პრეტენდენტის დასახელება და მისამართი)</w:t>
      </w: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spacing w:before="12"/>
        <w:ind w:left="-284" w:right="-563"/>
        <w:rPr>
          <w:rFonts w:eastAsia="Merriweather" w:cs="Merriweather"/>
          <w:color w:val="000000"/>
          <w:sz w:val="17"/>
          <w:szCs w:val="17"/>
        </w:rPr>
      </w:pP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ind w:left="-284" w:right="-563" w:firstLine="420"/>
        <w:rPr>
          <w:rFonts w:eastAsia="Merriweather" w:cs="Merriweather"/>
          <w:color w:val="000000"/>
        </w:rPr>
      </w:pPr>
      <w:r w:rsidRPr="006464B8">
        <w:rPr>
          <w:rFonts w:eastAsia="Arial Unicode MS" w:cs="Arial Unicode MS"/>
          <w:color w:val="000000"/>
        </w:rPr>
        <w:t>შევისწავლეთ რა სატენდერო დოკუმენტაცია, თანახმა ვართ სატენდერო დოკუმენტაციის შესაბამისად განვახორციელოთ -------------------------------------------------------------------------------</w:t>
      </w: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spacing w:before="2"/>
        <w:ind w:left="-284" w:right="-563"/>
        <w:rPr>
          <w:rFonts w:eastAsia="Merriweather" w:cs="Merriweather"/>
          <w:color w:val="000000"/>
          <w:sz w:val="15"/>
          <w:szCs w:val="15"/>
        </w:rPr>
      </w:pP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tabs>
          <w:tab w:val="left" w:pos="3494"/>
          <w:tab w:val="left" w:pos="4859"/>
          <w:tab w:val="left" w:pos="6068"/>
          <w:tab w:val="left" w:pos="7066"/>
          <w:tab w:val="left" w:pos="8446"/>
          <w:tab w:val="left" w:pos="8943"/>
        </w:tabs>
        <w:ind w:left="-284" w:right="-563"/>
        <w:rPr>
          <w:rFonts w:eastAsia="Merriweather" w:cs="Merriweather"/>
          <w:color w:val="000000"/>
        </w:rPr>
      </w:pPr>
      <w:r w:rsidRPr="006464B8">
        <w:rPr>
          <w:rFonts w:eastAsia="Arial Unicode MS" w:cs="Arial Unicode MS"/>
          <w:color w:val="000000"/>
        </w:rPr>
        <w:t>--------------------------------------</w:t>
      </w:r>
      <w:r w:rsidRPr="006464B8">
        <w:rPr>
          <w:rFonts w:eastAsia="Arial Unicode MS" w:cs="Arial Unicode MS"/>
          <w:color w:val="000000"/>
        </w:rPr>
        <w:tab/>
        <w:t>(შესყიდვის</w:t>
      </w:r>
      <w:r w:rsidRPr="006464B8">
        <w:rPr>
          <w:rFonts w:eastAsia="Arial Unicode MS" w:cs="Arial Unicode MS"/>
          <w:color w:val="000000"/>
        </w:rPr>
        <w:tab/>
        <w:t>ობიექტის</w:t>
      </w:r>
      <w:r w:rsidRPr="006464B8">
        <w:rPr>
          <w:rFonts w:eastAsia="Arial Unicode MS" w:cs="Arial Unicode MS"/>
          <w:color w:val="000000"/>
        </w:rPr>
        <w:tab/>
        <w:t>აღწერა)</w:t>
      </w:r>
      <w:r w:rsidRPr="006464B8">
        <w:rPr>
          <w:rFonts w:eastAsia="Arial Unicode MS" w:cs="Arial Unicode MS"/>
          <w:color w:val="000000"/>
        </w:rPr>
        <w:tab/>
        <w:t>შესრულება</w:t>
      </w:r>
      <w:r w:rsidRPr="006464B8">
        <w:rPr>
          <w:rFonts w:eastAsia="Arial Unicode MS" w:cs="Arial Unicode MS"/>
          <w:color w:val="000000"/>
        </w:rPr>
        <w:tab/>
        <w:t>და</w:t>
      </w:r>
      <w:r w:rsidRPr="006464B8">
        <w:rPr>
          <w:rFonts w:eastAsia="Arial Unicode MS" w:cs="Arial Unicode MS"/>
          <w:color w:val="000000"/>
        </w:rPr>
        <w:tab/>
        <w:t>გთავაზობთ ზემოაღნიშნულის შესრულებას შემდეგ ფასად:</w:t>
      </w: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spacing w:before="3"/>
        <w:ind w:left="-284" w:right="-563"/>
        <w:rPr>
          <w:rFonts w:eastAsia="Merriweather" w:cs="Merriweather"/>
          <w:color w:val="000000"/>
          <w:sz w:val="15"/>
          <w:szCs w:val="15"/>
        </w:rPr>
      </w:pPr>
    </w:p>
    <w:p w:rsidR="00C24297" w:rsidRPr="006464B8" w:rsidRDefault="00C24297" w:rsidP="00C24297">
      <w:pPr>
        <w:pStyle w:val="Heading3"/>
        <w:spacing w:before="1"/>
        <w:ind w:left="-284" w:right="-563"/>
        <w:jc w:val="left"/>
      </w:pPr>
      <w:r w:rsidRPr="006464B8">
        <w:t>--------------------------------------------------------------------------------------------------</w:t>
      </w: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tabs>
          <w:tab w:val="left" w:pos="534"/>
          <w:tab w:val="left" w:pos="1304"/>
          <w:tab w:val="left" w:pos="1919"/>
          <w:tab w:val="left" w:pos="2699"/>
          <w:tab w:val="left" w:pos="3184"/>
          <w:tab w:val="left" w:pos="4482"/>
          <w:tab w:val="left" w:pos="4668"/>
          <w:tab w:val="left" w:pos="5983"/>
          <w:tab w:val="left" w:pos="6064"/>
          <w:tab w:val="left" w:pos="7139"/>
          <w:tab w:val="left" w:pos="7530"/>
          <w:tab w:val="left" w:pos="8530"/>
          <w:tab w:val="left" w:pos="9183"/>
        </w:tabs>
        <w:ind w:left="-284" w:right="-563" w:hanging="428"/>
        <w:rPr>
          <w:rFonts w:eastAsia="Merriweather" w:cs="Merriweather"/>
          <w:color w:val="000000"/>
        </w:rPr>
      </w:pPr>
      <w:r w:rsidRPr="006464B8">
        <w:rPr>
          <w:rFonts w:eastAsia="Arial Unicode MS" w:cs="Arial Unicode MS"/>
          <w:color w:val="000000"/>
        </w:rPr>
        <w:t>1.</w:t>
      </w:r>
      <w:r w:rsidRPr="006464B8">
        <w:rPr>
          <w:rFonts w:eastAsia="Arial Unicode MS" w:cs="Arial Unicode MS"/>
          <w:color w:val="000000"/>
        </w:rPr>
        <w:tab/>
        <w:t>ჩვენი</w:t>
      </w:r>
      <w:r w:rsidRPr="006464B8">
        <w:rPr>
          <w:rFonts w:eastAsia="Arial Unicode MS" w:cs="Arial Unicode MS"/>
          <w:color w:val="000000"/>
        </w:rPr>
        <w:tab/>
        <w:t>სატენდერო</w:t>
      </w:r>
      <w:r w:rsidRPr="006464B8">
        <w:rPr>
          <w:rFonts w:eastAsia="Arial Unicode MS" w:cs="Arial Unicode MS"/>
          <w:color w:val="000000"/>
        </w:rPr>
        <w:tab/>
        <w:t>წინადადებების გამარჯვების შემთხვევაში, ვიღებთ ვალდებულებას დავიწყოთ</w:t>
      </w:r>
      <w:r w:rsidR="000E5BEF">
        <w:rPr>
          <w:rFonts w:eastAsia="Arial Unicode MS" w:cs="Arial Unicode MS"/>
          <w:color w:val="000000"/>
        </w:rPr>
        <w:t xml:space="preserve"> </w:t>
      </w:r>
      <w:r w:rsidRPr="006464B8">
        <w:rPr>
          <w:rFonts w:eastAsia="Arial Unicode MS" w:cs="Arial Unicode MS"/>
          <w:color w:val="000000"/>
        </w:rPr>
        <w:t>სამუშაოს შესრულება  შესყიდვის შესახებ ხელშეკრულების (შემდგომ</w:t>
      </w:r>
      <w:r w:rsidRPr="006464B8">
        <w:rPr>
          <w:rFonts w:eastAsia="Merriweather" w:cs="Merriweather"/>
          <w:color w:val="000000"/>
        </w:rPr>
        <w:t xml:space="preserve"> </w:t>
      </w:r>
      <w:r w:rsidRPr="006464B8">
        <w:rPr>
          <w:rFonts w:eastAsia="Arial Unicode MS" w:cs="Arial Unicode MS"/>
          <w:color w:val="000000"/>
        </w:rPr>
        <w:t>„ხელშეკრულება“) დადების დღიდან და დავასრულოთ</w:t>
      </w:r>
      <w:r w:rsidRPr="006464B8">
        <w:rPr>
          <w:rFonts w:eastAsia="Arial Unicode MS" w:cs="Arial Unicode MS"/>
          <w:color w:val="000000"/>
        </w:rPr>
        <w:tab/>
      </w:r>
      <w:r w:rsidRPr="006464B8">
        <w:rPr>
          <w:rFonts w:eastAsia="Times New Roman" w:cs="Times New Roman"/>
          <w:color w:val="000000"/>
          <w:u w:val="single"/>
        </w:rPr>
        <w:t xml:space="preserve"> </w:t>
      </w:r>
      <w:r w:rsidRPr="006464B8">
        <w:rPr>
          <w:rFonts w:eastAsia="Times New Roman" w:cs="Times New Roman"/>
          <w:color w:val="000000"/>
          <w:u w:val="single"/>
        </w:rPr>
        <w:tab/>
      </w:r>
      <w:r w:rsidRPr="006464B8">
        <w:rPr>
          <w:rFonts w:eastAsia="Arial Unicode MS" w:cs="Arial Unicode MS"/>
          <w:color w:val="000000"/>
        </w:rPr>
        <w:t>დღეში (თვეში).</w:t>
      </w: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spacing w:before="6"/>
        <w:ind w:left="-284" w:right="-563"/>
        <w:rPr>
          <w:rFonts w:eastAsia="Merriweather" w:cs="Merriweather"/>
          <w:color w:val="000000"/>
          <w:sz w:val="18"/>
          <w:szCs w:val="18"/>
        </w:rPr>
      </w:pP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tabs>
          <w:tab w:val="left" w:pos="534"/>
          <w:tab w:val="left" w:pos="5017"/>
          <w:tab w:val="left" w:pos="6575"/>
        </w:tabs>
        <w:ind w:left="-284" w:right="-563" w:hanging="428"/>
        <w:rPr>
          <w:rFonts w:eastAsia="Times New Roman" w:cs="Times New Roman"/>
          <w:color w:val="000000"/>
        </w:rPr>
      </w:pPr>
      <w:r w:rsidRPr="006464B8">
        <w:rPr>
          <w:rFonts w:eastAsia="Arial Unicode MS" w:cs="Arial Unicode MS"/>
          <w:color w:val="000000"/>
        </w:rPr>
        <w:t>2.</w:t>
      </w:r>
      <w:r w:rsidRPr="006464B8">
        <w:rPr>
          <w:rFonts w:eastAsia="Arial Unicode MS" w:cs="Arial Unicode MS"/>
          <w:color w:val="000000"/>
        </w:rPr>
        <w:tab/>
        <w:t xml:space="preserve">წინამდებარე  სატენდერო  წინადადება  ძალაშია </w:t>
      </w:r>
      <w:r w:rsidR="000E5BEF">
        <w:rPr>
          <w:rFonts w:eastAsia="Times New Roman" w:cs="Times New Roman"/>
          <w:color w:val="000000"/>
          <w:u w:val="single"/>
        </w:rPr>
        <w:tab/>
        <w:t xml:space="preserve">  </w:t>
      </w:r>
      <w:r w:rsidRPr="006464B8">
        <w:rPr>
          <w:rFonts w:eastAsia="Arial Unicode MS" w:cs="Arial Unicode MS"/>
          <w:color w:val="000000"/>
        </w:rPr>
        <w:t xml:space="preserve">დღის  განმავლობაში,  დაწყებული შემდეგი თარიღიდან: </w:t>
      </w:r>
      <w:r w:rsidRPr="006464B8">
        <w:rPr>
          <w:rFonts w:eastAsia="Times New Roman" w:cs="Times New Roman"/>
          <w:color w:val="000000"/>
          <w:u w:val="single"/>
        </w:rPr>
        <w:t xml:space="preserve"> </w:t>
      </w:r>
      <w:r w:rsidRPr="006464B8">
        <w:rPr>
          <w:rFonts w:eastAsia="Times New Roman" w:cs="Times New Roman"/>
          <w:color w:val="000000"/>
          <w:u w:val="single"/>
        </w:rPr>
        <w:tab/>
      </w: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tabs>
          <w:tab w:val="left" w:pos="534"/>
          <w:tab w:val="left" w:pos="1925"/>
          <w:tab w:val="left" w:pos="3458"/>
          <w:tab w:val="left" w:pos="4058"/>
          <w:tab w:val="left" w:pos="5003"/>
          <w:tab w:val="left" w:pos="6072"/>
          <w:tab w:val="left" w:pos="7440"/>
          <w:tab w:val="left" w:pos="8840"/>
        </w:tabs>
        <w:spacing w:before="42"/>
        <w:ind w:left="-284" w:right="-563" w:hanging="428"/>
        <w:rPr>
          <w:rFonts w:eastAsia="Merriweather" w:cs="Merriweather"/>
          <w:color w:val="000000"/>
        </w:rPr>
      </w:pPr>
      <w:r w:rsidRPr="006464B8">
        <w:rPr>
          <w:rFonts w:eastAsia="Arial Unicode MS" w:cs="Arial Unicode MS"/>
          <w:color w:val="000000"/>
        </w:rPr>
        <w:t>3.</w:t>
      </w:r>
      <w:r w:rsidRPr="006464B8">
        <w:rPr>
          <w:rFonts w:eastAsia="Arial Unicode MS" w:cs="Arial Unicode MS"/>
          <w:color w:val="000000"/>
        </w:rPr>
        <w:tab/>
        <w:t>სატენდერო წინადადებას თან ახლავს შემდეგი დანართები</w:t>
      </w:r>
      <w:r w:rsidR="000E5BEF">
        <w:rPr>
          <w:rFonts w:eastAsia="Arial Unicode MS" w:cs="Arial Unicode MS"/>
          <w:color w:val="000000"/>
        </w:rPr>
        <w:t xml:space="preserve"> </w:t>
      </w:r>
      <w:r w:rsidRPr="006464B8">
        <w:rPr>
          <w:rFonts w:eastAsia="Arial Unicode MS" w:cs="Arial Unicode MS"/>
          <w:color w:val="000000"/>
        </w:rPr>
        <w:t>(გვერდების</w:t>
      </w:r>
      <w:r w:rsidR="000E5BEF">
        <w:rPr>
          <w:rFonts w:eastAsia="Arial Unicode MS" w:cs="Arial Unicode MS"/>
          <w:color w:val="000000"/>
        </w:rPr>
        <w:t xml:space="preserve"> </w:t>
      </w:r>
      <w:bookmarkStart w:id="0" w:name="_GoBack"/>
      <w:bookmarkEnd w:id="0"/>
      <w:r w:rsidRPr="006464B8">
        <w:rPr>
          <w:rFonts w:eastAsia="Arial Unicode MS" w:cs="Arial Unicode MS"/>
          <w:color w:val="000000"/>
        </w:rPr>
        <w:t>რაოდენობის მითითებით):</w:t>
      </w: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  <w:tab w:val="left" w:pos="4201"/>
        </w:tabs>
        <w:ind w:left="-284" w:right="-563"/>
        <w:rPr>
          <w:rFonts w:eastAsia="Merriweather" w:cs="Merriweather"/>
          <w:color w:val="000000"/>
        </w:rPr>
      </w:pPr>
      <w:r w:rsidRPr="006464B8">
        <w:rPr>
          <w:rFonts w:eastAsia="Merriweather" w:cs="Merriweather"/>
          <w:color w:val="000000"/>
        </w:rPr>
        <w:t>1.</w:t>
      </w:r>
      <w:r w:rsidRPr="006464B8">
        <w:rPr>
          <w:rFonts w:eastAsia="Merriweather" w:cs="Merriweather"/>
          <w:color w:val="000000"/>
        </w:rPr>
        <w:tab/>
      </w:r>
      <w:r w:rsidRPr="006464B8">
        <w:rPr>
          <w:rFonts w:eastAsia="Merriweather" w:cs="Merriweather"/>
          <w:color w:val="000000"/>
          <w:u w:val="single"/>
        </w:rPr>
        <w:t xml:space="preserve"> </w:t>
      </w:r>
      <w:r w:rsidRPr="006464B8">
        <w:rPr>
          <w:rFonts w:eastAsia="Merriweather" w:cs="Merriweather"/>
          <w:color w:val="000000"/>
          <w:u w:val="single"/>
        </w:rPr>
        <w:tab/>
      </w: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spacing w:before="4"/>
        <w:ind w:left="-284" w:right="-563"/>
        <w:rPr>
          <w:rFonts w:eastAsia="Merriweather" w:cs="Merriweather"/>
          <w:color w:val="000000"/>
          <w:sz w:val="15"/>
          <w:szCs w:val="15"/>
        </w:rPr>
      </w:pP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  <w:tab w:val="left" w:pos="4201"/>
        </w:tabs>
        <w:spacing w:before="41"/>
        <w:ind w:left="-284" w:right="-563"/>
        <w:rPr>
          <w:rFonts w:eastAsia="Merriweather" w:cs="Merriweather"/>
          <w:color w:val="000000"/>
        </w:rPr>
      </w:pPr>
      <w:r w:rsidRPr="006464B8">
        <w:rPr>
          <w:rFonts w:eastAsia="Merriweather" w:cs="Merriweather"/>
          <w:color w:val="000000"/>
        </w:rPr>
        <w:t>2.</w:t>
      </w:r>
      <w:r w:rsidRPr="006464B8">
        <w:rPr>
          <w:rFonts w:eastAsia="Merriweather" w:cs="Merriweather"/>
          <w:color w:val="000000"/>
        </w:rPr>
        <w:tab/>
      </w:r>
      <w:r w:rsidRPr="006464B8">
        <w:rPr>
          <w:rFonts w:eastAsia="Merriweather" w:cs="Merriweather"/>
          <w:color w:val="000000"/>
          <w:u w:val="single"/>
        </w:rPr>
        <w:t xml:space="preserve"> </w:t>
      </w:r>
      <w:r w:rsidRPr="006464B8">
        <w:rPr>
          <w:rFonts w:eastAsia="Merriweather" w:cs="Merriweather"/>
          <w:color w:val="000000"/>
          <w:u w:val="single"/>
        </w:rPr>
        <w:tab/>
      </w: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spacing w:before="6"/>
        <w:ind w:left="-284" w:right="-563"/>
        <w:rPr>
          <w:rFonts w:eastAsia="Merriweather" w:cs="Merriweather"/>
          <w:color w:val="000000"/>
          <w:sz w:val="15"/>
          <w:szCs w:val="15"/>
        </w:rPr>
      </w:pP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  <w:tab w:val="left" w:pos="4202"/>
        </w:tabs>
        <w:spacing w:before="42"/>
        <w:ind w:left="-284" w:right="-563"/>
        <w:rPr>
          <w:rFonts w:eastAsia="Merriweather" w:cs="Merriweather"/>
          <w:color w:val="000000"/>
        </w:rPr>
      </w:pPr>
      <w:r w:rsidRPr="006464B8">
        <w:rPr>
          <w:rFonts w:eastAsia="Merriweather" w:cs="Merriweather"/>
          <w:color w:val="000000"/>
        </w:rPr>
        <w:t>3.</w:t>
      </w:r>
      <w:r w:rsidRPr="006464B8">
        <w:rPr>
          <w:rFonts w:eastAsia="Merriweather" w:cs="Merriweather"/>
          <w:color w:val="000000"/>
        </w:rPr>
        <w:tab/>
      </w:r>
      <w:r w:rsidRPr="006464B8">
        <w:rPr>
          <w:rFonts w:eastAsia="Merriweather" w:cs="Merriweather"/>
          <w:color w:val="000000"/>
          <w:u w:val="single"/>
        </w:rPr>
        <w:t xml:space="preserve"> </w:t>
      </w:r>
      <w:r w:rsidRPr="006464B8">
        <w:rPr>
          <w:rFonts w:eastAsia="Merriweather" w:cs="Merriweather"/>
          <w:color w:val="000000"/>
          <w:u w:val="single"/>
        </w:rPr>
        <w:tab/>
      </w: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spacing w:before="4"/>
        <w:ind w:left="-284" w:right="-563"/>
        <w:rPr>
          <w:rFonts w:eastAsia="Merriweather" w:cs="Merriweather"/>
          <w:color w:val="000000"/>
          <w:sz w:val="15"/>
          <w:szCs w:val="15"/>
        </w:rPr>
      </w:pP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  <w:tab w:val="left" w:pos="4201"/>
        </w:tabs>
        <w:spacing w:before="41"/>
        <w:ind w:left="-284" w:right="-563"/>
        <w:rPr>
          <w:rFonts w:eastAsia="Merriweather" w:cs="Merriweather"/>
          <w:color w:val="000000"/>
        </w:rPr>
      </w:pPr>
      <w:r w:rsidRPr="006464B8">
        <w:rPr>
          <w:rFonts w:eastAsia="Merriweather" w:cs="Merriweather"/>
          <w:color w:val="000000"/>
        </w:rPr>
        <w:t>4.</w:t>
      </w:r>
      <w:r w:rsidRPr="006464B8">
        <w:rPr>
          <w:rFonts w:eastAsia="Merriweather" w:cs="Merriweather"/>
          <w:color w:val="000000"/>
        </w:rPr>
        <w:tab/>
      </w:r>
      <w:r w:rsidRPr="006464B8">
        <w:rPr>
          <w:rFonts w:eastAsia="Merriweather" w:cs="Merriweather"/>
          <w:color w:val="000000"/>
          <w:u w:val="single"/>
        </w:rPr>
        <w:t xml:space="preserve"> </w:t>
      </w:r>
      <w:r w:rsidRPr="006464B8">
        <w:rPr>
          <w:rFonts w:eastAsia="Merriweather" w:cs="Merriweather"/>
          <w:color w:val="000000"/>
          <w:u w:val="single"/>
        </w:rPr>
        <w:tab/>
      </w: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spacing w:before="11"/>
        <w:ind w:left="-284" w:right="-563"/>
        <w:rPr>
          <w:rFonts w:eastAsia="Merriweather" w:cs="Merriweather"/>
          <w:color w:val="000000"/>
          <w:sz w:val="15"/>
          <w:szCs w:val="15"/>
        </w:rPr>
      </w:pPr>
    </w:p>
    <w:p w:rsidR="00C24297" w:rsidRPr="006464B8" w:rsidRDefault="00C24297" w:rsidP="00C24297">
      <w:pPr>
        <w:pStyle w:val="Heading3"/>
        <w:tabs>
          <w:tab w:val="left" w:pos="5743"/>
        </w:tabs>
        <w:ind w:left="-284" w:right="-563"/>
        <w:jc w:val="left"/>
      </w:pPr>
      <w:r w:rsidRPr="006464B8">
        <w:t>-------------------------</w:t>
      </w:r>
      <w:r w:rsidRPr="006464B8">
        <w:tab/>
        <w:t>---------------------------------------------</w:t>
      </w:r>
    </w:p>
    <w:p w:rsidR="00C24297" w:rsidRPr="006464B8" w:rsidRDefault="00C24297" w:rsidP="00C24297">
      <w:pPr>
        <w:pBdr>
          <w:top w:val="nil"/>
          <w:left w:val="nil"/>
          <w:bottom w:val="nil"/>
          <w:right w:val="nil"/>
          <w:between w:val="nil"/>
        </w:pBdr>
        <w:spacing w:before="9"/>
        <w:ind w:left="-284" w:right="-563"/>
        <w:rPr>
          <w:rFonts w:eastAsia="Merriweather" w:cs="Merriweather"/>
          <w:color w:val="000000"/>
          <w:sz w:val="18"/>
          <w:szCs w:val="18"/>
        </w:rPr>
      </w:pPr>
    </w:p>
    <w:p w:rsidR="00790F0E" w:rsidRPr="006464B8" w:rsidRDefault="00C24297" w:rsidP="00C24297">
      <w:pPr>
        <w:tabs>
          <w:tab w:val="left" w:pos="5810"/>
        </w:tabs>
        <w:ind w:left="-284" w:right="-563"/>
      </w:pPr>
      <w:r w:rsidRPr="006464B8">
        <w:rPr>
          <w:rFonts w:eastAsia="Arial Unicode MS" w:cs="Arial Unicode MS"/>
          <w:sz w:val="18"/>
          <w:szCs w:val="18"/>
        </w:rPr>
        <w:t>(ხელმოწერა)                                                                                                    (პრედენდენტის დასახელება და თანამდებობა)</w:t>
      </w:r>
    </w:p>
    <w:sectPr w:rsidR="00790F0E" w:rsidRPr="006464B8" w:rsidSect="00C24297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cadNusx">
    <w:altName w:val="Acad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97"/>
    <w:rsid w:val="000E5BEF"/>
    <w:rsid w:val="006464B8"/>
    <w:rsid w:val="00790F0E"/>
    <w:rsid w:val="009D67B4"/>
    <w:rsid w:val="00B80D40"/>
    <w:rsid w:val="00C2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4297"/>
    <w:pPr>
      <w:widowControl w:val="0"/>
      <w:spacing w:after="0" w:line="240" w:lineRule="auto"/>
    </w:pPr>
    <w:rPr>
      <w:rFonts w:ascii="Sylfaen" w:eastAsia="Sylfaen" w:hAnsi="Sylfaen" w:cs="Sylfaen"/>
      <w:lang w:val="ka-GE"/>
    </w:rPr>
  </w:style>
  <w:style w:type="paragraph" w:styleId="Heading3">
    <w:name w:val="heading 3"/>
    <w:basedOn w:val="Normal"/>
    <w:link w:val="Heading3Char"/>
    <w:uiPriority w:val="1"/>
    <w:qFormat/>
    <w:rsid w:val="00C24297"/>
    <w:pPr>
      <w:spacing w:before="36"/>
      <w:ind w:left="107"/>
      <w:jc w:val="both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24297"/>
    <w:rPr>
      <w:rFonts w:ascii="Sylfaen" w:eastAsia="Sylfaen" w:hAnsi="Sylfaen" w:cs="Sylfaen"/>
      <w:sz w:val="24"/>
      <w:szCs w:val="24"/>
      <w:lang w:val="ka-G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4297"/>
    <w:pPr>
      <w:widowControl w:val="0"/>
      <w:spacing w:after="0" w:line="240" w:lineRule="auto"/>
    </w:pPr>
    <w:rPr>
      <w:rFonts w:ascii="Sylfaen" w:eastAsia="Sylfaen" w:hAnsi="Sylfaen" w:cs="Sylfaen"/>
      <w:lang w:val="ka-GE"/>
    </w:rPr>
  </w:style>
  <w:style w:type="paragraph" w:styleId="Heading3">
    <w:name w:val="heading 3"/>
    <w:basedOn w:val="Normal"/>
    <w:link w:val="Heading3Char"/>
    <w:uiPriority w:val="1"/>
    <w:qFormat/>
    <w:rsid w:val="00C24297"/>
    <w:pPr>
      <w:spacing w:before="36"/>
      <w:ind w:left="107"/>
      <w:jc w:val="both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24297"/>
    <w:rPr>
      <w:rFonts w:ascii="Sylfaen" w:eastAsia="Sylfaen" w:hAnsi="Sylfaen" w:cs="Sylfaen"/>
      <w:sz w:val="24"/>
      <w:szCs w:val="24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Sophio Ninidze</dc:creator>
  <cp:keywords/>
  <dc:description/>
  <cp:lastModifiedBy>Administrator</cp:lastModifiedBy>
  <cp:revision>3</cp:revision>
  <dcterms:created xsi:type="dcterms:W3CDTF">2024-02-12T13:41:00Z</dcterms:created>
  <dcterms:modified xsi:type="dcterms:W3CDTF">2024-02-13T19:15:00Z</dcterms:modified>
</cp:coreProperties>
</file>