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BF1" w14:textId="6135743B" w:rsidR="002350F1" w:rsidRDefault="002350F1">
      <w:r>
        <w:t xml:space="preserve">Liberty Bank is looking solution for </w:t>
      </w:r>
      <w:r w:rsidR="007A44E7">
        <w:t>External Attack Surface Management and Digital Risk Protection.</w:t>
      </w:r>
      <w:bookmarkStart w:id="0" w:name="_GoBack"/>
      <w:bookmarkEnd w:id="0"/>
    </w:p>
    <w:p w14:paraId="37F2B2CE" w14:textId="77C4E451" w:rsidR="007A44E7" w:rsidRDefault="002350F1" w:rsidP="007A44E7">
      <w:r>
        <w:t>Features we would like to have:</w:t>
      </w:r>
    </w:p>
    <w:p w14:paraId="14F080EB" w14:textId="73950BCD" w:rsidR="002350F1" w:rsidRDefault="002350F1" w:rsidP="002350F1">
      <w:pPr>
        <w:pStyle w:val="ListParagraph"/>
        <w:numPr>
          <w:ilvl w:val="0"/>
          <w:numId w:val="1"/>
        </w:numPr>
      </w:pPr>
      <w:r>
        <w:t>Discovery and inventorization of Internet-facing assets</w:t>
      </w:r>
    </w:p>
    <w:p w14:paraId="698E73FC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 xml:space="preserve">Real-time monitoring of internet-facing assets </w:t>
      </w:r>
    </w:p>
    <w:p w14:paraId="190488BB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Active or passive vulnerability scanning of Internet-facing assets</w:t>
      </w:r>
    </w:p>
    <w:p w14:paraId="5DFE1CEA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Remediation actions to resolve identified vulnerabilities</w:t>
      </w:r>
    </w:p>
    <w:p w14:paraId="78A81293" w14:textId="59ADCB1A" w:rsidR="002350F1" w:rsidRDefault="002350F1" w:rsidP="002350F1">
      <w:pPr>
        <w:pStyle w:val="ListParagraph"/>
        <w:numPr>
          <w:ilvl w:val="0"/>
          <w:numId w:val="1"/>
        </w:numPr>
      </w:pPr>
      <w:r>
        <w:t>Security rating service - calculating ris</w:t>
      </w:r>
      <w:r>
        <w:t>k</w:t>
      </w:r>
      <w:r>
        <w:t xml:space="preserve"> score based on vulnerability severity</w:t>
      </w:r>
    </w:p>
    <w:p w14:paraId="62DD7BE0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Ability to generate reports (manual or scheduled)</w:t>
      </w:r>
    </w:p>
    <w:p w14:paraId="425AF029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Ability to configure and generate alerts</w:t>
      </w:r>
    </w:p>
    <w:p w14:paraId="65E61E8F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Capabilities to effectively filter out false positives</w:t>
      </w:r>
    </w:p>
    <w:p w14:paraId="56D6BAB7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SSL/TLS monitoring</w:t>
      </w:r>
    </w:p>
    <w:p w14:paraId="06C5E270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User and Rights management capabilities</w:t>
      </w:r>
    </w:p>
    <w:p w14:paraId="708CA200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Integration capabilities</w:t>
      </w:r>
    </w:p>
    <w:p w14:paraId="5E2FC67F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Dark Web Monitoring</w:t>
      </w:r>
    </w:p>
    <w:p w14:paraId="69DED093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Monitoring Github</w:t>
      </w:r>
    </w:p>
    <w:p w14:paraId="23F47A76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Brand Protection</w:t>
      </w:r>
    </w:p>
    <w:p w14:paraId="750AB949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Managed Takedowns</w:t>
      </w:r>
    </w:p>
    <w:p w14:paraId="37731D1B" w14:textId="77777777" w:rsidR="002350F1" w:rsidRDefault="002350F1" w:rsidP="002350F1">
      <w:pPr>
        <w:pStyle w:val="ListParagraph"/>
        <w:numPr>
          <w:ilvl w:val="0"/>
          <w:numId w:val="1"/>
        </w:numPr>
      </w:pPr>
      <w:r>
        <w:t>Social Media Fraud Monitoring</w:t>
      </w:r>
    </w:p>
    <w:p w14:paraId="56306AC0" w14:textId="64166011" w:rsidR="002350F1" w:rsidRDefault="002350F1" w:rsidP="002350F1">
      <w:pPr>
        <w:pStyle w:val="ListParagraph"/>
        <w:numPr>
          <w:ilvl w:val="0"/>
          <w:numId w:val="1"/>
        </w:numPr>
      </w:pPr>
      <w:r>
        <w:t>Phishing Domain Protection</w:t>
      </w:r>
    </w:p>
    <w:p w14:paraId="49704737" w14:textId="31E15E8D" w:rsidR="002350F1" w:rsidRDefault="002350F1" w:rsidP="002350F1">
      <w:pPr>
        <w:pStyle w:val="ListParagraph"/>
        <w:numPr>
          <w:ilvl w:val="0"/>
          <w:numId w:val="1"/>
        </w:numPr>
      </w:pPr>
      <w:r>
        <w:t>Vendor Support</w:t>
      </w:r>
    </w:p>
    <w:p w14:paraId="6B06457F" w14:textId="77777777" w:rsidR="002350F1" w:rsidRDefault="002350F1"/>
    <w:p w14:paraId="07D96775" w14:textId="5476C23B" w:rsidR="002350F1" w:rsidRDefault="002350F1">
      <w:r>
        <w:t>Documentation to provide:</w:t>
      </w:r>
    </w:p>
    <w:p w14:paraId="2E7EE590" w14:textId="6E483B43" w:rsidR="002350F1" w:rsidRDefault="002350F1" w:rsidP="002350F1">
      <w:pPr>
        <w:pStyle w:val="ListParagraph"/>
        <w:numPr>
          <w:ilvl w:val="0"/>
          <w:numId w:val="3"/>
        </w:numPr>
      </w:pPr>
      <w:r>
        <w:t>Description of solution</w:t>
      </w:r>
    </w:p>
    <w:p w14:paraId="0714D7AE" w14:textId="3A6D7203" w:rsidR="002350F1" w:rsidRDefault="002350F1" w:rsidP="002350F1">
      <w:pPr>
        <w:pStyle w:val="ListParagraph"/>
        <w:numPr>
          <w:ilvl w:val="1"/>
          <w:numId w:val="3"/>
        </w:numPr>
      </w:pPr>
      <w:r>
        <w:t>Product Sheet</w:t>
      </w:r>
    </w:p>
    <w:p w14:paraId="789CE2E6" w14:textId="724375F7" w:rsidR="002350F1" w:rsidRDefault="002350F1" w:rsidP="002350F1">
      <w:pPr>
        <w:pStyle w:val="ListParagraph"/>
        <w:numPr>
          <w:ilvl w:val="1"/>
          <w:numId w:val="3"/>
        </w:numPr>
      </w:pPr>
      <w:r>
        <w:t>Countries where data centers are located</w:t>
      </w:r>
    </w:p>
    <w:p w14:paraId="70CCA7A2" w14:textId="61A6A850" w:rsidR="002350F1" w:rsidRDefault="002350F1" w:rsidP="002350F1">
      <w:pPr>
        <w:pStyle w:val="ListParagraph"/>
        <w:numPr>
          <w:ilvl w:val="1"/>
          <w:numId w:val="3"/>
        </w:numPr>
      </w:pPr>
      <w:r>
        <w:t>Countries where backups are kept</w:t>
      </w:r>
    </w:p>
    <w:p w14:paraId="5193F66E" w14:textId="5922BFDA" w:rsidR="002350F1" w:rsidRDefault="002350F1" w:rsidP="002350F1">
      <w:pPr>
        <w:pStyle w:val="ListParagraph"/>
        <w:numPr>
          <w:ilvl w:val="1"/>
          <w:numId w:val="3"/>
        </w:numPr>
      </w:pPr>
      <w:r>
        <w:t>Countries from where staff will have to Liberty Bank data</w:t>
      </w:r>
    </w:p>
    <w:p w14:paraId="00730F68" w14:textId="12B41D94" w:rsidR="002350F1" w:rsidRDefault="002350F1" w:rsidP="002350F1">
      <w:pPr>
        <w:pStyle w:val="ListParagraph"/>
        <w:numPr>
          <w:ilvl w:val="1"/>
          <w:numId w:val="3"/>
        </w:numPr>
      </w:pPr>
      <w:r>
        <w:t>Any additional information you find necessary</w:t>
      </w:r>
    </w:p>
    <w:p w14:paraId="19B4076D" w14:textId="1B575560" w:rsidR="002350F1" w:rsidRDefault="002350F1" w:rsidP="002350F1">
      <w:pPr>
        <w:pStyle w:val="ListParagraph"/>
        <w:numPr>
          <w:ilvl w:val="0"/>
          <w:numId w:val="3"/>
        </w:numPr>
      </w:pPr>
      <w:r>
        <w:t>Clear and concise description of Licensing model</w:t>
      </w:r>
    </w:p>
    <w:p w14:paraId="147C73A2" w14:textId="648B1B0B" w:rsidR="002350F1" w:rsidRDefault="002350F1" w:rsidP="002350F1">
      <w:pPr>
        <w:pStyle w:val="ListParagraph"/>
        <w:numPr>
          <w:ilvl w:val="0"/>
          <w:numId w:val="3"/>
        </w:numPr>
      </w:pPr>
      <w:r>
        <w:t>Pricing (if you need additional information for financial proposal, contact us)</w:t>
      </w:r>
    </w:p>
    <w:p w14:paraId="69A13B2D" w14:textId="77777777" w:rsidR="002350F1" w:rsidRDefault="002350F1" w:rsidP="002350F1"/>
    <w:p w14:paraId="57B784CC" w14:textId="6F70D017" w:rsidR="002350F1" w:rsidRDefault="00624754" w:rsidP="002350F1">
      <w:r>
        <w:t>Planned project timeline:</w:t>
      </w:r>
    </w:p>
    <w:p w14:paraId="3C942CB2" w14:textId="26855323" w:rsidR="00624754" w:rsidRDefault="00624754" w:rsidP="00624754">
      <w:pPr>
        <w:pStyle w:val="ListParagraph"/>
        <w:numPr>
          <w:ilvl w:val="0"/>
          <w:numId w:val="4"/>
        </w:numPr>
      </w:pPr>
      <w:r>
        <w:t>March 11 - March 22 – Providing proposals</w:t>
      </w:r>
    </w:p>
    <w:p w14:paraId="13FEAD1D" w14:textId="629860D4" w:rsidR="00624754" w:rsidRDefault="00624754" w:rsidP="00624754">
      <w:pPr>
        <w:pStyle w:val="ListParagraph"/>
        <w:numPr>
          <w:ilvl w:val="0"/>
          <w:numId w:val="4"/>
        </w:numPr>
      </w:pPr>
      <w:r>
        <w:t>March 25 - April 12 – Shortlisting solutions</w:t>
      </w:r>
    </w:p>
    <w:p w14:paraId="1177A66D" w14:textId="1A771F90" w:rsidR="00624754" w:rsidRDefault="00624754" w:rsidP="00624754">
      <w:pPr>
        <w:pStyle w:val="ListParagraph"/>
        <w:numPr>
          <w:ilvl w:val="0"/>
          <w:numId w:val="4"/>
        </w:numPr>
      </w:pPr>
      <w:r>
        <w:t>April 15 - June 14 – Demo/Trial</w:t>
      </w:r>
    </w:p>
    <w:p w14:paraId="6702A34A" w14:textId="18CF5A30" w:rsidR="00624754" w:rsidRDefault="00624754" w:rsidP="00624754">
      <w:pPr>
        <w:pStyle w:val="ListParagraph"/>
        <w:numPr>
          <w:ilvl w:val="0"/>
          <w:numId w:val="4"/>
        </w:numPr>
      </w:pPr>
      <w:r>
        <w:t>June 30 - Decision</w:t>
      </w:r>
    </w:p>
    <w:p w14:paraId="4C6773C3" w14:textId="65C39D6E" w:rsidR="002350F1" w:rsidRDefault="002350F1" w:rsidP="002350F1"/>
    <w:sectPr w:rsidR="0023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754"/>
    <w:multiLevelType w:val="hybridMultilevel"/>
    <w:tmpl w:val="356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E75"/>
    <w:multiLevelType w:val="hybridMultilevel"/>
    <w:tmpl w:val="642E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347B"/>
    <w:multiLevelType w:val="hybridMultilevel"/>
    <w:tmpl w:val="0FB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52F7"/>
    <w:multiLevelType w:val="hybridMultilevel"/>
    <w:tmpl w:val="2506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1"/>
    <w:rsid w:val="002350F1"/>
    <w:rsid w:val="0038567A"/>
    <w:rsid w:val="00624754"/>
    <w:rsid w:val="00721301"/>
    <w:rsid w:val="007A44E7"/>
    <w:rsid w:val="00A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8496"/>
  <w15:chartTrackingRefBased/>
  <w15:docId w15:val="{361BACDF-8686-471B-BE8E-CEF5D54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7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5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Basilaia</dc:creator>
  <cp:keywords/>
  <dc:description/>
  <cp:lastModifiedBy>Mikheil Basilaia</cp:lastModifiedBy>
  <cp:revision>2</cp:revision>
  <dcterms:created xsi:type="dcterms:W3CDTF">2024-03-06T12:19:00Z</dcterms:created>
  <dcterms:modified xsi:type="dcterms:W3CDTF">2024-03-06T12:37:00Z</dcterms:modified>
</cp:coreProperties>
</file>