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Shoshitaishvili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03DD1836"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F34903">
        <w:rPr>
          <w:rFonts w:ascii="Calibri" w:hAnsi="Calibri" w:cs="Arial"/>
          <w:color w:val="222222"/>
          <w:szCs w:val="22"/>
          <w:lang w:val="en-GB"/>
        </w:rPr>
        <w:t>11</w:t>
      </w:r>
      <w:r>
        <w:rPr>
          <w:rFonts w:ascii="Calibri" w:hAnsi="Calibri" w:cs="Arial"/>
          <w:color w:val="222222"/>
          <w:szCs w:val="22"/>
          <w:lang w:val="en-GB"/>
        </w:rPr>
        <w:t xml:space="preserve">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02A3C0B8"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bookmarkStart w:id="0" w:name="_Hlk161055332"/>
      <w:r w:rsidR="002942EC" w:rsidRPr="002942EC">
        <w:rPr>
          <w:b/>
          <w:bCs/>
        </w:rPr>
        <w:t>RFP</w:t>
      </w:r>
      <w:r w:rsidR="007A3742">
        <w:rPr>
          <w:b/>
          <w:bCs/>
        </w:rPr>
        <w:t>#</w:t>
      </w:r>
      <w:r w:rsidR="007A3742" w:rsidRPr="007A3742">
        <w:rPr>
          <w:b/>
          <w:bCs/>
        </w:rPr>
        <w:t>PR_00284311</w:t>
      </w:r>
      <w:bookmarkEnd w:id="0"/>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2BFC6D2A"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w:t>
      </w:r>
      <w:r w:rsidR="006277F5">
        <w:rPr>
          <w:rFonts w:ascii="Calibri" w:hAnsi="Calibri" w:cs="Arial"/>
          <w:color w:val="222222"/>
          <w:szCs w:val="22"/>
          <w:lang w:val="en-GB"/>
        </w:rPr>
        <w:t>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BE83F86" w14:textId="249CD391" w:rsidR="009457B0" w:rsidRPr="009457B0" w:rsidRDefault="006277F5" w:rsidP="009457B0">
      <w:pPr>
        <w:rPr>
          <w:rFonts w:ascii="Calibri" w:hAnsi="Calibri" w:cs="Arial"/>
          <w:b/>
          <w:bCs/>
          <w:szCs w:val="22"/>
          <w:lang w:val="en-GB"/>
        </w:rPr>
      </w:pPr>
      <w:r w:rsidRPr="006277F5">
        <w:rPr>
          <w:rFonts w:ascii="Calibri" w:hAnsi="Calibri" w:cs="Arial"/>
          <w:i/>
          <w:szCs w:val="22"/>
          <w:lang w:val="en-GB"/>
        </w:rPr>
        <w:t xml:space="preserve">In line with its strategic aspirations, from January 1st, 2023, WVGF together with the implementing partner DRC in Georgia and pin partnership </w:t>
      </w:r>
      <w:r w:rsidRPr="00BD4BE9">
        <w:rPr>
          <w:rFonts w:ascii="Calibri" w:hAnsi="Calibri" w:cs="Arial"/>
          <w:i/>
          <w:sz w:val="22"/>
          <w:szCs w:val="22"/>
          <w:lang w:val="en-GB"/>
        </w:rPr>
        <w:t>with</w:t>
      </w:r>
      <w:r w:rsidRPr="006277F5">
        <w:rPr>
          <w:rFonts w:ascii="Calibri" w:hAnsi="Calibri" w:cs="Arial"/>
          <w:i/>
          <w:szCs w:val="22"/>
          <w:lang w:val="en-GB"/>
        </w:rPr>
        <w:t xml:space="preserve"> LEPL Social Service Agency, has launched the project “Supporting Poverty Alleviation in Georgia through Graduation Approach”, with the financial support of SIDA.</w:t>
      </w:r>
      <w:r w:rsidR="00FC5B33">
        <w:rPr>
          <w:rFonts w:ascii="Calibri" w:hAnsi="Calibri" w:cs="Arial"/>
          <w:i/>
          <w:szCs w:val="22"/>
          <w:lang w:val="en-GB"/>
        </w:rPr>
        <w:t xml:space="preserve"> As part</w:t>
      </w:r>
      <w:r w:rsidR="00034832" w:rsidRPr="00446A01">
        <w:rPr>
          <w:rFonts w:ascii="Calibri" w:hAnsi="Calibri" w:cs="Arial"/>
          <w:szCs w:val="22"/>
          <w:lang w:val="en-GB"/>
        </w:rPr>
        <w:t xml:space="preserve"> of </w:t>
      </w:r>
      <w:r w:rsidR="00034832" w:rsidRPr="00EE1B34">
        <w:rPr>
          <w:rFonts w:ascii="Calibri" w:hAnsi="Calibri" w:cs="Arial"/>
          <w:szCs w:val="22"/>
          <w:lang w:val="en-GB"/>
        </w:rPr>
        <w:t>this operation</w:t>
      </w:r>
      <w:r w:rsidR="009457B0">
        <w:rPr>
          <w:rFonts w:ascii="Calibri" w:hAnsi="Calibri" w:cs="Arial"/>
          <w:szCs w:val="22"/>
          <w:lang w:val="en-GB"/>
        </w:rPr>
        <w:t>,</w:t>
      </w:r>
      <w:r w:rsidR="00FC5B33">
        <w:rPr>
          <w:rFonts w:ascii="Calibri" w:hAnsi="Calibri" w:cs="Arial"/>
          <w:szCs w:val="22"/>
          <w:lang w:val="en-GB"/>
        </w:rPr>
        <w:t xml:space="preserve"> DRC Requests a Quotation for the </w:t>
      </w:r>
      <w:r w:rsidR="004507AB">
        <w:rPr>
          <w:rFonts w:ascii="Calibri" w:hAnsi="Calibri" w:cs="Arial"/>
          <w:szCs w:val="22"/>
          <w:lang w:val="en-GB"/>
        </w:rPr>
        <w:t xml:space="preserve">services </w:t>
      </w:r>
      <w:r w:rsidR="00446A01" w:rsidRPr="00446A01">
        <w:rPr>
          <w:rFonts w:ascii="Calibri" w:hAnsi="Calibri" w:cs="Arial"/>
          <w:b/>
          <w:bCs/>
          <w:szCs w:val="22"/>
          <w:lang w:val="en-GB"/>
        </w:rPr>
        <w:t>“</w:t>
      </w:r>
      <w:r w:rsidR="009457B0" w:rsidRPr="009457B0">
        <w:rPr>
          <w:rFonts w:ascii="Calibri" w:hAnsi="Calibri" w:cs="Arial"/>
          <w:b/>
          <w:bCs/>
          <w:szCs w:val="22"/>
          <w:lang w:val="en-GB"/>
        </w:rPr>
        <w:t>Elaboration of contextualized training modules on Social Empowerment for competence transfer to identified Master Trainers within the Graduation Approach (GA) Knowledge Hub in Georgia</w:t>
      </w:r>
      <w:r w:rsidR="009457B0">
        <w:rPr>
          <w:rFonts w:ascii="Calibri" w:hAnsi="Calibri" w:cs="Arial"/>
          <w:b/>
          <w:bCs/>
          <w:szCs w:val="22"/>
          <w:lang w:val="en-GB"/>
        </w:rPr>
        <w:t>’’</w:t>
      </w:r>
    </w:p>
    <w:p w14:paraId="0620A2BC" w14:textId="37D9B9C4" w:rsidR="00F06526" w:rsidRPr="007A3742" w:rsidRDefault="00F06526" w:rsidP="00446A01">
      <w:pPr>
        <w:rPr>
          <w:rFonts w:ascii="Calibri" w:hAnsi="Calibri" w:cs="Arial"/>
          <w:b/>
          <w:bCs/>
          <w:color w:val="FF0000"/>
          <w:szCs w:val="22"/>
          <w:lang w:val="en-GB"/>
        </w:rPr>
      </w:pPr>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4DC09CCD"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w:t>
      </w:r>
      <w:r w:rsidR="00820A54" w:rsidRPr="00AF28CD">
        <w:rPr>
          <w:b/>
          <w:bCs/>
        </w:rPr>
        <w:t xml:space="preserve"> </w:t>
      </w:r>
      <w:r w:rsidR="007A3742" w:rsidRPr="007A3742">
        <w:rPr>
          <w:b/>
          <w:bCs/>
        </w:rPr>
        <w:t>RFP#PR_00284311</w:t>
      </w:r>
      <w:r w:rsidR="000E59D6">
        <w:rPr>
          <w:rFonts w:ascii="Calibri" w:hAnsi="Calibri" w:cs="Arial"/>
          <w:color w:val="222222"/>
          <w:szCs w:val="22"/>
          <w:lang w:val="en-GB"/>
        </w:rPr>
        <w:t>Closure.</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1B15DBC"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F34903">
              <w:rPr>
                <w:rFonts w:ascii="Calibri" w:eastAsia="Calibri" w:hAnsi="Calibri" w:cs="Calibri"/>
                <w:sz w:val="20"/>
                <w:lang w:val="en-GB" w:eastAsia="en-GB"/>
              </w:rPr>
              <w:t>11</w:t>
            </w:r>
            <w:r w:rsidRPr="00B66F89">
              <w:rPr>
                <w:rFonts w:ascii="Calibri" w:eastAsia="Calibri" w:hAnsi="Calibri" w:cs="Calibri"/>
                <w:sz w:val="20"/>
                <w:vertAlign w:val="superscript"/>
                <w:lang w:val="en-GB" w:eastAsia="en-GB"/>
              </w:rPr>
              <w:t>st</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FEF2069"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March 14th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398A01C"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E9439B">
              <w:rPr>
                <w:rFonts w:ascii="Calibri" w:eastAsia="Calibri" w:hAnsi="Calibri" w:cs="Calibri"/>
                <w:sz w:val="20"/>
                <w:lang w:val="en-GB" w:eastAsia="en-GB"/>
              </w:rPr>
              <w:t>20</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Tbilisi, Badri Shoshitaishvili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65338C58"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 xml:space="preserve">March </w:t>
            </w:r>
            <w:r w:rsidR="00E9439B">
              <w:rPr>
                <w:rFonts w:ascii="Calibri" w:eastAsia="Calibri" w:hAnsi="Calibri" w:cs="Calibri"/>
                <w:sz w:val="20"/>
                <w:lang w:val="en-GB" w:eastAsia="en-GB"/>
              </w:rPr>
              <w:t>21st</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EE4E22">
              <w:rPr>
                <w:rFonts w:ascii="Calibri" w:eastAsia="Calibri" w:hAnsi="Calibri" w:cs="Calibri"/>
                <w:sz w:val="20"/>
                <w:lang w:val="en-GB" w:eastAsia="en-GB"/>
              </w:rPr>
              <w:t>2:00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54D3A8D1" w14:textId="77777777" w:rsidR="0067758D" w:rsidRDefault="0067758D" w:rsidP="0067758D">
      <w:r>
        <w:t xml:space="preserve">This training package will include, but not be limited to the following: </w:t>
      </w:r>
    </w:p>
    <w:p w14:paraId="22307711" w14:textId="77777777" w:rsidR="006E1D48" w:rsidRDefault="006E1D48" w:rsidP="0067758D"/>
    <w:p w14:paraId="27E4FCAB" w14:textId="28881D64" w:rsidR="009A7EA3" w:rsidRDefault="00443D71" w:rsidP="0067758D">
      <w:r w:rsidRPr="00443D71">
        <w:t xml:space="preserve">1)One unified </w:t>
      </w:r>
      <w:r w:rsidR="006E1D48">
        <w:t>facilitator</w:t>
      </w:r>
      <w:r w:rsidRPr="00443D71">
        <w:t xml:space="preserve"> Manual and methodology for face-to-face and online </w:t>
      </w:r>
      <w:r w:rsidR="006E1D48">
        <w:t>training</w:t>
      </w:r>
      <w:r w:rsidRPr="00443D71">
        <w:t xml:space="preserve"> (approximate duration of the training 5-7 full days)   targeting GA Master Trainers along </w:t>
      </w:r>
      <w:r w:rsidR="006E1D48">
        <w:t xml:space="preserve">with </w:t>
      </w:r>
      <w:r w:rsidRPr="00443D71">
        <w:t>Social Empowerment across the aforementioned topics.</w:t>
      </w:r>
    </w:p>
    <w:p w14:paraId="61018498" w14:textId="09ACD34D" w:rsidR="00D26323" w:rsidRDefault="0000711E" w:rsidP="0067758D">
      <w:r w:rsidRPr="0000711E">
        <w:t xml:space="preserve">2)One Reference Manual/set of </w:t>
      </w:r>
      <w:r w:rsidR="006E1D48">
        <w:t>handouts</w:t>
      </w:r>
      <w:r w:rsidRPr="0000711E">
        <w:t xml:space="preserve"> per aforementioned topic for final Training recipients (HECs and frontline service providers) to be further applied/used during the training </w:t>
      </w:r>
      <w:r w:rsidR="006E1D48">
        <w:t>rollout</w:t>
      </w:r>
      <w:r w:rsidRPr="0000711E">
        <w:t xml:space="preserve"> phase of training to 200 front-line service providers (approximate duration of the training 2 full days</w:t>
      </w:r>
      <w:r>
        <w:t>.</w:t>
      </w:r>
    </w:p>
    <w:p w14:paraId="5843F159" w14:textId="2CA61C98" w:rsidR="0000711E" w:rsidRDefault="00D26323" w:rsidP="0067758D">
      <w:r>
        <w:t>3)</w:t>
      </w:r>
      <w:r w:rsidRPr="00D26323">
        <w:t xml:space="preserve">PowerPoint presentations for frontline service </w:t>
      </w:r>
      <w:r w:rsidR="006E1D48">
        <w:t>providers</w:t>
      </w:r>
      <w:r w:rsidRPr="00D26323">
        <w:t xml:space="preserve"> per topic.</w:t>
      </w:r>
    </w:p>
    <w:p w14:paraId="272065FF" w14:textId="7BA3B501" w:rsidR="00D26323" w:rsidRDefault="00A621B2" w:rsidP="0067758D">
      <w:r w:rsidRPr="00A621B2">
        <w:t>4)One full set of practical exercises, group work</w:t>
      </w:r>
      <w:r w:rsidR="006E1D48">
        <w:t>,</w:t>
      </w:r>
      <w:r w:rsidRPr="00A621B2">
        <w:t xml:space="preserve"> or simulation games where applicable to be used during working sessions/visits to HH GA recipients</w:t>
      </w:r>
      <w:r>
        <w:t>.</w:t>
      </w:r>
    </w:p>
    <w:p w14:paraId="6DADD794" w14:textId="0AC56395" w:rsidR="00A621B2" w:rsidRDefault="00B91E66" w:rsidP="0067758D">
      <w:r w:rsidRPr="00B91E66">
        <w:lastRenderedPageBreak/>
        <w:t xml:space="preserve"> </w:t>
      </w:r>
      <w:r w:rsidRPr="00B91E66">
        <w:t>5)One detailed overview of the legislative framework regulating social empowerment in Georgia (list of laws and source of information) for the Master Trainers and frontline service providers.</w:t>
      </w:r>
    </w:p>
    <w:p w14:paraId="0C72365F" w14:textId="3FFD291E" w:rsidR="00405B1D" w:rsidRDefault="00405B1D" w:rsidP="0067758D">
      <w:r w:rsidRPr="00405B1D">
        <w:t>6)</w:t>
      </w:r>
      <w:r w:rsidRPr="00405B1D">
        <w:tab/>
        <w:t>Delivery of one pilot training for up to 10 master trainers</w:t>
      </w:r>
      <w:r w:rsidR="000C24AC">
        <w:t>.</w:t>
      </w:r>
    </w:p>
    <w:p w14:paraId="3F932D34" w14:textId="79B75675" w:rsidR="000C24AC" w:rsidRDefault="000C24AC" w:rsidP="0067758D">
      <w:r w:rsidRPr="000C24AC">
        <w:t>7)</w:t>
      </w:r>
      <w:r w:rsidRPr="000C24AC">
        <w:tab/>
        <w:t>Development of the final training package after feedback by SRGs.</w:t>
      </w:r>
    </w:p>
    <w:p w14:paraId="33C5EB54" w14:textId="77777777" w:rsidR="00B91E66" w:rsidRDefault="00B91E66" w:rsidP="0067758D"/>
    <w:p w14:paraId="5CC5DFFA" w14:textId="77777777" w:rsidR="00A621B2" w:rsidRDefault="00A621B2" w:rsidP="0067758D"/>
    <w:p w14:paraId="6E910159" w14:textId="3F761AD7" w:rsidR="00764110" w:rsidRPr="0067758D" w:rsidRDefault="00764110" w:rsidP="00213F3B">
      <w:pPr>
        <w:pStyle w:val="ListParagraph"/>
        <w:numPr>
          <w:ilvl w:val="0"/>
          <w:numId w:val="63"/>
        </w:numPr>
      </w:pPr>
      <w:r w:rsidRPr="00213F3B">
        <w:rPr>
          <w:rFonts w:cs="Arial"/>
          <w:spacing w:val="-3"/>
          <w:szCs w:val="22"/>
        </w:rPr>
        <w:t xml:space="preserve">The </w:t>
      </w:r>
      <w:r w:rsidR="00307D06" w:rsidRPr="00213F3B">
        <w:rPr>
          <w:rFonts w:cs="Arial"/>
          <w:spacing w:val="-3"/>
          <w:szCs w:val="22"/>
        </w:rPr>
        <w:t xml:space="preserve">expected duration of </w:t>
      </w:r>
      <w:r w:rsidR="00D22AC2" w:rsidRPr="00213F3B">
        <w:rPr>
          <w:rFonts w:cs="Arial"/>
          <w:spacing w:val="-3"/>
          <w:szCs w:val="22"/>
        </w:rPr>
        <w:t xml:space="preserve">this service </w:t>
      </w:r>
      <w:r w:rsidR="00307D06" w:rsidRPr="00213F3B">
        <w:rPr>
          <w:rFonts w:cs="Arial"/>
          <w:spacing w:val="-3"/>
          <w:szCs w:val="22"/>
        </w:rPr>
        <w:t xml:space="preserve">shall </w:t>
      </w:r>
      <w:r w:rsidR="00B44792" w:rsidRPr="00213F3B">
        <w:rPr>
          <w:rFonts w:cs="Arial"/>
          <w:spacing w:val="-3"/>
          <w:szCs w:val="22"/>
        </w:rPr>
        <w:t>be</w:t>
      </w:r>
      <w:r w:rsidR="00C31C09" w:rsidRPr="00C31C09">
        <w:t xml:space="preserve"> </w:t>
      </w:r>
      <w:r w:rsidR="00C31C09" w:rsidRPr="00213F3B">
        <w:rPr>
          <w:rFonts w:cs="Arial"/>
          <w:b/>
          <w:bCs/>
          <w:spacing w:val="-3"/>
          <w:szCs w:val="22"/>
        </w:rPr>
        <w:t>March 25, 2024, to May 15, 2024</w:t>
      </w:r>
      <w:r w:rsidR="00B95076" w:rsidRPr="00213F3B">
        <w:rPr>
          <w:rFonts w:ascii="Calibri" w:hAnsi="Calibri" w:cs="Arial"/>
          <w:b/>
          <w:bCs/>
          <w:i/>
          <w:szCs w:val="22"/>
        </w:rPr>
        <w:t>,</w:t>
      </w:r>
      <w:r w:rsidR="00DD30E4" w:rsidRPr="00213F3B">
        <w:rPr>
          <w:rFonts w:ascii="Calibri" w:hAnsi="Calibri" w:cs="Arial"/>
          <w:i/>
          <w:szCs w:val="22"/>
        </w:rPr>
        <w:t xml:space="preserve"> </w:t>
      </w:r>
      <w:r w:rsidR="00307D06" w:rsidRPr="00213F3B">
        <w:rPr>
          <w:rFonts w:ascii="Calibri" w:hAnsi="Calibri" w:cs="Arial"/>
          <w:szCs w:val="22"/>
          <w:lang w:val="en-GB"/>
        </w:rPr>
        <w:t>and the final delivery</w:t>
      </w:r>
      <w:r w:rsidR="00307D06" w:rsidRPr="00213F3B">
        <w:rPr>
          <w:rFonts w:cs="Arial"/>
          <w:spacing w:val="-3"/>
          <w:szCs w:val="22"/>
        </w:rPr>
        <w:t xml:space="preserve"> </w:t>
      </w:r>
      <w:r w:rsidRPr="00213F3B">
        <w:rPr>
          <w:rFonts w:cs="Arial"/>
          <w:spacing w:val="-3"/>
          <w:szCs w:val="22"/>
        </w:rPr>
        <w:t xml:space="preserve">of the </w:t>
      </w:r>
      <w:r w:rsidR="00307D06" w:rsidRPr="00213F3B">
        <w:rPr>
          <w:rFonts w:cs="Arial"/>
          <w:spacing w:val="-3"/>
          <w:szCs w:val="22"/>
        </w:rPr>
        <w:t xml:space="preserve">services </w:t>
      </w:r>
      <w:r w:rsidR="002808DB" w:rsidRPr="00213F3B">
        <w:rPr>
          <w:rFonts w:cs="Arial"/>
          <w:spacing w:val="-3"/>
          <w:szCs w:val="22"/>
        </w:rPr>
        <w:t>shall</w:t>
      </w:r>
      <w:r w:rsidRPr="00213F3B">
        <w:rPr>
          <w:rFonts w:cs="Arial"/>
          <w:spacing w:val="-3"/>
          <w:szCs w:val="22"/>
        </w:rPr>
        <w:t xml:space="preserve"> </w:t>
      </w:r>
      <w:r w:rsidR="00307D06" w:rsidRPr="00213F3B">
        <w:rPr>
          <w:rFonts w:cs="Arial"/>
          <w:spacing w:val="-3"/>
          <w:szCs w:val="22"/>
        </w:rPr>
        <w:t xml:space="preserve">not exceed </w:t>
      </w:r>
      <w:r w:rsidR="00FD5369" w:rsidRPr="00213F3B">
        <w:rPr>
          <w:rFonts w:cs="Arial"/>
          <w:b/>
          <w:bCs/>
          <w:spacing w:val="-3"/>
          <w:szCs w:val="22"/>
        </w:rPr>
        <w:t>May 15</w:t>
      </w:r>
      <w:r w:rsidR="00FD5369" w:rsidRPr="00213F3B">
        <w:rPr>
          <w:rFonts w:cs="Arial"/>
          <w:b/>
          <w:bCs/>
          <w:spacing w:val="-3"/>
          <w:szCs w:val="22"/>
          <w:vertAlign w:val="superscript"/>
        </w:rPr>
        <w:t>th</w:t>
      </w:r>
      <w:r w:rsidR="00FD5369" w:rsidRPr="00213F3B">
        <w:rPr>
          <w:rFonts w:cs="Arial"/>
          <w:b/>
          <w:bCs/>
          <w:spacing w:val="-3"/>
          <w:szCs w:val="22"/>
        </w:rPr>
        <w:t>, 2024</w:t>
      </w:r>
      <w:r w:rsidR="006C49BA" w:rsidRPr="00213F3B">
        <w:rPr>
          <w:rFonts w:cs="Arial"/>
          <w:i/>
          <w:iCs/>
          <w:spacing w:val="-3"/>
          <w:szCs w:val="22"/>
        </w:rPr>
        <w:t>.</w:t>
      </w:r>
      <w:r w:rsidRPr="00213F3B">
        <w:rPr>
          <w:rFonts w:cs="Arial"/>
          <w:spacing w:val="-3"/>
          <w:szCs w:val="22"/>
        </w:rPr>
        <w:t xml:space="preserve"> DRC may terminate the contract if </w:t>
      </w:r>
      <w:r w:rsidR="00B01BCA" w:rsidRPr="00213F3B">
        <w:rPr>
          <w:rFonts w:cs="Arial"/>
          <w:spacing w:val="-3"/>
          <w:szCs w:val="22"/>
        </w:rPr>
        <w:t xml:space="preserve">the </w:t>
      </w:r>
      <w:r w:rsidRPr="00213F3B">
        <w:rPr>
          <w:rFonts w:cs="Arial"/>
          <w:spacing w:val="-3"/>
          <w:szCs w:val="22"/>
        </w:rPr>
        <w:t xml:space="preserve">supplier fails to deliver </w:t>
      </w:r>
      <w:r w:rsidR="00307D06" w:rsidRPr="00213F3B">
        <w:rPr>
          <w:rFonts w:cs="Arial"/>
          <w:spacing w:val="-3"/>
          <w:szCs w:val="22"/>
        </w:rPr>
        <w:t>services on time</w:t>
      </w:r>
      <w:r w:rsidRPr="00213F3B">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lastRenderedPageBreak/>
              <w:t>1.1</w:t>
            </w:r>
          </w:p>
        </w:tc>
        <w:tc>
          <w:tcPr>
            <w:tcW w:w="4198" w:type="pct"/>
            <w:tcBorders>
              <w:top w:val="single" w:sz="4" w:space="0" w:color="auto"/>
              <w:left w:val="single" w:sz="4" w:space="0" w:color="auto"/>
              <w:bottom w:val="single" w:sz="4" w:space="0" w:color="auto"/>
              <w:right w:val="single" w:sz="4" w:space="0" w:color="auto"/>
            </w:tcBorders>
          </w:tcPr>
          <w:p w14:paraId="6808442D" w14:textId="62EDBD30" w:rsidR="00BD07BA" w:rsidRDefault="0008054E" w:rsidP="00BA0D07">
            <w:pPr>
              <w:jc w:val="left"/>
            </w:pPr>
            <w:r w:rsidRPr="0008054E">
              <w:t xml:space="preserve">CVs of </w:t>
            </w:r>
            <w:r w:rsidR="006E1D48">
              <w:t>individuals</w:t>
            </w:r>
            <w:r w:rsidRPr="0008054E">
              <w:t>/consultants.</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3A219652" w:rsidR="00BD07BA" w:rsidRDefault="006B406A" w:rsidP="009C16F0">
            <w:pPr>
              <w:jc w:val="left"/>
            </w:pPr>
            <w:r w:rsidRPr="006B406A">
              <w:t>List of trainings conducted within the last 3 years with the mentioned target audience and training topics.</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60B6E191" w:rsidR="00BD07BA" w:rsidRDefault="00597D26" w:rsidP="00597D26">
            <w:pPr>
              <w:jc w:val="left"/>
            </w:pPr>
            <w:r w:rsidRPr="00EE001B">
              <w:t>The budget should be presented without VAT.</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4A5531D" w:rsidR="00BD07BA" w:rsidRPr="00A53CDD" w:rsidRDefault="0078215B" w:rsidP="00DC2C6E">
            <w:pPr>
              <w:jc w:val="left"/>
              <w:rPr>
                <w:bCs/>
              </w:rPr>
            </w:pPr>
            <w:r w:rsidRPr="0078215B">
              <w:rPr>
                <w:bCs/>
              </w:rPr>
              <w:t>Recommendation letters (at least one letter) from previous donor/contractor</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209E9EE9" w:rsidR="00BD07BA" w:rsidRDefault="00EE001B" w:rsidP="0054716B">
            <w:pPr>
              <w:jc w:val="left"/>
              <w:rPr>
                <w:szCs w:val="20"/>
              </w:rPr>
            </w:pPr>
            <w:r w:rsidRPr="00EE001B">
              <w:rPr>
                <w:szCs w:val="20"/>
              </w:rPr>
              <w:t xml:space="preserve">Technical proposal with </w:t>
            </w:r>
            <w:r>
              <w:rPr>
                <w:szCs w:val="20"/>
              </w:rPr>
              <w:t xml:space="preserve">a </w:t>
            </w:r>
            <w:r w:rsidRPr="00EE001B">
              <w:rPr>
                <w:szCs w:val="20"/>
              </w:rPr>
              <w:t xml:space="preserve">detailed timeline, and estimated budget (with a detailed breakdown of costs per unit, indicating </w:t>
            </w:r>
            <w:r>
              <w:rPr>
                <w:szCs w:val="20"/>
              </w:rPr>
              <w:t>consultants'</w:t>
            </w:r>
            <w:r w:rsidRPr="00EE001B">
              <w:rPr>
                <w:szCs w:val="20"/>
              </w:rPr>
              <w:t xml:space="preserve"> daily rate).</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5C6B2F44"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RFP#PR_00284311</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5C6B2F44"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RFP#PR_00284311</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00DC2F5E"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RFP#PR_00284311</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00DC2F5E"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RFP#PR_00284311</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05D9F063"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RFP#PR_00284311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05D9F063"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RFP#PR_00284311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2"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w:t>
      </w:r>
      <w:r w:rsidR="00D54251">
        <w:rPr>
          <w:rFonts w:ascii="Calibri" w:hAnsi="Calibri" w:cs="Arial"/>
          <w:color w:val="222222"/>
          <w:lang w:val="en-GB"/>
        </w:rPr>
        <w:t>regard</w:t>
      </w:r>
      <w:r w:rsidRPr="3CA25B20">
        <w:rPr>
          <w:rFonts w:ascii="Calibri" w:hAnsi="Calibri" w:cs="Arial"/>
          <w:color w:val="222222"/>
          <w:lang w:val="en-GB"/>
        </w:rPr>
        <w:t xml:space="preserve"> to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6"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E21A6E">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09D680CD"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AA2DCB" w:rsidRPr="00AA2DCB">
        <w:t xml:space="preserve"> </w:t>
      </w:r>
      <w:r w:rsidR="00AA2DCB" w:rsidRPr="00AA2DCB">
        <w:rPr>
          <w:rFonts w:ascii="Calibri" w:hAnsi="Calibri" w:cs="Arial"/>
          <w:b/>
          <w:bCs/>
          <w:lang w:val="en-GB"/>
        </w:rPr>
        <w:t>RFP#PR_00284311</w:t>
      </w:r>
      <w:r w:rsidR="008C1046" w:rsidRPr="008C1046">
        <w:t xml:space="preserve"> </w:t>
      </w:r>
      <w:r w:rsidR="00AF28CD" w:rsidRPr="00AF28CD">
        <w:rPr>
          <w:rFonts w:ascii="Calibri" w:hAnsi="Calibri" w:cs="Arial"/>
          <w:lang w:val="en-GB"/>
        </w:rPr>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E21A6E">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C5F1" w14:textId="77777777" w:rsidR="00E21A6E" w:rsidRDefault="00E21A6E">
      <w:r>
        <w:separator/>
      </w:r>
    </w:p>
  </w:endnote>
  <w:endnote w:type="continuationSeparator" w:id="0">
    <w:p w14:paraId="2053A5F7" w14:textId="77777777" w:rsidR="00E21A6E" w:rsidRDefault="00E21A6E">
      <w:r>
        <w:continuationSeparator/>
      </w:r>
    </w:p>
  </w:endnote>
  <w:endnote w:type="continuationNotice" w:id="1">
    <w:p w14:paraId="1EA2DEB3" w14:textId="77777777" w:rsidR="00E21A6E" w:rsidRDefault="00E2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D29E" w14:textId="77777777" w:rsidR="00E21A6E" w:rsidRDefault="00E21A6E">
      <w:r>
        <w:separator/>
      </w:r>
    </w:p>
  </w:footnote>
  <w:footnote w:type="continuationSeparator" w:id="0">
    <w:p w14:paraId="06876FB6" w14:textId="77777777" w:rsidR="00E21A6E" w:rsidRDefault="00E21A6E">
      <w:r>
        <w:continuationSeparator/>
      </w:r>
    </w:p>
  </w:footnote>
  <w:footnote w:type="continuationNotice" w:id="1">
    <w:p w14:paraId="576C436E" w14:textId="77777777" w:rsidR="00E21A6E" w:rsidRDefault="00E21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A53423DC"/>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6"/>
  </w:num>
  <w:num w:numId="11" w16cid:durableId="1905293643">
    <w:abstractNumId w:val="49"/>
  </w:num>
  <w:num w:numId="12" w16cid:durableId="695542424">
    <w:abstractNumId w:val="12"/>
  </w:num>
  <w:num w:numId="13" w16cid:durableId="1670712467">
    <w:abstractNumId w:val="45"/>
  </w:num>
  <w:num w:numId="14" w16cid:durableId="1154681435">
    <w:abstractNumId w:val="37"/>
  </w:num>
  <w:num w:numId="15" w16cid:durableId="140662971">
    <w:abstractNumId w:val="34"/>
  </w:num>
  <w:num w:numId="16" w16cid:durableId="973369102">
    <w:abstractNumId w:val="52"/>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3"/>
  </w:num>
  <w:num w:numId="22" w16cid:durableId="340395051">
    <w:abstractNumId w:val="33"/>
  </w:num>
  <w:num w:numId="23" w16cid:durableId="1281254846">
    <w:abstractNumId w:val="42"/>
  </w:num>
  <w:num w:numId="24" w16cid:durableId="658971410">
    <w:abstractNumId w:val="29"/>
  </w:num>
  <w:num w:numId="25" w16cid:durableId="1284076076">
    <w:abstractNumId w:val="14"/>
  </w:num>
  <w:num w:numId="26" w16cid:durableId="839783132">
    <w:abstractNumId w:val="41"/>
  </w:num>
  <w:num w:numId="27" w16cid:durableId="1437097176">
    <w:abstractNumId w:val="44"/>
  </w:num>
  <w:num w:numId="28" w16cid:durableId="65229482">
    <w:abstractNumId w:val="17"/>
  </w:num>
  <w:num w:numId="29" w16cid:durableId="1994405964">
    <w:abstractNumId w:val="50"/>
  </w:num>
  <w:num w:numId="30" w16cid:durableId="204104128">
    <w:abstractNumId w:val="9"/>
  </w:num>
  <w:num w:numId="31" w16cid:durableId="713433370">
    <w:abstractNumId w:val="40"/>
  </w:num>
  <w:num w:numId="32" w16cid:durableId="69932409">
    <w:abstractNumId w:val="47"/>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5"/>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3"/>
  </w:num>
  <w:num w:numId="46" w16cid:durableId="178128853">
    <w:abstractNumId w:val="35"/>
  </w:num>
  <w:num w:numId="47" w16cid:durableId="195238676">
    <w:abstractNumId w:val="46"/>
  </w:num>
  <w:num w:numId="48" w16cid:durableId="564990896">
    <w:abstractNumId w:val="21"/>
  </w:num>
  <w:num w:numId="49" w16cid:durableId="777990603">
    <w:abstractNumId w:val="13"/>
  </w:num>
  <w:num w:numId="50" w16cid:durableId="1838381759">
    <w:abstractNumId w:val="3"/>
  </w:num>
  <w:num w:numId="51" w16cid:durableId="1483540042">
    <w:abstractNumId w:val="54"/>
  </w:num>
  <w:num w:numId="52" w16cid:durableId="1773554595">
    <w:abstractNumId w:val="31"/>
  </w:num>
  <w:num w:numId="53" w16cid:durableId="1809319794">
    <w:abstractNumId w:val="23"/>
  </w:num>
  <w:num w:numId="54" w16cid:durableId="666790908">
    <w:abstractNumId w:val="51"/>
  </w:num>
  <w:num w:numId="55" w16cid:durableId="1653557246">
    <w:abstractNumId w:val="15"/>
  </w:num>
  <w:num w:numId="56" w16cid:durableId="955989919">
    <w:abstractNumId w:val="30"/>
  </w:num>
  <w:num w:numId="57" w16cid:durableId="877471930">
    <w:abstractNumId w:val="11"/>
  </w:num>
  <w:num w:numId="58" w16cid:durableId="1543979396">
    <w:abstractNumId w:val="48"/>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711E"/>
    <w:rsid w:val="00011822"/>
    <w:rsid w:val="00012AED"/>
    <w:rsid w:val="000146D4"/>
    <w:rsid w:val="00020E2E"/>
    <w:rsid w:val="00027D1C"/>
    <w:rsid w:val="00034832"/>
    <w:rsid w:val="0003513A"/>
    <w:rsid w:val="00040934"/>
    <w:rsid w:val="00042351"/>
    <w:rsid w:val="00042D64"/>
    <w:rsid w:val="00042E69"/>
    <w:rsid w:val="0005752D"/>
    <w:rsid w:val="00057803"/>
    <w:rsid w:val="00062CCA"/>
    <w:rsid w:val="000711CC"/>
    <w:rsid w:val="00072C84"/>
    <w:rsid w:val="00073BF3"/>
    <w:rsid w:val="0008054E"/>
    <w:rsid w:val="00082AC6"/>
    <w:rsid w:val="00092310"/>
    <w:rsid w:val="00092497"/>
    <w:rsid w:val="000A25CD"/>
    <w:rsid w:val="000A2FE1"/>
    <w:rsid w:val="000A47E5"/>
    <w:rsid w:val="000B32AA"/>
    <w:rsid w:val="000B438B"/>
    <w:rsid w:val="000C234F"/>
    <w:rsid w:val="000C24AC"/>
    <w:rsid w:val="000C4FED"/>
    <w:rsid w:val="000C5C39"/>
    <w:rsid w:val="000C65A4"/>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13F3B"/>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6F85"/>
    <w:rsid w:val="002B7EE1"/>
    <w:rsid w:val="002C2447"/>
    <w:rsid w:val="002C7A95"/>
    <w:rsid w:val="002D3109"/>
    <w:rsid w:val="002D55AB"/>
    <w:rsid w:val="002D62CD"/>
    <w:rsid w:val="002E2603"/>
    <w:rsid w:val="002E4C52"/>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1369"/>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1D"/>
    <w:rsid w:val="00405B72"/>
    <w:rsid w:val="00411DB0"/>
    <w:rsid w:val="0041324E"/>
    <w:rsid w:val="0041369D"/>
    <w:rsid w:val="00414852"/>
    <w:rsid w:val="004309B3"/>
    <w:rsid w:val="00431155"/>
    <w:rsid w:val="0043614F"/>
    <w:rsid w:val="00436A6A"/>
    <w:rsid w:val="004412CB"/>
    <w:rsid w:val="00443A10"/>
    <w:rsid w:val="00443D71"/>
    <w:rsid w:val="00446648"/>
    <w:rsid w:val="00446A01"/>
    <w:rsid w:val="00447234"/>
    <w:rsid w:val="00450106"/>
    <w:rsid w:val="004507AB"/>
    <w:rsid w:val="004523D0"/>
    <w:rsid w:val="00452B8E"/>
    <w:rsid w:val="00460863"/>
    <w:rsid w:val="0046391F"/>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02A7"/>
    <w:rsid w:val="004C3B30"/>
    <w:rsid w:val="004C59E0"/>
    <w:rsid w:val="004C5E5E"/>
    <w:rsid w:val="004D1DE7"/>
    <w:rsid w:val="004D5C1D"/>
    <w:rsid w:val="004D5EDE"/>
    <w:rsid w:val="004E0E14"/>
    <w:rsid w:val="004E1AD4"/>
    <w:rsid w:val="004E3463"/>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952AF"/>
    <w:rsid w:val="00596F44"/>
    <w:rsid w:val="00597D26"/>
    <w:rsid w:val="005A0D0B"/>
    <w:rsid w:val="005A4C62"/>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66F0"/>
    <w:rsid w:val="00624EBB"/>
    <w:rsid w:val="0062504B"/>
    <w:rsid w:val="006261FA"/>
    <w:rsid w:val="006277F5"/>
    <w:rsid w:val="00630DB9"/>
    <w:rsid w:val="0067236B"/>
    <w:rsid w:val="006731CF"/>
    <w:rsid w:val="00674834"/>
    <w:rsid w:val="0067758D"/>
    <w:rsid w:val="00682714"/>
    <w:rsid w:val="00684792"/>
    <w:rsid w:val="00693091"/>
    <w:rsid w:val="006961AB"/>
    <w:rsid w:val="00696C6E"/>
    <w:rsid w:val="00697FC7"/>
    <w:rsid w:val="006A201F"/>
    <w:rsid w:val="006A3164"/>
    <w:rsid w:val="006B32D8"/>
    <w:rsid w:val="006B406A"/>
    <w:rsid w:val="006B417B"/>
    <w:rsid w:val="006B4294"/>
    <w:rsid w:val="006B5ECE"/>
    <w:rsid w:val="006B760B"/>
    <w:rsid w:val="006B7B97"/>
    <w:rsid w:val="006B7C17"/>
    <w:rsid w:val="006C49BA"/>
    <w:rsid w:val="006D297E"/>
    <w:rsid w:val="006D614B"/>
    <w:rsid w:val="006E0E80"/>
    <w:rsid w:val="006E1D48"/>
    <w:rsid w:val="006E5DD6"/>
    <w:rsid w:val="006F1586"/>
    <w:rsid w:val="006F1A94"/>
    <w:rsid w:val="006F335A"/>
    <w:rsid w:val="006F6872"/>
    <w:rsid w:val="006F7364"/>
    <w:rsid w:val="0070724B"/>
    <w:rsid w:val="007111BF"/>
    <w:rsid w:val="00713BB3"/>
    <w:rsid w:val="007149EA"/>
    <w:rsid w:val="00723B63"/>
    <w:rsid w:val="0073614E"/>
    <w:rsid w:val="00742BF6"/>
    <w:rsid w:val="00753198"/>
    <w:rsid w:val="00754510"/>
    <w:rsid w:val="00754910"/>
    <w:rsid w:val="007570A7"/>
    <w:rsid w:val="0075768F"/>
    <w:rsid w:val="00760412"/>
    <w:rsid w:val="00762830"/>
    <w:rsid w:val="00764110"/>
    <w:rsid w:val="00766F9C"/>
    <w:rsid w:val="00776E97"/>
    <w:rsid w:val="0078215B"/>
    <w:rsid w:val="00784F7B"/>
    <w:rsid w:val="0079061F"/>
    <w:rsid w:val="00793708"/>
    <w:rsid w:val="007A3742"/>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34A60"/>
    <w:rsid w:val="009457AA"/>
    <w:rsid w:val="009457B0"/>
    <w:rsid w:val="00950DA5"/>
    <w:rsid w:val="0095158D"/>
    <w:rsid w:val="00955ACD"/>
    <w:rsid w:val="009562C9"/>
    <w:rsid w:val="00957DEB"/>
    <w:rsid w:val="00965CB5"/>
    <w:rsid w:val="009726E4"/>
    <w:rsid w:val="00972789"/>
    <w:rsid w:val="009739DD"/>
    <w:rsid w:val="00975A43"/>
    <w:rsid w:val="00984517"/>
    <w:rsid w:val="00986F61"/>
    <w:rsid w:val="0099309D"/>
    <w:rsid w:val="00996636"/>
    <w:rsid w:val="00997D13"/>
    <w:rsid w:val="009A29CE"/>
    <w:rsid w:val="009A73CA"/>
    <w:rsid w:val="009A7972"/>
    <w:rsid w:val="009A7EA3"/>
    <w:rsid w:val="009B094B"/>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21B2"/>
    <w:rsid w:val="00A63D23"/>
    <w:rsid w:val="00A648CF"/>
    <w:rsid w:val="00A70880"/>
    <w:rsid w:val="00A715A4"/>
    <w:rsid w:val="00A72568"/>
    <w:rsid w:val="00A76DD8"/>
    <w:rsid w:val="00A84086"/>
    <w:rsid w:val="00A84DED"/>
    <w:rsid w:val="00A921F8"/>
    <w:rsid w:val="00A9388F"/>
    <w:rsid w:val="00AA2DCB"/>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861A5"/>
    <w:rsid w:val="00B91E66"/>
    <w:rsid w:val="00B95076"/>
    <w:rsid w:val="00B972FC"/>
    <w:rsid w:val="00BA0D07"/>
    <w:rsid w:val="00BA7E0A"/>
    <w:rsid w:val="00BB4C0F"/>
    <w:rsid w:val="00BB6809"/>
    <w:rsid w:val="00BC2066"/>
    <w:rsid w:val="00BD07BA"/>
    <w:rsid w:val="00BD19FC"/>
    <w:rsid w:val="00BD4BE9"/>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2FA6"/>
    <w:rsid w:val="00CC35AD"/>
    <w:rsid w:val="00CC3A8F"/>
    <w:rsid w:val="00CD09A2"/>
    <w:rsid w:val="00CE1264"/>
    <w:rsid w:val="00CE6E61"/>
    <w:rsid w:val="00CF255E"/>
    <w:rsid w:val="00CF38BE"/>
    <w:rsid w:val="00CF7A57"/>
    <w:rsid w:val="00D023E1"/>
    <w:rsid w:val="00D03AB2"/>
    <w:rsid w:val="00D061BB"/>
    <w:rsid w:val="00D06D86"/>
    <w:rsid w:val="00D076DC"/>
    <w:rsid w:val="00D07BE3"/>
    <w:rsid w:val="00D11DA8"/>
    <w:rsid w:val="00D15593"/>
    <w:rsid w:val="00D1666B"/>
    <w:rsid w:val="00D20534"/>
    <w:rsid w:val="00D22AC2"/>
    <w:rsid w:val="00D22D73"/>
    <w:rsid w:val="00D26323"/>
    <w:rsid w:val="00D27691"/>
    <w:rsid w:val="00D27CAE"/>
    <w:rsid w:val="00D34F59"/>
    <w:rsid w:val="00D452A8"/>
    <w:rsid w:val="00D460CB"/>
    <w:rsid w:val="00D46B1E"/>
    <w:rsid w:val="00D50271"/>
    <w:rsid w:val="00D54251"/>
    <w:rsid w:val="00D55C11"/>
    <w:rsid w:val="00D560E2"/>
    <w:rsid w:val="00D57C33"/>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4E48"/>
    <w:rsid w:val="00E4026B"/>
    <w:rsid w:val="00E43B4D"/>
    <w:rsid w:val="00E72A12"/>
    <w:rsid w:val="00E817E2"/>
    <w:rsid w:val="00E87266"/>
    <w:rsid w:val="00E91600"/>
    <w:rsid w:val="00E9439B"/>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001B"/>
    <w:rsid w:val="00EE1B34"/>
    <w:rsid w:val="00EE21BD"/>
    <w:rsid w:val="00EE3A80"/>
    <w:rsid w:val="00EE4E22"/>
    <w:rsid w:val="00EE510B"/>
    <w:rsid w:val="00EF1EF2"/>
    <w:rsid w:val="00EF223D"/>
    <w:rsid w:val="00F047FE"/>
    <w:rsid w:val="00F06526"/>
    <w:rsid w:val="00F06A15"/>
    <w:rsid w:val="00F07CA3"/>
    <w:rsid w:val="00F106F7"/>
    <w:rsid w:val="00F14C5F"/>
    <w:rsid w:val="00F16757"/>
    <w:rsid w:val="00F2420D"/>
    <w:rsid w:val="00F25C12"/>
    <w:rsid w:val="00F34903"/>
    <w:rsid w:val="00F34B7A"/>
    <w:rsid w:val="00F362FC"/>
    <w:rsid w:val="00F37AE2"/>
    <w:rsid w:val="00F45FEA"/>
    <w:rsid w:val="00F504C7"/>
    <w:rsid w:val="00F5124B"/>
    <w:rsid w:val="00F52116"/>
    <w:rsid w:val="00F54741"/>
    <w:rsid w:val="00F66B4B"/>
    <w:rsid w:val="00F7207A"/>
    <w:rsid w:val="00F72BF5"/>
    <w:rsid w:val="00F80685"/>
    <w:rsid w:val="00F832EE"/>
    <w:rsid w:val="00F8656B"/>
    <w:rsid w:val="00FA5B7E"/>
    <w:rsid w:val="00FB0A24"/>
    <w:rsid w:val="00FB4178"/>
    <w:rsid w:val="00FC40B2"/>
    <w:rsid w:val="00FC5B33"/>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katerine.basaria@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16302</Characters>
  <Application>Microsoft Office Word</Application>
  <DocSecurity>0</DocSecurity>
  <Lines>440</Lines>
  <Paragraphs>272</Paragraphs>
  <ScaleCrop>false</ScaleCrop>
  <Manager/>
  <Company/>
  <LinksUpToDate>false</LinksUpToDate>
  <CharactersWithSpaces>19061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2024-03-11T09:36:00Z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