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852D" w14:textId="37551AF8" w:rsidR="00947A48" w:rsidRPr="00947A48" w:rsidRDefault="00947A48" w:rsidP="00947A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ს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.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ს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,,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ჩაჩავას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კლინიკა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“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აცხადებს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ტენდერს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სასტერილიზაციო </w:t>
      </w:r>
      <w:r w:rsidR="00774341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ავტოკალვების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შესყდვასთან დაკავშირებით</w:t>
      </w:r>
    </w:p>
    <w:p w14:paraId="67A7C2AC" w14:textId="77777777" w:rsidR="00947A48" w:rsidRPr="00947A48" w:rsidRDefault="00947A48" w:rsidP="00947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პრეტენდენტის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მიერ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წარმოსადგენი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დოკუმენტ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(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ებ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)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ი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:</w:t>
      </w:r>
    </w:p>
    <w:p w14:paraId="29E42A96" w14:textId="796A2326" w:rsidR="00947A48" w:rsidRPr="00947A48" w:rsidRDefault="00947A48" w:rsidP="00947A4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საქონლის მიწოდებისა და ინსტალაციის ღირებულება</w:t>
      </w:r>
    </w:p>
    <w:p w14:paraId="314277C3" w14:textId="77777777" w:rsidR="00947A48" w:rsidRPr="00947A48" w:rsidRDefault="00947A48" w:rsidP="00947A4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კომპანიის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მიმოხილვა</w:t>
      </w:r>
    </w:p>
    <w:p w14:paraId="5DF94150" w14:textId="77777777" w:rsidR="00947A48" w:rsidRPr="00947A48" w:rsidRDefault="00947A48" w:rsidP="00947A4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ინფორმაცია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მოწოდების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ვადებსა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პირობებზე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;</w:t>
      </w:r>
    </w:p>
    <w:p w14:paraId="3E4B9339" w14:textId="77777777" w:rsidR="00947A48" w:rsidRPr="00947A48" w:rsidRDefault="00947A48" w:rsidP="00947A4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ინფორამცია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საგარანტიო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ვადების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შესახებ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.</w:t>
      </w:r>
    </w:p>
    <w:p w14:paraId="745BC087" w14:textId="77777777" w:rsidR="00947A48" w:rsidRPr="00947A48" w:rsidRDefault="00947A48" w:rsidP="00947A4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საკონტაქტო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პირის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(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პროექტის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მენეჯერის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)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მონაცემები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;</w:t>
      </w:r>
    </w:p>
    <w:p w14:paraId="7EF5FE8A" w14:textId="6F7526A0" w:rsidR="00947A48" w:rsidRPr="008E2C8C" w:rsidRDefault="00947A48" w:rsidP="00947A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უკანასკნელი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>
        <w:rPr>
          <w:rFonts w:eastAsia="Times New Roman" w:cs="Arial"/>
          <w:color w:val="141B3D"/>
          <w:sz w:val="20"/>
          <w:szCs w:val="20"/>
          <w:lang w:val="ka-GE"/>
        </w:rPr>
        <w:t>3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წლის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მანძილზე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განხორციელებული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ანალოგიური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პროექტების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ჩამონათვალი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(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დამკვეთი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ორგანიზაციის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საკონტაკტო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პირის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მითითებითა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მათ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მიერ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გაცემული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რეკომენდაცია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)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არსებობის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შეთხვევაში</w:t>
      </w:r>
      <w:r>
        <w:rPr>
          <w:rFonts w:eastAsia="Times New Roman" w:cs="Arial"/>
          <w:color w:val="141B3D"/>
          <w:sz w:val="20"/>
          <w:szCs w:val="20"/>
          <w:lang w:val="ka-GE"/>
        </w:rPr>
        <w:t xml:space="preserve">, მათ შორის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შემოთავაზებული სასტერილიზაციო დანადგანის იდენტური მოდელის სხვა დაწესებულებაში რეალიზაციისა და ინსტალაციის შესახებ.</w:t>
      </w:r>
    </w:p>
    <w:p w14:paraId="7C57BDD6" w14:textId="6F48C0FE" w:rsidR="008E2C8C" w:rsidRPr="00947A48" w:rsidRDefault="008E2C8C" w:rsidP="00947A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პროდუქციის სერტიფიკატები, პასპორტი და ტესტირების გავლის დამადასტურებელი დოკუმენტები.</w:t>
      </w:r>
    </w:p>
    <w:p w14:paraId="3E32EBF2" w14:textId="77777777" w:rsidR="00947A48" w:rsidRPr="00947A48" w:rsidRDefault="00947A48" w:rsidP="00947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შენიშვნა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:</w:t>
      </w:r>
    </w:p>
    <w:p w14:paraId="42926779" w14:textId="77777777" w:rsidR="00947A48" w:rsidRPr="00947A48" w:rsidRDefault="00947A48" w:rsidP="00947A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განიხილება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მხოლოდ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წინადადებები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,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რომლებიც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მოიცავს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ზემოთ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ჩამოთვლილ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ყველა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პუნქტს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;</w:t>
      </w:r>
    </w:p>
    <w:p w14:paraId="05986E84" w14:textId="77777777" w:rsidR="00947A48" w:rsidRPr="00947A48" w:rsidRDefault="00947A48" w:rsidP="00947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შესყიდვის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ობიექტის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მიწოდების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ვადა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,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ადგილი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და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მიწოდების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პირობა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:</w:t>
      </w:r>
    </w:p>
    <w:p w14:paraId="43D48476" w14:textId="72272FC6" w:rsidR="00947A48" w:rsidRPr="00947A48" w:rsidRDefault="00947A48" w:rsidP="00947A4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ტენდერში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გამარჯვებულმა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კომპანიამ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ხელშეკრულები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თ გათვალისწინებულ ვადებში უნდა უზრუნველყოს სასტერილზაციო აპარატების მიწოდება, ინსტალაცია, ტესტირება და პერსონალის დატრენინგება.</w:t>
      </w:r>
    </w:p>
    <w:p w14:paraId="4AEA79C9" w14:textId="77777777" w:rsidR="00947A48" w:rsidRPr="00947A48" w:rsidRDefault="00947A48" w:rsidP="00947A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საქონლის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/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მომსახურების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მოწოდება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უნდა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განხორციელდეს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ეტაპობრივად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,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ხელშეკრულების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მოქმედების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მანძილზე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,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ხელშეკრულების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პირობების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შესაბამისად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.</w:t>
      </w:r>
    </w:p>
    <w:p w14:paraId="204EE279" w14:textId="77777777" w:rsidR="00947A48" w:rsidRPr="00947A48" w:rsidRDefault="00947A48" w:rsidP="00947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შენიშვნა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:</w:t>
      </w:r>
    </w:p>
    <w:p w14:paraId="0D52F641" w14:textId="77AD1906" w:rsidR="00947A48" w:rsidRPr="00947A48" w:rsidRDefault="00947A48" w:rsidP="00947A4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საქონლის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/მომსახურების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მიწოდება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უნდა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განხორციელდეს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სამუშაო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საათებში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;</w:t>
      </w:r>
    </w:p>
    <w:p w14:paraId="42BDDB3A" w14:textId="77777777" w:rsidR="00947A48" w:rsidRPr="00947A48" w:rsidRDefault="00947A48" w:rsidP="00947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პრეტენდენტის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წინადადების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ფასი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და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ანგარიშსწორების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პირობები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:</w:t>
      </w:r>
    </w:p>
    <w:p w14:paraId="08902215" w14:textId="77777777" w:rsidR="00947A48" w:rsidRPr="00947A48" w:rsidRDefault="00947A48" w:rsidP="00947A4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ხარჯები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,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რომლებიც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სატენდერო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წინადადების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ფასში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არ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იქნება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გათვალისწინებული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,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არ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დაექვემდებარება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ანაზღაურებას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; </w:t>
      </w:r>
    </w:p>
    <w:p w14:paraId="1C782339" w14:textId="60995A35" w:rsidR="00947A48" w:rsidRPr="00947A48" w:rsidRDefault="00947A48" w:rsidP="00947A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კლინიკის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მიერ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ანაზღაურება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განხორციელდება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ხელშეკრულებაში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გაწერილი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პირობების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დაცვით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.</w:t>
      </w:r>
    </w:p>
    <w:p w14:paraId="7626821C" w14:textId="2C2250A8" w:rsidR="00947A48" w:rsidRDefault="00947A48" w:rsidP="00947A4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სასტერილზაციო დანადგარის ზოგადი მახასიათებლები:</w:t>
      </w:r>
    </w:p>
    <w:p w14:paraId="3B7D1766" w14:textId="76BFAE05" w:rsidR="008C00CF" w:rsidRPr="00947A48" w:rsidRDefault="008C00CF" w:rsidP="00947A4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სტერილიზატორი N1:</w:t>
      </w:r>
    </w:p>
    <w:p w14:paraId="6250D6B9" w14:textId="42B16823" w:rsidR="007838C9" w:rsidRDefault="007838C9" w:rsidP="00947A4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bookmarkStart w:id="0" w:name="_Hlk162287377"/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სტერილიზატორი უნდა უზრუნვეყოფდეს გასასტერილებელი მასალის </w:t>
      </w:r>
      <w:r w:rsidR="00B92DB5"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თერმულ</w:t>
      </w:r>
      <w:r w:rsidR="00DC146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,</w:t>
      </w:r>
      <w:r w:rsidR="00B92DB5"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ორთქლით,</w:t>
      </w:r>
      <w:r w:rsidR="00DC1463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დამუშავებას.</w:t>
      </w:r>
    </w:p>
    <w:p w14:paraId="58B87F2E" w14:textId="571E0B84" w:rsidR="00B92DB5" w:rsidRDefault="00B92DB5" w:rsidP="00947A4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სტერილიზაციის რეჟიმი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ორთქლით დამუშავების დროს:</w:t>
      </w: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გრავიტაციული სტერილიზატორისათვის არის 121</w:t>
      </w:r>
      <w:r w:rsidRPr="00B92DB5">
        <w:rPr>
          <w:rFonts w:ascii="Cambria Math" w:eastAsia="Times New Roman" w:hAnsi="Cambria Math" w:cs="Cambria Math"/>
          <w:color w:val="141B3D"/>
          <w:sz w:val="20"/>
          <w:szCs w:val="20"/>
          <w:lang w:val="ka-GE"/>
        </w:rPr>
        <w:t>​</w:t>
      </w: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°C </w:t>
      </w:r>
      <w:r w:rsidRPr="00B92DB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–</w:t>
      </w: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30 </w:t>
      </w:r>
      <w:r w:rsidRPr="00B92DB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წუთი</w:t>
      </w: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, 1 </w:t>
      </w:r>
      <w:r w:rsidRPr="00B92DB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ატმოსფერო</w:t>
      </w: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, </w:t>
      </w:r>
      <w:r w:rsidRPr="00B92DB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ხოლო</w:t>
      </w: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B92DB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ვაკ</w:t>
      </w: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უუმიანი სტერილიზატორისათვის 132</w:t>
      </w:r>
      <w:r w:rsidRPr="00B92DB5">
        <w:rPr>
          <w:rFonts w:ascii="Cambria Math" w:eastAsia="Times New Roman" w:hAnsi="Cambria Math" w:cs="Cambria Math"/>
          <w:color w:val="141B3D"/>
          <w:sz w:val="20"/>
          <w:szCs w:val="20"/>
          <w:lang w:val="ka-GE"/>
        </w:rPr>
        <w:t>°C</w:t>
      </w:r>
      <w:r w:rsidRPr="00B92DB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–</w:t>
      </w: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3-4 </w:t>
      </w:r>
      <w:r w:rsidRPr="00B92DB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წუთი</w:t>
      </w: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, 2 </w:t>
      </w:r>
      <w:r w:rsidRPr="00B92DB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ატმ</w:t>
      </w: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ოსფერო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.</w:t>
      </w:r>
    </w:p>
    <w:p w14:paraId="01606857" w14:textId="296690D3" w:rsidR="00B92DB5" w:rsidRDefault="007838C9" w:rsidP="00947A4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ორმხრივი კარები (სტერილიზაციისთვის გამზადებული მასალისა და უკვე გასტერილებული მასალის აღება უნდა მოხდეს სხვადასხვა ზონაში სტერილზიატორის სხვადასხვა კარის საშუალებით)</w:t>
      </w:r>
      <w:r w:rsid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>.</w:t>
      </w:r>
      <w:r w:rsidR="004159C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მექანიკური ჩაკეტვითა და კარის ავტომატური ბლოკირებით.</w:t>
      </w:r>
    </w:p>
    <w:p w14:paraId="2CCD1429" w14:textId="5C8B331F" w:rsidR="008E2C8C" w:rsidRPr="008E2C8C" w:rsidRDefault="008E2C8C" w:rsidP="008E2C8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მიკროპროცესული მართვა</w:t>
      </w:r>
    </w:p>
    <w:p w14:paraId="72CA1157" w14:textId="3AACA2D8" w:rsidR="007516A1" w:rsidRDefault="007516A1" w:rsidP="00947A4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კარის გახსნა 660</w:t>
      </w:r>
      <w:r>
        <w:rPr>
          <w:rFonts w:ascii="Sylfaen" w:eastAsia="Times New Roman" w:hAnsi="Sylfaen" w:cs="Arial"/>
          <w:color w:val="141B3D"/>
          <w:sz w:val="20"/>
          <w:szCs w:val="20"/>
        </w:rPr>
        <w:t>x660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მმ</w:t>
      </w:r>
    </w:p>
    <w:p w14:paraId="115AB4DE" w14:textId="2777AC59" w:rsidR="00B92DB5" w:rsidRPr="00B92DB5" w:rsidRDefault="00B92DB5" w:rsidP="00B92DB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ძაბვა: 400V, 50Hz</w:t>
      </w:r>
    </w:p>
    <w:p w14:paraId="5FD9530E" w14:textId="77777777" w:rsidR="00B92DB5" w:rsidRPr="00B92DB5" w:rsidRDefault="00B92DB5" w:rsidP="00B92DB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დენი: 62A</w:t>
      </w:r>
    </w:p>
    <w:p w14:paraId="2F5438F2" w14:textId="77777777" w:rsidR="00B92DB5" w:rsidRPr="00B92DB5" w:rsidRDefault="00B92DB5" w:rsidP="00B92DB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lastRenderedPageBreak/>
        <w:t>სიმძლავრე: 42 კვტ</w:t>
      </w:r>
    </w:p>
    <w:p w14:paraId="64B31FB0" w14:textId="05B2F973" w:rsidR="00B92DB5" w:rsidRPr="00FA5312" w:rsidRDefault="00B92DB5" w:rsidP="00FA5312">
      <w:pPr>
        <w:pStyle w:val="ListParagraph"/>
        <w:numPr>
          <w:ilvl w:val="0"/>
          <w:numId w:val="8"/>
        </w:numPr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მოცულობა</w:t>
      </w:r>
      <w:r w:rsidR="007516A1" w:rsidRPr="00FA5312">
        <w:rPr>
          <w:rFonts w:ascii="Sylfaen" w:eastAsia="Times New Roman" w:hAnsi="Sylfaen" w:cs="Arial"/>
          <w:color w:val="141B3D"/>
          <w:sz w:val="20"/>
          <w:szCs w:val="20"/>
        </w:rPr>
        <w:t xml:space="preserve"> -</w:t>
      </w:r>
      <w:r w:rsidR="008C00CF" w:rsidRP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ტ/ლიტრი</w:t>
      </w:r>
      <w:r w:rsidRP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: </w:t>
      </w:r>
      <w:r w:rsidR="008C00CF" w:rsidRP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>461/449</w:t>
      </w:r>
      <w:r w:rsidR="00FA5312" w:rsidRP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(მახასიათებლების</w:t>
      </w:r>
      <w:r w:rsid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FA5312" w:rsidRP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ცვლილება შესაძლებელია მხოლოდ (+100 </w:t>
      </w:r>
      <w:r w:rsid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ლ</w:t>
      </w:r>
      <w:r w:rsidR="00FA5312" w:rsidRP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>) მაჩვენებლით.</w:t>
      </w:r>
    </w:p>
    <w:p w14:paraId="0687B8A5" w14:textId="0EACD5D5" w:rsidR="007516A1" w:rsidRPr="007516A1" w:rsidRDefault="007516A1" w:rsidP="00B92DB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საშუალო წონა:</w:t>
      </w:r>
    </w:p>
    <w:p w14:paraId="179400AF" w14:textId="69913403" w:rsidR="007516A1" w:rsidRPr="007516A1" w:rsidRDefault="007516A1" w:rsidP="007516A1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წმინდა წონა (</w:t>
      </w:r>
      <w:r>
        <w:rPr>
          <w:rFonts w:ascii="Sylfaen" w:eastAsia="Times New Roman" w:hAnsi="Sylfaen" w:cs="Arial"/>
          <w:color w:val="141B3D"/>
          <w:sz w:val="20"/>
          <w:szCs w:val="20"/>
        </w:rPr>
        <w:t>Net weight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)</w:t>
      </w:r>
      <w:r>
        <w:rPr>
          <w:rFonts w:ascii="Sylfaen" w:eastAsia="Times New Roman" w:hAnsi="Sylfaen" w:cs="Arial"/>
          <w:color w:val="141B3D"/>
          <w:sz w:val="20"/>
          <w:szCs w:val="20"/>
        </w:rPr>
        <w:t>: 464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კგ, წყლით სავსე კამერით (</w:t>
      </w:r>
      <w:r>
        <w:rPr>
          <w:rFonts w:ascii="Sylfaen" w:eastAsia="Times New Roman" w:hAnsi="Sylfaen" w:cs="Arial"/>
          <w:color w:val="141B3D"/>
          <w:sz w:val="20"/>
          <w:szCs w:val="20"/>
        </w:rPr>
        <w:t>With water filled chamber)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- 722კგ</w:t>
      </w:r>
    </w:p>
    <w:p w14:paraId="3EA81EF3" w14:textId="5EB110A5" w:rsidR="00B92DB5" w:rsidRPr="00B92DB5" w:rsidRDefault="00B92DB5" w:rsidP="00B92DB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გარე ზომები (W) x (D) x (H):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>111,5 x 138 x 202 სმ</w:t>
      </w:r>
    </w:p>
    <w:p w14:paraId="1B75369A" w14:textId="49D869C6" w:rsidR="00947A48" w:rsidRDefault="00B92DB5" w:rsidP="00B92DB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შიდა ზომები (W) x (D) x (H):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B92DB5">
        <w:rPr>
          <w:rFonts w:ascii="Sylfaen" w:eastAsia="Times New Roman" w:hAnsi="Sylfaen" w:cs="Arial"/>
          <w:color w:val="141B3D"/>
          <w:sz w:val="20"/>
          <w:szCs w:val="20"/>
          <w:lang w:val="ka-GE"/>
        </w:rPr>
        <w:t>67 x 100 x 67 სმ</w:t>
      </w:r>
    </w:p>
    <w:p w14:paraId="2485265F" w14:textId="359D57AC" w:rsidR="008C00CF" w:rsidRDefault="007516A1" w:rsidP="00B92DB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დამატებითი </w:t>
      </w:r>
      <w:r w:rsidR="008C00CF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სპეციფიკაციები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7"/>
        <w:gridCol w:w="2872"/>
        <w:gridCol w:w="2871"/>
      </w:tblGrid>
      <w:tr w:rsidR="008C00CF" w14:paraId="649A6335" w14:textId="77777777" w:rsidTr="004159C8">
        <w:tc>
          <w:tcPr>
            <w:tcW w:w="2887" w:type="dxa"/>
          </w:tcPr>
          <w:p w14:paraId="495995D6" w14:textId="77777777" w:rsid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14:paraId="0CD611D4" w14:textId="1BA27BB0" w:rsidR="008C00CF" w:rsidRPr="008C00CF" w:rsidRDefault="008C00CF" w:rsidP="008C00CF">
            <w:pPr>
              <w:jc w:val="center"/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  <w:t>შიდა</w:t>
            </w:r>
          </w:p>
        </w:tc>
        <w:tc>
          <w:tcPr>
            <w:tcW w:w="2871" w:type="dxa"/>
            <w:vAlign w:val="center"/>
          </w:tcPr>
          <w:p w14:paraId="0B76B8C0" w14:textId="116EE57B" w:rsidR="008C00CF" w:rsidRPr="008C00CF" w:rsidRDefault="008C00CF" w:rsidP="008C00CF">
            <w:pPr>
              <w:jc w:val="center"/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  <w:t>გარე</w:t>
            </w:r>
          </w:p>
        </w:tc>
      </w:tr>
      <w:tr w:rsidR="008C00CF" w14:paraId="5FBE4D4E" w14:textId="77777777" w:rsidTr="004159C8">
        <w:tc>
          <w:tcPr>
            <w:tcW w:w="2887" w:type="dxa"/>
          </w:tcPr>
          <w:p w14:paraId="15A60503" w14:textId="3E877B8C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PS(Bar)</w:t>
            </w:r>
          </w:p>
        </w:tc>
        <w:tc>
          <w:tcPr>
            <w:tcW w:w="2872" w:type="dxa"/>
          </w:tcPr>
          <w:p w14:paraId="1D1B0222" w14:textId="0270B955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-1/3</w:t>
            </w:r>
          </w:p>
        </w:tc>
        <w:tc>
          <w:tcPr>
            <w:tcW w:w="2871" w:type="dxa"/>
          </w:tcPr>
          <w:p w14:paraId="302D951D" w14:textId="5852D899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-1/3.5</w:t>
            </w:r>
          </w:p>
        </w:tc>
      </w:tr>
      <w:tr w:rsidR="008C00CF" w14:paraId="615DDB2F" w14:textId="77777777" w:rsidTr="004159C8">
        <w:tc>
          <w:tcPr>
            <w:tcW w:w="2887" w:type="dxa"/>
          </w:tcPr>
          <w:p w14:paraId="22A88606" w14:textId="07CF2A0E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TS (</w:t>
            </w:r>
            <w:r w:rsidRPr="00B92DB5">
              <w:rPr>
                <w:rFonts w:ascii="Cambria Math" w:eastAsia="Times New Roman" w:hAnsi="Cambria Math" w:cs="Cambria Math"/>
                <w:color w:val="141B3D"/>
                <w:sz w:val="20"/>
                <w:szCs w:val="20"/>
                <w:lang w:val="ka-GE"/>
              </w:rPr>
              <w:t>°C</w:t>
            </w:r>
            <w:r>
              <w:rPr>
                <w:rFonts w:ascii="Cambria Math" w:eastAsia="Times New Roman" w:hAnsi="Cambria Math" w:cs="Cambria Math"/>
                <w:color w:val="141B3D"/>
                <w:sz w:val="20"/>
                <w:szCs w:val="20"/>
              </w:rPr>
              <w:t>)</w:t>
            </w:r>
          </w:p>
        </w:tc>
        <w:tc>
          <w:tcPr>
            <w:tcW w:w="2872" w:type="dxa"/>
          </w:tcPr>
          <w:p w14:paraId="362A621B" w14:textId="6B2C2F82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0/148</w:t>
            </w:r>
          </w:p>
        </w:tc>
        <w:tc>
          <w:tcPr>
            <w:tcW w:w="2871" w:type="dxa"/>
          </w:tcPr>
          <w:p w14:paraId="13027C0E" w14:textId="59B7C19B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0/148</w:t>
            </w:r>
          </w:p>
        </w:tc>
      </w:tr>
      <w:tr w:rsidR="008C00CF" w14:paraId="22117E2D" w14:textId="77777777" w:rsidTr="004159C8">
        <w:tc>
          <w:tcPr>
            <w:tcW w:w="2887" w:type="dxa"/>
          </w:tcPr>
          <w:p w14:paraId="68AE7975" w14:textId="01DD6E36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V (L)</w:t>
            </w:r>
          </w:p>
        </w:tc>
        <w:tc>
          <w:tcPr>
            <w:tcW w:w="2872" w:type="dxa"/>
          </w:tcPr>
          <w:p w14:paraId="0876601D" w14:textId="551CE979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449</w:t>
            </w:r>
          </w:p>
        </w:tc>
        <w:tc>
          <w:tcPr>
            <w:tcW w:w="2871" w:type="dxa"/>
          </w:tcPr>
          <w:p w14:paraId="4051ED83" w14:textId="35AF7B4E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5x18</w:t>
            </w:r>
          </w:p>
        </w:tc>
      </w:tr>
      <w:tr w:rsidR="008C00CF" w14:paraId="678CE1E9" w14:textId="77777777" w:rsidTr="004159C8">
        <w:tc>
          <w:tcPr>
            <w:tcW w:w="2887" w:type="dxa"/>
          </w:tcPr>
          <w:p w14:paraId="1422580C" w14:textId="02742ACB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Fluid group</w:t>
            </w:r>
          </w:p>
        </w:tc>
        <w:tc>
          <w:tcPr>
            <w:tcW w:w="2872" w:type="dxa"/>
          </w:tcPr>
          <w:p w14:paraId="049873B8" w14:textId="770AFCC2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1&amp;2</w:t>
            </w:r>
          </w:p>
        </w:tc>
        <w:tc>
          <w:tcPr>
            <w:tcW w:w="2871" w:type="dxa"/>
          </w:tcPr>
          <w:p w14:paraId="679C0586" w14:textId="281A21CD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2</w:t>
            </w:r>
          </w:p>
        </w:tc>
      </w:tr>
      <w:tr w:rsidR="008C00CF" w14:paraId="58CD53A6" w14:textId="77777777" w:rsidTr="004159C8">
        <w:tc>
          <w:tcPr>
            <w:tcW w:w="2887" w:type="dxa"/>
          </w:tcPr>
          <w:p w14:paraId="22C387A1" w14:textId="261059D1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Pt (bar)</w:t>
            </w:r>
          </w:p>
        </w:tc>
        <w:tc>
          <w:tcPr>
            <w:tcW w:w="2872" w:type="dxa"/>
          </w:tcPr>
          <w:p w14:paraId="4236F91D" w14:textId="5B68E6E4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4.3</w:t>
            </w:r>
          </w:p>
        </w:tc>
        <w:tc>
          <w:tcPr>
            <w:tcW w:w="2871" w:type="dxa"/>
          </w:tcPr>
          <w:p w14:paraId="51FFAE44" w14:textId="5270C237" w:rsidR="008C00CF" w:rsidRPr="008C00CF" w:rsidRDefault="008C00CF" w:rsidP="008C00CF">
            <w:pPr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6.7</w:t>
            </w:r>
          </w:p>
        </w:tc>
      </w:tr>
    </w:tbl>
    <w:bookmarkEnd w:id="0"/>
    <w:p w14:paraId="425A9C19" w14:textId="77777777" w:rsidR="004159C8" w:rsidRPr="004159C8" w:rsidRDefault="004159C8" w:rsidP="004159C8">
      <w:pPr>
        <w:pStyle w:val="ListParagraph"/>
        <w:numPr>
          <w:ilvl w:val="0"/>
          <w:numId w:val="9"/>
        </w:numPr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4159C8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იატაკლზე განთავსებადი</w:t>
      </w:r>
    </w:p>
    <w:p w14:paraId="08820AB9" w14:textId="01BC439A" w:rsidR="008E2C8C" w:rsidRDefault="008E2C8C" w:rsidP="004159C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სასურველი</w:t>
      </w:r>
      <w:r w:rsidR="00DC146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ა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პრინტერით</w:t>
      </w:r>
    </w:p>
    <w:p w14:paraId="62F6D797" w14:textId="7DF4D8C1" w:rsidR="008E2C8C" w:rsidRPr="004159C8" w:rsidRDefault="008E2C8C" w:rsidP="004159C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უჟანგავი ფოლადის</w:t>
      </w:r>
    </w:p>
    <w:p w14:paraId="3B83F35A" w14:textId="160D2D46" w:rsidR="008C00CF" w:rsidRDefault="008C00CF" w:rsidP="008C00C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</w:pPr>
      <w:r w:rsidRPr="008C00CF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სტერილიზატორი N2:</w:t>
      </w:r>
    </w:p>
    <w:p w14:paraId="1F958374" w14:textId="115DE0CE" w:rsidR="007516A1" w:rsidRPr="007516A1" w:rsidRDefault="007516A1" w:rsidP="007516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7516A1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სტერილიზატორი უნდა უზრუნვეყოფდეს გასასტერილებელი მასალის თერმულ</w:t>
      </w:r>
      <w:r w:rsidR="00DC1463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, </w:t>
      </w:r>
      <w:r w:rsidRPr="007516A1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ორთქლით, დამუშავებას.</w:t>
      </w:r>
    </w:p>
    <w:p w14:paraId="45E0AD37" w14:textId="77777777" w:rsidR="007516A1" w:rsidRPr="007516A1" w:rsidRDefault="007516A1" w:rsidP="007516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7516A1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სტერილიზაციის რეჟიმი ორთქლით დამუშავების დროს: გრავიტაციული სტერილიზატორისათვის არის 121</w:t>
      </w:r>
      <w:r w:rsidRPr="007516A1">
        <w:rPr>
          <w:rFonts w:ascii="Cambria Math" w:eastAsia="Times New Roman" w:hAnsi="Cambria Math" w:cs="Cambria Math"/>
          <w:color w:val="141B3D"/>
          <w:sz w:val="20"/>
          <w:szCs w:val="20"/>
          <w:lang w:val="ka-GE"/>
        </w:rPr>
        <w:t>​</w:t>
      </w:r>
      <w:r w:rsidRPr="007516A1">
        <w:rPr>
          <w:rFonts w:ascii="Sylfaen" w:eastAsia="Times New Roman" w:hAnsi="Sylfaen" w:cs="Arial"/>
          <w:color w:val="141B3D"/>
          <w:sz w:val="20"/>
          <w:szCs w:val="20"/>
          <w:lang w:val="ka-GE"/>
        </w:rPr>
        <w:t>°C – 30 წუთი, 1 ატმოსფერო , ხოლო ვაკუუმიანი სტერილიზატორისათვის 132°C– 3-4 წუთი, 2 ატმოსფერო.</w:t>
      </w:r>
    </w:p>
    <w:p w14:paraId="360C66CA" w14:textId="77777777" w:rsidR="008E2C8C" w:rsidRPr="008E2C8C" w:rsidRDefault="008E2C8C" w:rsidP="008E2C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8E2C8C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ორმხრივი კარები (სტერილიზაციისთვის გამზადებული მასალისა და უკვე გასტერილებული მასალის აღება უნდა მოხდეს სხვადასხვა ზონაში სტერილზიატორის სხვადასხვა კარის საშუალებით). მექანიკური ჩაკეტვითა და კარის ავტომატური ბლოკირებით.</w:t>
      </w:r>
    </w:p>
    <w:p w14:paraId="14D033BE" w14:textId="77777777" w:rsidR="008E2C8C" w:rsidRPr="008E2C8C" w:rsidRDefault="008E2C8C" w:rsidP="008E2C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8E2C8C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მიკროპროცესული მართვა</w:t>
      </w:r>
    </w:p>
    <w:p w14:paraId="06893881" w14:textId="27C43034" w:rsidR="007516A1" w:rsidRDefault="007516A1" w:rsidP="007516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7516A1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კარის გახსნა </w:t>
      </w:r>
      <w:r w:rsidR="00873AF3">
        <w:rPr>
          <w:rFonts w:ascii="Sylfaen" w:eastAsia="Times New Roman" w:hAnsi="Sylfaen" w:cs="Arial"/>
          <w:color w:val="141B3D"/>
          <w:sz w:val="20"/>
          <w:szCs w:val="20"/>
        </w:rPr>
        <w:t>450</w:t>
      </w:r>
      <w:r w:rsidRPr="007516A1">
        <w:rPr>
          <w:rFonts w:ascii="Sylfaen" w:eastAsia="Times New Roman" w:hAnsi="Sylfaen" w:cs="Arial"/>
          <w:color w:val="141B3D"/>
          <w:sz w:val="20"/>
          <w:szCs w:val="20"/>
        </w:rPr>
        <w:t>x</w:t>
      </w:r>
      <w:r w:rsidR="00873AF3">
        <w:rPr>
          <w:rFonts w:ascii="Sylfaen" w:eastAsia="Times New Roman" w:hAnsi="Sylfaen" w:cs="Arial"/>
          <w:color w:val="141B3D"/>
          <w:sz w:val="20"/>
          <w:szCs w:val="20"/>
        </w:rPr>
        <w:t>450</w:t>
      </w:r>
      <w:r w:rsidRPr="007516A1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მმ</w:t>
      </w:r>
    </w:p>
    <w:p w14:paraId="79D600E1" w14:textId="1A4E378C" w:rsidR="004159C8" w:rsidRPr="004159C8" w:rsidRDefault="004159C8" w:rsidP="004159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4159C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კამერის მოცულობა </w:t>
      </w:r>
      <w:r>
        <w:rPr>
          <w:rFonts w:ascii="Sylfaen" w:eastAsia="Times New Roman" w:hAnsi="Sylfaen" w:cs="Arial"/>
          <w:color w:val="141B3D"/>
          <w:sz w:val="20"/>
          <w:szCs w:val="20"/>
        </w:rPr>
        <w:t xml:space="preserve">- </w:t>
      </w:r>
      <w:r w:rsidRPr="004159C8">
        <w:rPr>
          <w:rFonts w:ascii="Sylfaen" w:eastAsia="Times New Roman" w:hAnsi="Sylfaen" w:cs="Arial"/>
          <w:color w:val="141B3D"/>
          <w:sz w:val="20"/>
          <w:szCs w:val="20"/>
          <w:lang w:val="ka-GE"/>
        </w:rPr>
        <w:t>137 ლიტრი</w:t>
      </w:r>
      <w:r w:rsid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FA5312" w:rsidRP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>(მახასიათებლების</w:t>
      </w:r>
      <w:r w:rsid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FA5312" w:rsidRP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ცვლილება შესაძლებელია მხოლოდ (+100 </w:t>
      </w:r>
      <w:r w:rsid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ლ</w:t>
      </w:r>
      <w:r w:rsidR="00FA5312" w:rsidRPr="00FA5312">
        <w:rPr>
          <w:rFonts w:ascii="Sylfaen" w:eastAsia="Times New Roman" w:hAnsi="Sylfaen" w:cs="Arial"/>
          <w:color w:val="141B3D"/>
          <w:sz w:val="20"/>
          <w:szCs w:val="20"/>
          <w:lang w:val="ka-GE"/>
        </w:rPr>
        <w:t>)</w:t>
      </w:r>
    </w:p>
    <w:p w14:paraId="11DAC468" w14:textId="77777777" w:rsidR="004159C8" w:rsidRPr="004159C8" w:rsidRDefault="004159C8" w:rsidP="004159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4159C8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კამერის სიმაღლე 450 მმ</w:t>
      </w:r>
    </w:p>
    <w:p w14:paraId="10AD832E" w14:textId="77777777" w:rsidR="004159C8" w:rsidRPr="004159C8" w:rsidRDefault="004159C8" w:rsidP="004159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4159C8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კამერის სიღრმე 660 მმ</w:t>
      </w:r>
    </w:p>
    <w:p w14:paraId="2C7A0BAA" w14:textId="103F95BC" w:rsidR="004159C8" w:rsidRDefault="004159C8" w:rsidP="004159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4159C8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კამერის სიგანე 450 მმ</w:t>
      </w:r>
    </w:p>
    <w:p w14:paraId="726008B6" w14:textId="5D43D720" w:rsidR="004159C8" w:rsidRPr="007C0599" w:rsidRDefault="004159C8" w:rsidP="004159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გამოყენებადი სივრცე კამერაში: 432</w:t>
      </w:r>
      <w:r>
        <w:rPr>
          <w:rFonts w:ascii="Sylfaen" w:eastAsia="Times New Roman" w:hAnsi="Sylfaen" w:cs="Arial"/>
          <w:color w:val="141B3D"/>
          <w:sz w:val="20"/>
          <w:szCs w:val="20"/>
        </w:rPr>
        <w:t>x432</w:t>
      </w:r>
    </w:p>
    <w:p w14:paraId="0C42D8C4" w14:textId="5D0076CF" w:rsidR="007C0599" w:rsidRDefault="007C0599" w:rsidP="007C0599">
      <w:pPr>
        <w:pStyle w:val="ListParagraph"/>
        <w:numPr>
          <w:ilvl w:val="0"/>
          <w:numId w:val="8"/>
        </w:numPr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7C05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გარე ზომები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არაუმეტეს. </w:t>
      </w:r>
      <w:r w:rsidRPr="007C05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(W) x (D) x (H): </w:t>
      </w:r>
      <w:r w:rsidR="004A512A">
        <w:rPr>
          <w:rFonts w:ascii="Sylfaen" w:eastAsia="Times New Roman" w:hAnsi="Sylfaen" w:cs="Arial"/>
          <w:color w:val="141B3D"/>
          <w:sz w:val="20"/>
          <w:szCs w:val="20"/>
        </w:rPr>
        <w:t>73</w:t>
      </w:r>
      <w:r w:rsidRPr="007C05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x </w:t>
      </w:r>
      <w:r w:rsidR="004A512A">
        <w:rPr>
          <w:rFonts w:ascii="Sylfaen" w:eastAsia="Times New Roman" w:hAnsi="Sylfaen" w:cs="Arial"/>
          <w:color w:val="141B3D"/>
          <w:sz w:val="20"/>
          <w:szCs w:val="20"/>
        </w:rPr>
        <w:t>130</w:t>
      </w:r>
      <w:r w:rsidRPr="007C05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x </w:t>
      </w:r>
      <w:r w:rsidR="004A512A">
        <w:rPr>
          <w:rFonts w:ascii="Sylfaen" w:eastAsia="Times New Roman" w:hAnsi="Sylfaen" w:cs="Arial"/>
          <w:color w:val="141B3D"/>
          <w:sz w:val="20"/>
          <w:szCs w:val="20"/>
        </w:rPr>
        <w:t>200</w:t>
      </w:r>
      <w:r w:rsidRPr="007C05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სმ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</w:p>
    <w:p w14:paraId="360B881F" w14:textId="77777777" w:rsidR="007C0599" w:rsidRDefault="007516A1" w:rsidP="007C0599">
      <w:pPr>
        <w:pStyle w:val="ListParagraph"/>
        <w:numPr>
          <w:ilvl w:val="0"/>
          <w:numId w:val="8"/>
        </w:numPr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7C05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ძაბვა: 400V, 50Hz</w:t>
      </w:r>
    </w:p>
    <w:p w14:paraId="00C644DA" w14:textId="77777777" w:rsidR="007C0599" w:rsidRDefault="007516A1" w:rsidP="007C0599">
      <w:pPr>
        <w:pStyle w:val="ListParagraph"/>
        <w:numPr>
          <w:ilvl w:val="0"/>
          <w:numId w:val="8"/>
        </w:numPr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7C05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დენი: 62A</w:t>
      </w:r>
    </w:p>
    <w:p w14:paraId="3E27FD43" w14:textId="77777777" w:rsidR="007C0599" w:rsidRDefault="007516A1" w:rsidP="007C0599">
      <w:pPr>
        <w:pStyle w:val="ListParagraph"/>
        <w:numPr>
          <w:ilvl w:val="0"/>
          <w:numId w:val="8"/>
        </w:numPr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7C05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სიმძლავრე: </w:t>
      </w:r>
      <w:r w:rsidR="004159C8" w:rsidRPr="007C0599">
        <w:rPr>
          <w:rFonts w:ascii="Sylfaen" w:eastAsia="Times New Roman" w:hAnsi="Sylfaen" w:cs="Arial"/>
          <w:color w:val="141B3D"/>
          <w:sz w:val="20"/>
          <w:szCs w:val="20"/>
        </w:rPr>
        <w:t>18</w:t>
      </w:r>
      <w:r w:rsidRPr="007C05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კვტ</w:t>
      </w:r>
    </w:p>
    <w:p w14:paraId="36D2B3FE" w14:textId="553DC7D4" w:rsidR="007516A1" w:rsidRPr="007C0599" w:rsidRDefault="007516A1" w:rsidP="007C0599">
      <w:pPr>
        <w:pStyle w:val="ListParagraph"/>
        <w:numPr>
          <w:ilvl w:val="0"/>
          <w:numId w:val="8"/>
        </w:numPr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7C05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სპეციფიკაციები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7"/>
        <w:gridCol w:w="2872"/>
      </w:tblGrid>
      <w:tr w:rsidR="00873AF3" w:rsidRPr="007516A1" w14:paraId="624EE95E" w14:textId="77777777" w:rsidTr="00873AF3">
        <w:tc>
          <w:tcPr>
            <w:tcW w:w="2887" w:type="dxa"/>
          </w:tcPr>
          <w:p w14:paraId="4C4FF130" w14:textId="77777777" w:rsidR="00873AF3" w:rsidRPr="007516A1" w:rsidRDefault="00873AF3" w:rsidP="007516A1">
            <w:pPr>
              <w:shd w:val="clear" w:color="auto" w:fill="FFFFFF"/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14:paraId="31E49714" w14:textId="77777777" w:rsidR="00873AF3" w:rsidRPr="007516A1" w:rsidRDefault="00873AF3" w:rsidP="007516A1">
            <w:pPr>
              <w:shd w:val="clear" w:color="auto" w:fill="FFFFFF"/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</w:pPr>
            <w:r w:rsidRPr="007516A1"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  <w:t>შიდა</w:t>
            </w:r>
          </w:p>
        </w:tc>
      </w:tr>
      <w:tr w:rsidR="00873AF3" w:rsidRPr="007516A1" w14:paraId="467694B5" w14:textId="77777777" w:rsidTr="00873AF3">
        <w:tc>
          <w:tcPr>
            <w:tcW w:w="2887" w:type="dxa"/>
          </w:tcPr>
          <w:p w14:paraId="085BA9BF" w14:textId="77777777" w:rsidR="007516A1" w:rsidRPr="007516A1" w:rsidRDefault="00873AF3" w:rsidP="007516A1">
            <w:pPr>
              <w:shd w:val="clear" w:color="auto" w:fill="FFFFFF"/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 w:rsidRPr="007516A1"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PS(Bar)</w:t>
            </w:r>
          </w:p>
        </w:tc>
        <w:tc>
          <w:tcPr>
            <w:tcW w:w="2872" w:type="dxa"/>
          </w:tcPr>
          <w:p w14:paraId="3F8BBBC2" w14:textId="16EA9554" w:rsidR="007516A1" w:rsidRPr="007516A1" w:rsidRDefault="00873AF3" w:rsidP="007516A1">
            <w:pPr>
              <w:shd w:val="clear" w:color="auto" w:fill="FFFFFF"/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 w:rsidRPr="007516A1"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-1/</w:t>
            </w:r>
            <w:r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  <w:t>2,7</w:t>
            </w:r>
          </w:p>
        </w:tc>
      </w:tr>
      <w:tr w:rsidR="00873AF3" w:rsidRPr="007516A1" w14:paraId="0B2FE511" w14:textId="77777777" w:rsidTr="00873AF3">
        <w:trPr>
          <w:trHeight w:val="70"/>
        </w:trPr>
        <w:tc>
          <w:tcPr>
            <w:tcW w:w="2887" w:type="dxa"/>
          </w:tcPr>
          <w:p w14:paraId="4E33C589" w14:textId="77777777" w:rsidR="007516A1" w:rsidRPr="007516A1" w:rsidRDefault="00873AF3" w:rsidP="007516A1">
            <w:pPr>
              <w:shd w:val="clear" w:color="auto" w:fill="FFFFFF"/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 w:rsidRPr="007516A1"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TS (</w:t>
            </w:r>
            <w:r w:rsidRPr="007516A1"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  <w:t>°C</w:t>
            </w:r>
            <w:r w:rsidRPr="007516A1"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)</w:t>
            </w:r>
          </w:p>
        </w:tc>
        <w:tc>
          <w:tcPr>
            <w:tcW w:w="2872" w:type="dxa"/>
          </w:tcPr>
          <w:p w14:paraId="332DF42F" w14:textId="77777777" w:rsidR="007516A1" w:rsidRPr="007516A1" w:rsidRDefault="00873AF3" w:rsidP="007516A1">
            <w:pPr>
              <w:shd w:val="clear" w:color="auto" w:fill="FFFFFF"/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 w:rsidRPr="007516A1"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0/148</w:t>
            </w:r>
          </w:p>
        </w:tc>
      </w:tr>
      <w:tr w:rsidR="00873AF3" w:rsidRPr="007516A1" w14:paraId="742E3CB8" w14:textId="77777777" w:rsidTr="00873AF3">
        <w:tc>
          <w:tcPr>
            <w:tcW w:w="2887" w:type="dxa"/>
          </w:tcPr>
          <w:p w14:paraId="47736CE8" w14:textId="77777777" w:rsidR="007516A1" w:rsidRPr="007516A1" w:rsidRDefault="00873AF3" w:rsidP="007516A1">
            <w:pPr>
              <w:shd w:val="clear" w:color="auto" w:fill="FFFFFF"/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 w:rsidRPr="007516A1"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V (L)</w:t>
            </w:r>
          </w:p>
        </w:tc>
        <w:tc>
          <w:tcPr>
            <w:tcW w:w="2872" w:type="dxa"/>
          </w:tcPr>
          <w:p w14:paraId="3225CECF" w14:textId="7DA9DB6F" w:rsidR="007516A1" w:rsidRPr="007516A1" w:rsidRDefault="00873AF3" w:rsidP="007516A1">
            <w:pPr>
              <w:shd w:val="clear" w:color="auto" w:fill="FFFFFF"/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201</w:t>
            </w:r>
          </w:p>
        </w:tc>
      </w:tr>
      <w:tr w:rsidR="00873AF3" w:rsidRPr="007516A1" w14:paraId="347B383F" w14:textId="77777777" w:rsidTr="00873AF3">
        <w:tc>
          <w:tcPr>
            <w:tcW w:w="2887" w:type="dxa"/>
          </w:tcPr>
          <w:p w14:paraId="2CDC67BD" w14:textId="77777777" w:rsidR="007516A1" w:rsidRPr="007516A1" w:rsidRDefault="00873AF3" w:rsidP="007516A1">
            <w:pPr>
              <w:shd w:val="clear" w:color="auto" w:fill="FFFFFF"/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 w:rsidRPr="007516A1"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Fluid group</w:t>
            </w:r>
          </w:p>
        </w:tc>
        <w:tc>
          <w:tcPr>
            <w:tcW w:w="2872" w:type="dxa"/>
          </w:tcPr>
          <w:p w14:paraId="1E84921B" w14:textId="5EFDB15A" w:rsidR="007516A1" w:rsidRPr="007516A1" w:rsidRDefault="00873AF3" w:rsidP="007516A1">
            <w:pPr>
              <w:shd w:val="clear" w:color="auto" w:fill="FFFFFF"/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 w:rsidRPr="007516A1"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2</w:t>
            </w:r>
          </w:p>
        </w:tc>
      </w:tr>
      <w:tr w:rsidR="00873AF3" w:rsidRPr="007516A1" w14:paraId="798AA87E" w14:textId="77777777" w:rsidTr="00873AF3">
        <w:tc>
          <w:tcPr>
            <w:tcW w:w="2887" w:type="dxa"/>
          </w:tcPr>
          <w:p w14:paraId="7629A27F" w14:textId="77777777" w:rsidR="007516A1" w:rsidRPr="007516A1" w:rsidRDefault="00873AF3" w:rsidP="007516A1">
            <w:pPr>
              <w:shd w:val="clear" w:color="auto" w:fill="FFFFFF"/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 w:rsidRPr="007516A1"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Pt (bar)</w:t>
            </w:r>
          </w:p>
        </w:tc>
        <w:tc>
          <w:tcPr>
            <w:tcW w:w="2872" w:type="dxa"/>
          </w:tcPr>
          <w:p w14:paraId="364BEBA2" w14:textId="68BABD51" w:rsidR="007516A1" w:rsidRPr="007516A1" w:rsidRDefault="00873AF3" w:rsidP="007516A1">
            <w:pPr>
              <w:shd w:val="clear" w:color="auto" w:fill="FFFFFF"/>
              <w:jc w:val="both"/>
              <w:rPr>
                <w:rFonts w:ascii="Sylfaen" w:eastAsia="Times New Roman" w:hAnsi="Sylfaen" w:cs="Arial"/>
                <w:color w:val="141B3D"/>
                <w:sz w:val="20"/>
                <w:szCs w:val="20"/>
              </w:rPr>
            </w:pPr>
            <w:r w:rsidRPr="007516A1">
              <w:rPr>
                <w:rFonts w:ascii="Sylfaen" w:eastAsia="Times New Roman" w:hAnsi="Sylfaen" w:cs="Arial"/>
                <w:color w:val="141B3D"/>
                <w:sz w:val="20"/>
                <w:szCs w:val="20"/>
              </w:rPr>
              <w:t>4</w:t>
            </w:r>
          </w:p>
        </w:tc>
      </w:tr>
    </w:tbl>
    <w:p w14:paraId="1614FE07" w14:textId="34B0E85A" w:rsidR="008E2C8C" w:rsidRPr="00DD0B6C" w:rsidRDefault="008E2C8C" w:rsidP="00DD0B6C">
      <w:pPr>
        <w:pStyle w:val="ListParagraph"/>
        <w:numPr>
          <w:ilvl w:val="0"/>
          <w:numId w:val="10"/>
        </w:numPr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8E2C8C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იატაკლზე განთავსებადი</w:t>
      </w:r>
    </w:p>
    <w:p w14:paraId="3E621874" w14:textId="5985EC04" w:rsidR="008E2C8C" w:rsidRPr="008E2C8C" w:rsidRDefault="008E2C8C" w:rsidP="008E2C8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8E2C8C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სასურველი</w:t>
      </w:r>
      <w:r w:rsidR="00DC146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ა</w:t>
      </w:r>
      <w:r w:rsidRPr="008E2C8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პრინტერით</w:t>
      </w:r>
    </w:p>
    <w:p w14:paraId="128E9419" w14:textId="2E7A1EDF" w:rsidR="008C00CF" w:rsidRDefault="008E2C8C" w:rsidP="008E2C8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8E2C8C">
        <w:rPr>
          <w:rFonts w:ascii="Sylfaen" w:eastAsia="Times New Roman" w:hAnsi="Sylfaen" w:cs="Arial"/>
          <w:color w:val="141B3D"/>
          <w:sz w:val="20"/>
          <w:szCs w:val="20"/>
          <w:lang w:val="ka-GE"/>
        </w:rPr>
        <w:lastRenderedPageBreak/>
        <w:t>უჟანგავი ფოლადის</w:t>
      </w:r>
    </w:p>
    <w:p w14:paraId="1DFF2623" w14:textId="77777777" w:rsidR="00DC1463" w:rsidRPr="008E2C8C" w:rsidRDefault="00DC1463" w:rsidP="00DC1463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14:paraId="47EBFFE6" w14:textId="00176E11" w:rsidR="00947A48" w:rsidRDefault="00947A48" w:rsidP="00947A48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ინფორმაცია</w:t>
      </w:r>
      <w:r w:rsidRPr="00947A48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 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პრეტენდენტებისათვის</w:t>
      </w:r>
      <w:r w:rsidRPr="00947A48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:</w:t>
      </w:r>
    </w:p>
    <w:p w14:paraId="1DE63EF2" w14:textId="77777777" w:rsidR="002F742F" w:rsidRPr="00947A48" w:rsidRDefault="002F742F" w:rsidP="00947A4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14:paraId="43C4EB41" w14:textId="578EC107" w:rsidR="00947A48" w:rsidRPr="00947A48" w:rsidRDefault="00947A48" w:rsidP="00947A4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პრეტენდენტი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ვალდებულია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კლინიკის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წარმომადგენლებთან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ერთად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(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საკ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ნომერი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:</w:t>
      </w:r>
      <w:r>
        <w:rPr>
          <w:rFonts w:eastAsia="Times New Roman" w:cs="Arial"/>
          <w:color w:val="141B3D"/>
          <w:sz w:val="20"/>
          <w:szCs w:val="20"/>
          <w:lang w:val="ka-GE"/>
        </w:rPr>
        <w:t xml:space="preserve">................. 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)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წინასწარ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დაათვალიეროს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სასტერილიზაციო ფართი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დეტალურად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შეისწავლოს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შესასრულებელი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სამუშაოები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;</w:t>
      </w:r>
    </w:p>
    <w:p w14:paraId="7481E823" w14:textId="2509894F" w:rsidR="00947A48" w:rsidRPr="002F742F" w:rsidRDefault="00947A48" w:rsidP="00BC788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სამუშაოები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უნდა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განხორციელდეს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აღნიშნულ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სფეროში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საქართველოს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კანონმდებლობისა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საერთაშორისო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სტანდარტების</w:t>
      </w:r>
      <w:r w:rsidRPr="00947A4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მოთხოვნათა</w:t>
      </w:r>
      <w:r w:rsidRPr="00947A4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სრული</w:t>
      </w:r>
      <w:r w:rsidRPr="00947A4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დაცვით</w:t>
      </w:r>
      <w:r w:rsidRPr="00947A48">
        <w:rPr>
          <w:rFonts w:ascii="Sylfaen" w:eastAsia="Times New Roman" w:hAnsi="Sylfaen" w:cs="Arial"/>
          <w:color w:val="141B3D"/>
          <w:sz w:val="20"/>
          <w:szCs w:val="20"/>
          <w:lang w:val="ka-GE"/>
        </w:rPr>
        <w:t>. მათ შორის სასტერილზაციო დანადგარი უნდა აკმაყოფილებდეს საქართველო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ში მოქმედი</w:t>
      </w:r>
      <w:r w:rsidRPr="00947A4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კანონმდებლობისა და საერთაშორისო სტანდარტების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მოთხოვნებს.</w:t>
      </w:r>
    </w:p>
    <w:p w14:paraId="79E55012" w14:textId="07E2216C" w:rsidR="002F742F" w:rsidRPr="00947A48" w:rsidRDefault="002F742F" w:rsidP="00BC788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2F742F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მახასიათებლების</w:t>
      </w:r>
      <w:r w:rsidRPr="002F742F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(</w:t>
      </w:r>
      <w:r w:rsidRPr="002F742F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ზომა</w:t>
      </w:r>
      <w:r w:rsidRPr="002F742F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ტევადობა</w:t>
      </w:r>
      <w:r>
        <w:rPr>
          <w:rFonts w:eastAsia="Times New Roman" w:cs="Arial"/>
          <w:color w:val="141B3D"/>
          <w:sz w:val="20"/>
          <w:szCs w:val="20"/>
          <w:lang w:val="ka-GE"/>
        </w:rPr>
        <w:t xml:space="preserve"> და ა.შ.</w:t>
      </w:r>
      <w:r w:rsidRPr="002F742F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) </w:t>
      </w:r>
      <w:r w:rsidRPr="002F742F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ცვლილება</w:t>
      </w:r>
      <w:r w:rsidRPr="002F742F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2F742F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შესაძლებელია</w:t>
      </w:r>
      <w:r w:rsidRPr="002F742F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2F742F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მხოლოდ</w:t>
      </w:r>
      <w:r w:rsidRPr="002F742F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(+- </w:t>
      </w:r>
      <w:r>
        <w:rPr>
          <w:rFonts w:eastAsia="Times New Roman" w:cs="Arial"/>
          <w:color w:val="141B3D"/>
          <w:sz w:val="20"/>
          <w:szCs w:val="20"/>
          <w:lang w:val="ka-GE"/>
        </w:rPr>
        <w:t>100 კგ</w:t>
      </w:r>
      <w:r w:rsidRPr="002F742F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) </w:t>
      </w:r>
      <w:r w:rsidRPr="002F742F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მაჩვენებლით</w:t>
      </w:r>
      <w:r w:rsidRPr="002F742F">
        <w:rPr>
          <w:rFonts w:ascii="Arial" w:eastAsia="Times New Roman" w:hAnsi="Arial" w:cs="Arial"/>
          <w:color w:val="141B3D"/>
          <w:sz w:val="20"/>
          <w:szCs w:val="20"/>
          <w:lang w:val="ka-GE"/>
        </w:rPr>
        <w:t>.</w:t>
      </w:r>
    </w:p>
    <w:p w14:paraId="36B38A84" w14:textId="53BBA442" w:rsidR="00947A48" w:rsidRPr="00947A48" w:rsidRDefault="00947A48" w:rsidP="00BC78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შემოთავაზების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წარმოდგენის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ბოლო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ვადა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: </w:t>
      </w:r>
      <w:r w:rsidRPr="00947A48">
        <w:rPr>
          <w:rFonts w:ascii="Arial" w:eastAsia="Times New Roman" w:hAnsi="Arial" w:cs="Arial"/>
          <w:b/>
          <w:bCs/>
          <w:color w:val="E03E2D"/>
          <w:sz w:val="20"/>
          <w:szCs w:val="20"/>
          <w:lang w:val="ka-GE"/>
        </w:rPr>
        <w:t>2024 </w:t>
      </w:r>
      <w:r w:rsidRPr="00947A48">
        <w:rPr>
          <w:rFonts w:ascii="Sylfaen" w:eastAsia="Times New Roman" w:hAnsi="Sylfaen" w:cs="Sylfaen"/>
          <w:b/>
          <w:bCs/>
          <w:color w:val="E03E2D"/>
          <w:sz w:val="20"/>
          <w:szCs w:val="20"/>
          <w:lang w:val="ka-GE"/>
        </w:rPr>
        <w:t>წლის</w:t>
      </w:r>
      <w:r w:rsidRPr="00947A48">
        <w:rPr>
          <w:rFonts w:ascii="Arial" w:eastAsia="Times New Roman" w:hAnsi="Arial" w:cs="Arial"/>
          <w:b/>
          <w:bCs/>
          <w:color w:val="E03E2D"/>
          <w:sz w:val="20"/>
          <w:szCs w:val="20"/>
          <w:lang w:val="ka-GE"/>
        </w:rPr>
        <w:t> </w:t>
      </w:r>
      <w:r>
        <w:rPr>
          <w:rFonts w:eastAsia="Times New Roman" w:cs="Arial"/>
          <w:b/>
          <w:bCs/>
          <w:color w:val="E03E2D"/>
          <w:sz w:val="20"/>
          <w:szCs w:val="20"/>
          <w:lang w:val="ka-GE"/>
        </w:rPr>
        <w:t xml:space="preserve">10 </w:t>
      </w:r>
      <w:r>
        <w:rPr>
          <w:rFonts w:ascii="Sylfaen" w:eastAsia="Times New Roman" w:hAnsi="Sylfaen" w:cs="Sylfaen"/>
          <w:b/>
          <w:bCs/>
          <w:color w:val="E03E2D"/>
          <w:sz w:val="20"/>
          <w:szCs w:val="20"/>
          <w:lang w:val="ka-GE"/>
        </w:rPr>
        <w:t>აპრილი</w:t>
      </w:r>
      <w:r w:rsidRPr="00947A48">
        <w:rPr>
          <w:rFonts w:ascii="Arial" w:eastAsia="Times New Roman" w:hAnsi="Arial" w:cs="Arial"/>
          <w:b/>
          <w:bCs/>
          <w:color w:val="E03E2D"/>
          <w:sz w:val="20"/>
          <w:szCs w:val="20"/>
          <w:lang w:val="ka-GE"/>
        </w:rPr>
        <w:t> 18:00 </w:t>
      </w:r>
      <w:r w:rsidRPr="00947A48">
        <w:rPr>
          <w:rFonts w:ascii="Sylfaen" w:eastAsia="Times New Roman" w:hAnsi="Sylfaen" w:cs="Sylfaen"/>
          <w:b/>
          <w:bCs/>
          <w:color w:val="E03E2D"/>
          <w:sz w:val="20"/>
          <w:szCs w:val="20"/>
          <w:lang w:val="ka-GE"/>
        </w:rPr>
        <w:t>საათი</w:t>
      </w:r>
      <w:r w:rsidRPr="00947A48">
        <w:rPr>
          <w:rFonts w:ascii="Arial" w:eastAsia="Times New Roman" w:hAnsi="Arial" w:cs="Arial"/>
          <w:color w:val="E03E2D"/>
          <w:sz w:val="20"/>
          <w:szCs w:val="20"/>
          <w:lang w:val="ka-GE"/>
        </w:rPr>
        <w:t>;</w:t>
      </w:r>
    </w:p>
    <w:p w14:paraId="20D5B0EA" w14:textId="77777777" w:rsidR="00947A48" w:rsidRPr="00947A48" w:rsidRDefault="00947A48" w:rsidP="00BC78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პრეტენდენტის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მიერ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სატენდერო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წინადადება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გადმოგზავნილი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უნდა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იყოსმითითებულ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ელ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.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ფოსტაზე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: </w:t>
      </w:r>
      <w:hyperlink r:id="rId5" w:history="1">
        <w:r w:rsidRPr="00947A48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  <w:lang w:val="ka-GE"/>
          </w:rPr>
          <w:t>info@chachava.ge</w:t>
        </w:r>
      </w:hyperlink>
    </w:p>
    <w:p w14:paraId="40F0B502" w14:textId="736AD0DB" w:rsidR="00947A48" w:rsidRPr="00947A48" w:rsidRDefault="00947A48" w:rsidP="00BC78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ამავე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მეილიდან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,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კლინიკის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მხრიდან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მოხდება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პრეტენდენტისგან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სატენდერო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წინადადებისმიღების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დადასტურება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.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სხვა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შემთხვევაში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,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გთხოვთ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დაგვიკავშირდეთ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განცხადებაში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მითითებულ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საკონტაქტო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ნომერზე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 xml:space="preserve">; </w:t>
      </w:r>
      <w:r>
        <w:rPr>
          <w:rFonts w:eastAsia="Times New Roman" w:cs="Arial"/>
          <w:color w:val="141B3D"/>
          <w:sz w:val="20"/>
          <w:szCs w:val="20"/>
          <w:lang w:val="ka-GE"/>
        </w:rPr>
        <w:t>................................</w:t>
      </w:r>
    </w:p>
    <w:p w14:paraId="195B6F85" w14:textId="0E497A12" w:rsidR="00947A48" w:rsidRDefault="00947A48" w:rsidP="00947A48">
      <w:pPr>
        <w:shd w:val="clear" w:color="auto" w:fill="FFFFFF"/>
        <w:spacing w:after="0" w:line="240" w:lineRule="auto"/>
        <w:rPr>
          <w:rFonts w:eastAsia="Times New Roman" w:cs="Arial"/>
          <w:color w:val="141B3D"/>
          <w:sz w:val="20"/>
          <w:szCs w:val="20"/>
          <w:lang w:val="ka-GE"/>
        </w:rPr>
      </w:pP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საკონტაქტო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 xml:space="preserve"> </w:t>
      </w:r>
      <w:r w:rsidRPr="00947A4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ინფორმაცია</w:t>
      </w:r>
      <w:r w:rsidRPr="00947A4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: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br/>
      </w:r>
      <w:r w:rsidRPr="00947A4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ტელ</w:t>
      </w:r>
      <w:r w:rsidRPr="00947A48">
        <w:rPr>
          <w:rFonts w:ascii="Arial" w:eastAsia="Times New Roman" w:hAnsi="Arial" w:cs="Arial"/>
          <w:color w:val="141B3D"/>
          <w:sz w:val="20"/>
          <w:szCs w:val="20"/>
          <w:lang w:val="ka-GE"/>
        </w:rPr>
        <w:t>:</w:t>
      </w:r>
      <w:r w:rsidR="00BC7886">
        <w:rPr>
          <w:rFonts w:eastAsia="Times New Roman" w:cs="Arial"/>
          <w:color w:val="141B3D"/>
          <w:sz w:val="20"/>
          <w:szCs w:val="20"/>
          <w:lang w:val="ka-GE"/>
        </w:rPr>
        <w:t xml:space="preserve"> ...................................</w:t>
      </w:r>
    </w:p>
    <w:p w14:paraId="33DCB698" w14:textId="3555A595" w:rsidR="00BC7886" w:rsidRDefault="00BC7886" w:rsidP="00947A48">
      <w:pPr>
        <w:shd w:val="clear" w:color="auto" w:fill="FFFFFF"/>
        <w:spacing w:after="0" w:line="240" w:lineRule="auto"/>
        <w:rPr>
          <w:rFonts w:eastAsia="Times New Roman" w:cs="Arial"/>
          <w:color w:val="141B3D"/>
          <w:sz w:val="20"/>
          <w:szCs w:val="20"/>
          <w:lang w:val="ka-GE"/>
        </w:rPr>
      </w:pPr>
    </w:p>
    <w:p w14:paraId="27A3B5AC" w14:textId="37225281" w:rsidR="00BC7886" w:rsidRPr="00BC7886" w:rsidRDefault="00BC7886" w:rsidP="00BC7886">
      <w:pPr>
        <w:rPr>
          <w:lang w:val="ka-GE"/>
        </w:rPr>
      </w:pPr>
      <w:r w:rsidRPr="00BC7886">
        <w:rPr>
          <w:lang w:val="ka-GE"/>
        </w:rPr>
        <w:t>CPV :</w:t>
      </w:r>
      <w:r>
        <w:rPr>
          <w:lang w:val="ka-GE"/>
        </w:rPr>
        <w:t xml:space="preserve"> </w:t>
      </w:r>
      <w:r w:rsidRPr="00BC7886">
        <w:rPr>
          <w:lang w:val="ka-GE"/>
        </w:rPr>
        <w:t>33100000: სამედიცინო მოწყობილობები</w:t>
      </w:r>
    </w:p>
    <w:p w14:paraId="4E7D4CA5" w14:textId="5EBEB754" w:rsidR="00BC7886" w:rsidRPr="00BC7886" w:rsidRDefault="00BC7886" w:rsidP="00BC7886">
      <w:pPr>
        <w:rPr>
          <w:lang w:val="ka-GE"/>
        </w:rPr>
      </w:pPr>
      <w:r>
        <w:rPr>
          <w:lang w:val="ka-GE"/>
        </w:rPr>
        <w:t xml:space="preserve">          </w:t>
      </w:r>
      <w:r w:rsidRPr="00BC7886">
        <w:rPr>
          <w:lang w:val="ka-GE"/>
        </w:rPr>
        <w:t>33191100 სტერილიზატორ</w:t>
      </w:r>
      <w:r>
        <w:rPr>
          <w:lang w:val="ka-GE"/>
        </w:rPr>
        <w:t>ი</w:t>
      </w:r>
      <w:r w:rsidRPr="00BC7886">
        <w:rPr>
          <w:lang w:val="ka-GE"/>
        </w:rPr>
        <w:tab/>
      </w:r>
    </w:p>
    <w:p w14:paraId="3863C713" w14:textId="77777777" w:rsidR="007A071B" w:rsidRPr="00947A48" w:rsidRDefault="007A071B">
      <w:pPr>
        <w:rPr>
          <w:lang w:val="ka-GE"/>
        </w:rPr>
      </w:pPr>
    </w:p>
    <w:sectPr w:rsidR="007A071B" w:rsidRPr="00947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1C0"/>
    <w:multiLevelType w:val="multilevel"/>
    <w:tmpl w:val="5AF8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A34BB"/>
    <w:multiLevelType w:val="multilevel"/>
    <w:tmpl w:val="523C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40DBE"/>
    <w:multiLevelType w:val="multilevel"/>
    <w:tmpl w:val="D0B0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B0F59"/>
    <w:multiLevelType w:val="multilevel"/>
    <w:tmpl w:val="AA1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E5AF8"/>
    <w:multiLevelType w:val="multilevel"/>
    <w:tmpl w:val="521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91795"/>
    <w:multiLevelType w:val="multilevel"/>
    <w:tmpl w:val="AA1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C25BA"/>
    <w:multiLevelType w:val="multilevel"/>
    <w:tmpl w:val="132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51B74"/>
    <w:multiLevelType w:val="multilevel"/>
    <w:tmpl w:val="AA1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56E01"/>
    <w:multiLevelType w:val="multilevel"/>
    <w:tmpl w:val="E8B4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C149E"/>
    <w:multiLevelType w:val="multilevel"/>
    <w:tmpl w:val="AA1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746828">
    <w:abstractNumId w:val="1"/>
  </w:num>
  <w:num w:numId="2" w16cid:durableId="1607300663">
    <w:abstractNumId w:val="8"/>
  </w:num>
  <w:num w:numId="3" w16cid:durableId="381372487">
    <w:abstractNumId w:val="0"/>
  </w:num>
  <w:num w:numId="4" w16cid:durableId="717320912">
    <w:abstractNumId w:val="6"/>
  </w:num>
  <w:num w:numId="5" w16cid:durableId="1175606392">
    <w:abstractNumId w:val="7"/>
  </w:num>
  <w:num w:numId="6" w16cid:durableId="1688679222">
    <w:abstractNumId w:val="4"/>
  </w:num>
  <w:num w:numId="7" w16cid:durableId="347368151">
    <w:abstractNumId w:val="2"/>
  </w:num>
  <w:num w:numId="8" w16cid:durableId="1605840559">
    <w:abstractNumId w:val="9"/>
  </w:num>
  <w:num w:numId="9" w16cid:durableId="178662344">
    <w:abstractNumId w:val="3"/>
  </w:num>
  <w:num w:numId="10" w16cid:durableId="120610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FB"/>
    <w:rsid w:val="002F742F"/>
    <w:rsid w:val="004159C8"/>
    <w:rsid w:val="004A512A"/>
    <w:rsid w:val="007516A1"/>
    <w:rsid w:val="00774341"/>
    <w:rsid w:val="007838C9"/>
    <w:rsid w:val="007A071B"/>
    <w:rsid w:val="007C0599"/>
    <w:rsid w:val="00873AF3"/>
    <w:rsid w:val="008C00CF"/>
    <w:rsid w:val="008E2C8C"/>
    <w:rsid w:val="00947A48"/>
    <w:rsid w:val="00B92DB5"/>
    <w:rsid w:val="00BC7886"/>
    <w:rsid w:val="00D82AFB"/>
    <w:rsid w:val="00DC1463"/>
    <w:rsid w:val="00DD0B6C"/>
    <w:rsid w:val="00FA5312"/>
    <w:rsid w:val="00F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0192"/>
  <w15:chartTrackingRefBased/>
  <w15:docId w15:val="{F46E711E-B8BD-4E16-91E2-054CB945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48"/>
    <w:pPr>
      <w:ind w:left="720"/>
      <w:contextualSpacing/>
    </w:pPr>
  </w:style>
  <w:style w:type="table" w:styleId="TableGrid">
    <w:name w:val="Table Grid"/>
    <w:basedOn w:val="TableNormal"/>
    <w:uiPriority w:val="39"/>
    <w:rsid w:val="008C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achava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giorgi tsereteli</cp:lastModifiedBy>
  <cp:revision>12</cp:revision>
  <dcterms:created xsi:type="dcterms:W3CDTF">2024-03-25T14:38:00Z</dcterms:created>
  <dcterms:modified xsi:type="dcterms:W3CDTF">2024-03-27T10:13:00Z</dcterms:modified>
</cp:coreProperties>
</file>