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C3876" w14:textId="7A9AC753" w:rsidR="000C6084" w:rsidRDefault="008464E9"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proofErr w:type="spellStart"/>
                                <w:proofErr w:type="gramStart"/>
                                <w:r w:rsidR="000C6084" w:rsidRPr="000C6084">
                                  <w:rPr>
                                    <w:rFonts w:cs="Sylfaen"/>
                                    <w:color w:val="141B3D"/>
                                    <w:sz w:val="32"/>
                                    <w:szCs w:val="29"/>
                                  </w:rPr>
                                  <w:t>ტენდერი</w:t>
                                </w:r>
                                <w:proofErr w:type="spellEnd"/>
                                <w:proofErr w:type="gramEnd"/>
                                <w:r w:rsidR="000C6084" w:rsidRPr="000C6084">
                                  <w:rPr>
                                    <w:rFonts w:ascii="Arial" w:hAnsi="Arial" w:cs="Arial"/>
                                    <w:color w:val="141B3D"/>
                                    <w:sz w:val="32"/>
                                    <w:szCs w:val="29"/>
                                  </w:rPr>
                                  <w:t xml:space="preserve"> </w:t>
                                </w:r>
                                <w:proofErr w:type="spellStart"/>
                                <w:r w:rsidR="007D6284">
                                  <w:rPr>
                                    <w:rFonts w:cs="Sylfaen"/>
                                    <w:color w:val="141B3D"/>
                                    <w:sz w:val="32"/>
                                    <w:szCs w:val="29"/>
                                    <w:lang w:val="ka-GE"/>
                                  </w:rPr>
                                  <w:t>ფანჯრიანი</w:t>
                                </w:r>
                                <w:proofErr w:type="spellEnd"/>
                                <w:r w:rsidR="007D6284">
                                  <w:rPr>
                                    <w:rFonts w:cs="Sylfaen"/>
                                    <w:color w:val="141B3D"/>
                                    <w:sz w:val="32"/>
                                    <w:szCs w:val="29"/>
                                    <w:lang w:val="ka-GE"/>
                                  </w:rPr>
                                  <w:t xml:space="preserve">, </w:t>
                                </w:r>
                                <w:proofErr w:type="spellStart"/>
                                <w:r w:rsidR="007D6284">
                                  <w:rPr>
                                    <w:rFonts w:cs="Sylfaen"/>
                                    <w:color w:val="141B3D"/>
                                    <w:sz w:val="32"/>
                                    <w:szCs w:val="29"/>
                                    <w:lang w:val="ka-GE"/>
                                  </w:rPr>
                                  <w:t>დაბრენდილი</w:t>
                                </w:r>
                                <w:proofErr w:type="spellEnd"/>
                                <w:r w:rsidR="007D6284">
                                  <w:rPr>
                                    <w:rFonts w:cs="Sylfaen"/>
                                    <w:color w:val="141B3D"/>
                                    <w:sz w:val="32"/>
                                    <w:szCs w:val="29"/>
                                    <w:lang w:val="ka-GE"/>
                                  </w:rPr>
                                  <w:t xml:space="preserve"> კონვერტების შესყიდვაზე</w:t>
                                </w:r>
                              </w:p>
                              <w:p w14:paraId="573A4337" w14:textId="4F319634" w:rsidR="006F3955" w:rsidRPr="000C6084" w:rsidRDefault="006F3955" w:rsidP="000D1CB3">
                                <w:pPr>
                                  <w:jc w:val="center"/>
                                  <w:rPr>
                                    <w:b/>
                                    <w:color w:val="E36C0A" w:themeColor="accent6" w:themeShade="BF"/>
                                    <w:sz w:val="48"/>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3C5C3876" w14:textId="7A9AC753" w:rsidR="000C6084" w:rsidRDefault="008464E9"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proofErr w:type="spellStart"/>
                          <w:proofErr w:type="gramStart"/>
                          <w:r w:rsidR="000C6084" w:rsidRPr="000C6084">
                            <w:rPr>
                              <w:rFonts w:cs="Sylfaen"/>
                              <w:color w:val="141B3D"/>
                              <w:sz w:val="32"/>
                              <w:szCs w:val="29"/>
                            </w:rPr>
                            <w:t>ტენდერი</w:t>
                          </w:r>
                          <w:proofErr w:type="spellEnd"/>
                          <w:proofErr w:type="gramEnd"/>
                          <w:r w:rsidR="000C6084" w:rsidRPr="000C6084">
                            <w:rPr>
                              <w:rFonts w:ascii="Arial" w:hAnsi="Arial" w:cs="Arial"/>
                              <w:color w:val="141B3D"/>
                              <w:sz w:val="32"/>
                              <w:szCs w:val="29"/>
                            </w:rPr>
                            <w:t xml:space="preserve"> </w:t>
                          </w:r>
                          <w:proofErr w:type="spellStart"/>
                          <w:r w:rsidR="007D6284">
                            <w:rPr>
                              <w:rFonts w:cs="Sylfaen"/>
                              <w:color w:val="141B3D"/>
                              <w:sz w:val="32"/>
                              <w:szCs w:val="29"/>
                              <w:lang w:val="ka-GE"/>
                            </w:rPr>
                            <w:t>ფანჯრიანი</w:t>
                          </w:r>
                          <w:proofErr w:type="spellEnd"/>
                          <w:r w:rsidR="007D6284">
                            <w:rPr>
                              <w:rFonts w:cs="Sylfaen"/>
                              <w:color w:val="141B3D"/>
                              <w:sz w:val="32"/>
                              <w:szCs w:val="29"/>
                              <w:lang w:val="ka-GE"/>
                            </w:rPr>
                            <w:t xml:space="preserve">, </w:t>
                          </w:r>
                          <w:proofErr w:type="spellStart"/>
                          <w:r w:rsidR="007D6284">
                            <w:rPr>
                              <w:rFonts w:cs="Sylfaen"/>
                              <w:color w:val="141B3D"/>
                              <w:sz w:val="32"/>
                              <w:szCs w:val="29"/>
                              <w:lang w:val="ka-GE"/>
                            </w:rPr>
                            <w:t>დაბრენდილი</w:t>
                          </w:r>
                          <w:proofErr w:type="spellEnd"/>
                          <w:r w:rsidR="007D6284">
                            <w:rPr>
                              <w:rFonts w:cs="Sylfaen"/>
                              <w:color w:val="141B3D"/>
                              <w:sz w:val="32"/>
                              <w:szCs w:val="29"/>
                              <w:lang w:val="ka-GE"/>
                            </w:rPr>
                            <w:t xml:space="preserve"> კონვერტების შესყიდვაზე</w:t>
                          </w:r>
                        </w:p>
                        <w:p w14:paraId="573A4337" w14:textId="4F319634" w:rsidR="006F3955" w:rsidRPr="000C6084" w:rsidRDefault="006F3955" w:rsidP="000D1CB3">
                          <w:pPr>
                            <w:jc w:val="center"/>
                            <w:rPr>
                              <w:b/>
                              <w:color w:val="E36C0A" w:themeColor="accent6" w:themeShade="BF"/>
                              <w:sz w:val="48"/>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FCFD04E" w:rsidR="006F3955" w:rsidRDefault="007D6284" w:rsidP="007C5AE6">
                                      <w:pPr>
                                        <w:rPr>
                                          <w:lang w:val="ka-GE"/>
                                        </w:rPr>
                                      </w:pPr>
                                      <w:r>
                                        <w:rPr>
                                          <w:lang w:val="ka-GE"/>
                                        </w:rPr>
                                        <w:t>13</w:t>
                                      </w:r>
                                      <w:r w:rsidR="00BD2A07">
                                        <w:rPr>
                                          <w:lang w:val="ka-GE"/>
                                        </w:rPr>
                                        <w:t xml:space="preserve"> </w:t>
                                      </w:r>
                                      <w:r>
                                        <w:rPr>
                                          <w:lang w:val="ka-GE"/>
                                        </w:rPr>
                                        <w:t>მაისი</w:t>
                                      </w:r>
                                      <w:r w:rsidR="00DE53CA">
                                        <w:rPr>
                                          <w:lang w:val="ka-GE"/>
                                        </w:rPr>
                                        <w:t xml:space="preserve"> </w:t>
                                      </w:r>
                                      <w:r w:rsidR="006F3955">
                                        <w:rPr>
                                          <w:lang w:val="ka-GE"/>
                                        </w:rPr>
                                        <w:t>20</w:t>
                                      </w:r>
                                      <w:r w:rsidR="00D12A89">
                                        <w:rPr>
                                          <w:lang w:val="ka-GE"/>
                                        </w:rPr>
                                        <w:t>24</w:t>
                                      </w:r>
                                    </w:p>
                                    <w:p w14:paraId="5273460A" w14:textId="37AA6714" w:rsidR="006F3955" w:rsidRPr="00415C7C" w:rsidRDefault="007D6284" w:rsidP="00F12A43">
                                      <w:pPr>
                                        <w:rPr>
                                          <w:lang w:val="ka-GE"/>
                                        </w:rPr>
                                      </w:pPr>
                                      <w:r>
                                        <w:rPr>
                                          <w:lang w:val="ka-GE"/>
                                        </w:rPr>
                                        <w:t>20</w:t>
                                      </w:r>
                                      <w:r w:rsidR="00453E35">
                                        <w:rPr>
                                          <w:lang w:val="ka-GE"/>
                                        </w:rPr>
                                        <w:t xml:space="preserve"> </w:t>
                                      </w:r>
                                      <w:r w:rsidR="003061A6">
                                        <w:rPr>
                                          <w:lang w:val="ka-GE"/>
                                        </w:rPr>
                                        <w:t>მაისი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0A8EB2D4" w:rsidR="006F3955" w:rsidRPr="008464E9" w:rsidRDefault="007D6284" w:rsidP="009E06FA">
                                      <w:pPr>
                                        <w:rPr>
                                          <w:lang w:val="ka-GE"/>
                                        </w:rPr>
                                      </w:pPr>
                                      <w:r>
                                        <w:rPr>
                                          <w:lang w:val="ka-GE"/>
                                        </w:rPr>
                                        <w:t>თეონა ფიცხელაური</w:t>
                                      </w:r>
                                    </w:p>
                                    <w:p w14:paraId="7B428894" w14:textId="48C3ADB5" w:rsidR="006F3955" w:rsidRDefault="007D6284" w:rsidP="00313B50">
                                      <w:pPr>
                                        <w:rPr>
                                          <w:lang w:val="ka-GE"/>
                                        </w:rPr>
                                      </w:pPr>
                                      <w:r>
                                        <w:rPr>
                                          <w:rStyle w:val="Hyperlink"/>
                                        </w:rPr>
                                        <w:t>tpitskhelauri@bog.ge</w:t>
                                      </w:r>
                                    </w:p>
                                    <w:p w14:paraId="2D516649" w14:textId="19EF7D93" w:rsidR="002348C6" w:rsidRPr="007D6284" w:rsidRDefault="007D6284" w:rsidP="00313B50">
                                      <w:r>
                                        <w:t>577524235</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FCFD04E" w:rsidR="006F3955" w:rsidRDefault="007D6284" w:rsidP="007C5AE6">
                                <w:pPr>
                                  <w:rPr>
                                    <w:lang w:val="ka-GE"/>
                                  </w:rPr>
                                </w:pPr>
                                <w:r>
                                  <w:rPr>
                                    <w:lang w:val="ka-GE"/>
                                  </w:rPr>
                                  <w:t>13</w:t>
                                </w:r>
                                <w:r w:rsidR="00BD2A07">
                                  <w:rPr>
                                    <w:lang w:val="ka-GE"/>
                                  </w:rPr>
                                  <w:t xml:space="preserve"> </w:t>
                                </w:r>
                                <w:r>
                                  <w:rPr>
                                    <w:lang w:val="ka-GE"/>
                                  </w:rPr>
                                  <w:t>მაისი</w:t>
                                </w:r>
                                <w:r w:rsidR="00DE53CA">
                                  <w:rPr>
                                    <w:lang w:val="ka-GE"/>
                                  </w:rPr>
                                  <w:t xml:space="preserve"> </w:t>
                                </w:r>
                                <w:r w:rsidR="006F3955">
                                  <w:rPr>
                                    <w:lang w:val="ka-GE"/>
                                  </w:rPr>
                                  <w:t>20</w:t>
                                </w:r>
                                <w:r w:rsidR="00D12A89">
                                  <w:rPr>
                                    <w:lang w:val="ka-GE"/>
                                  </w:rPr>
                                  <w:t>24</w:t>
                                </w:r>
                              </w:p>
                              <w:p w14:paraId="5273460A" w14:textId="37AA6714" w:rsidR="006F3955" w:rsidRPr="00415C7C" w:rsidRDefault="007D6284" w:rsidP="00F12A43">
                                <w:pPr>
                                  <w:rPr>
                                    <w:lang w:val="ka-GE"/>
                                  </w:rPr>
                                </w:pPr>
                                <w:r>
                                  <w:rPr>
                                    <w:lang w:val="ka-GE"/>
                                  </w:rPr>
                                  <w:t>20</w:t>
                                </w:r>
                                <w:r w:rsidR="00453E35">
                                  <w:rPr>
                                    <w:lang w:val="ka-GE"/>
                                  </w:rPr>
                                  <w:t xml:space="preserve"> </w:t>
                                </w:r>
                                <w:r w:rsidR="003061A6">
                                  <w:rPr>
                                    <w:lang w:val="ka-GE"/>
                                  </w:rPr>
                                  <w:t>მაისი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0A8EB2D4" w:rsidR="006F3955" w:rsidRPr="008464E9" w:rsidRDefault="007D6284" w:rsidP="009E06FA">
                                <w:pPr>
                                  <w:rPr>
                                    <w:lang w:val="ka-GE"/>
                                  </w:rPr>
                                </w:pPr>
                                <w:r>
                                  <w:rPr>
                                    <w:lang w:val="ka-GE"/>
                                  </w:rPr>
                                  <w:t>თეონა ფიცხელაური</w:t>
                                </w:r>
                              </w:p>
                              <w:p w14:paraId="7B428894" w14:textId="48C3ADB5" w:rsidR="006F3955" w:rsidRDefault="007D6284" w:rsidP="00313B50">
                                <w:pPr>
                                  <w:rPr>
                                    <w:lang w:val="ka-GE"/>
                                  </w:rPr>
                                </w:pPr>
                                <w:r>
                                  <w:rPr>
                                    <w:rStyle w:val="Hyperlink"/>
                                  </w:rPr>
                                  <w:t>tpitskhelauri@bog.ge</w:t>
                                </w:r>
                              </w:p>
                              <w:p w14:paraId="2D516649" w14:textId="19EF7D93" w:rsidR="002348C6" w:rsidRPr="007D6284" w:rsidRDefault="007D6284" w:rsidP="00313B50">
                                <w:r>
                                  <w:t>577524235</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480A9683" w14:textId="13B12DB2" w:rsidR="000C6084" w:rsidRDefault="00DE53CA"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r w:rsidR="00F12A43">
        <w:rPr>
          <w:rFonts w:cs="Arial"/>
          <w:color w:val="auto"/>
          <w:sz w:val="40"/>
          <w:szCs w:val="56"/>
          <w:lang w:val="af-ZA"/>
        </w:rPr>
        <w:t xml:space="preserve">  </w:t>
      </w:r>
    </w:p>
    <w:p w14:paraId="1173D3F8" w14:textId="429ACF2C" w:rsidR="00F12A43" w:rsidRPr="00CA7D47" w:rsidRDefault="00F12A43" w:rsidP="00F12A43">
      <w:pPr>
        <w:jc w:val="center"/>
        <w:rPr>
          <w:b/>
          <w:color w:val="E36C0A" w:themeColor="accent6" w:themeShade="BF"/>
          <w:sz w:val="44"/>
          <w:szCs w:val="56"/>
          <w:lang w:val="ka-GE"/>
        </w:rPr>
      </w:pP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A5D82">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A5D82">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A5D82">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A5D82">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3B310A9E" w14:textId="1E00B9E6"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440620A3" w14:textId="592E30E5"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786CC31E"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252044">
        <w:rPr>
          <w:lang w:val="ka-GE"/>
        </w:rPr>
        <w:t>ლარში</w:t>
      </w:r>
      <w:bookmarkStart w:id="5" w:name="_GoBack"/>
      <w:bookmarkEnd w:id="5"/>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33F1CF0" w:rsidR="00B8474F" w:rsidRPr="00E34B1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proofErr w:type="spellStart"/>
      <w:r w:rsidR="00CB6BED">
        <w:rPr>
          <w:rFonts w:cs="Sylfaen"/>
        </w:rPr>
        <w:t>გთხოვთ</w:t>
      </w:r>
      <w:proofErr w:type="spellEnd"/>
      <w:r w:rsidR="00CB6BED">
        <w:rPr>
          <w:rFonts w:cs="Sylfaen"/>
        </w:rPr>
        <w:t xml:space="preserve">, </w:t>
      </w:r>
      <w:proofErr w:type="spellStart"/>
      <w:r w:rsidR="00CB6BED">
        <w:rPr>
          <w:rFonts w:cs="Sylfaen"/>
        </w:rPr>
        <w:t>მიუთითეთ</w:t>
      </w:r>
      <w:proofErr w:type="spellEnd"/>
      <w:r w:rsidR="00CB6BED">
        <w:rPr>
          <w:rFonts w:cs="Sylfaen"/>
        </w:rPr>
        <w:t xml:space="preserve"> </w:t>
      </w:r>
      <w:proofErr w:type="spellStart"/>
      <w:r w:rsidR="00CB6BED">
        <w:rPr>
          <w:rFonts w:cs="Sylfaen"/>
        </w:rPr>
        <w:t>დამზადება</w:t>
      </w:r>
      <w:proofErr w:type="spellEnd"/>
      <w:r w:rsidR="00CB6BED">
        <w:rPr>
          <w:rFonts w:cs="Sylfaen"/>
        </w:rPr>
        <w:t>/</w:t>
      </w:r>
      <w:proofErr w:type="spellStart"/>
      <w:r w:rsidR="00CB6BED">
        <w:rPr>
          <w:rFonts w:cs="Sylfaen"/>
        </w:rPr>
        <w:t>მოწოდების</w:t>
      </w:r>
      <w:proofErr w:type="spellEnd"/>
      <w:r w:rsidR="00CB6BED">
        <w:rPr>
          <w:rFonts w:cs="Sylfaen"/>
        </w:rPr>
        <w:t xml:space="preserve"> </w:t>
      </w:r>
      <w:proofErr w:type="spellStart"/>
      <w:r w:rsidR="00CB6BED">
        <w:rPr>
          <w:rFonts w:cs="Sylfaen"/>
        </w:rPr>
        <w:t>ვადა</w:t>
      </w:r>
      <w:proofErr w:type="spellEnd"/>
      <w:r w:rsidR="00CB6BED">
        <w:rPr>
          <w:rFonts w:cs="Sylfaen"/>
        </w:rPr>
        <w:t>;</w:t>
      </w:r>
    </w:p>
    <w:p w14:paraId="7DC84C1D" w14:textId="70CF6D31" w:rsidR="00E34B1F" w:rsidRPr="00E34B1F" w:rsidRDefault="00E34B1F" w:rsidP="00B8474F">
      <w:pPr>
        <w:pStyle w:val="ListParagraph"/>
        <w:numPr>
          <w:ilvl w:val="0"/>
          <w:numId w:val="15"/>
        </w:numPr>
        <w:spacing w:after="200" w:line="276" w:lineRule="auto"/>
        <w:jc w:val="left"/>
        <w:rPr>
          <w:rFonts w:cs="Sylfaen"/>
          <w:lang w:val="ka-GE"/>
        </w:rPr>
      </w:pPr>
      <w:r>
        <w:rPr>
          <w:rFonts w:cs="Sylfaen"/>
          <w:b/>
          <w:lang w:val="ka-GE"/>
        </w:rPr>
        <w:t>ნიმუშის წარდგენა:</w:t>
      </w:r>
      <w:r>
        <w:rPr>
          <w:rFonts w:cs="Sylfaen"/>
          <w:lang w:val="ka-GE"/>
        </w:rPr>
        <w:t xml:space="preserve"> პრეტენდენტმა </w:t>
      </w:r>
      <w:r w:rsidR="007D6284">
        <w:rPr>
          <w:rFonts w:cs="Sylfaen"/>
          <w:lang w:val="ka-GE"/>
        </w:rPr>
        <w:t>ტენდერის დასრულებიდან 1 კვირაში უნდა წარადგინოს მოთხოვნების შესაბამისი ნიმუში</w:t>
      </w:r>
    </w:p>
    <w:p w14:paraId="3CB7FD80" w14:textId="42B41632" w:rsidR="00E34B1F" w:rsidRDefault="00E34B1F" w:rsidP="00B8474F">
      <w:pPr>
        <w:pStyle w:val="ListParagraph"/>
        <w:numPr>
          <w:ilvl w:val="0"/>
          <w:numId w:val="15"/>
        </w:numPr>
        <w:spacing w:after="200" w:line="276" w:lineRule="auto"/>
        <w:jc w:val="left"/>
        <w:rPr>
          <w:rFonts w:cs="Sylfaen"/>
          <w:lang w:val="ka-GE"/>
        </w:rPr>
      </w:pPr>
      <w:r>
        <w:rPr>
          <w:rFonts w:cs="Sylfaen"/>
          <w:b/>
          <w:lang w:val="ka-GE"/>
        </w:rPr>
        <w:t>კონკრეტული სპეციფიკაცია:</w:t>
      </w:r>
      <w:r>
        <w:rPr>
          <w:rFonts w:cs="Sylfaen"/>
          <w:lang w:val="ka-GE"/>
        </w:rPr>
        <w:t xml:space="preserve"> გთხოვთ მიუთითოთ, </w:t>
      </w:r>
      <w:proofErr w:type="spellStart"/>
      <w:r>
        <w:rPr>
          <w:rFonts w:cs="Sylfaen"/>
          <w:lang w:val="ka-GE"/>
        </w:rPr>
        <w:t>გაიდში</w:t>
      </w:r>
      <w:proofErr w:type="spellEnd"/>
      <w:r>
        <w:rPr>
          <w:rFonts w:cs="Sylfaen"/>
          <w:lang w:val="ka-GE"/>
        </w:rPr>
        <w:t xml:space="preserve"> არსებული სპეციფიკაციებიდან, კონკრეტულად რომელი ვერსიის შესაბამისად არის დათვლილი </w:t>
      </w:r>
      <w:proofErr w:type="spellStart"/>
      <w:r>
        <w:rPr>
          <w:rFonts w:cs="Sylfaen"/>
          <w:lang w:val="ka-GE"/>
        </w:rPr>
        <w:t>პროდუტი</w:t>
      </w:r>
      <w:proofErr w:type="spellEnd"/>
      <w:r>
        <w:rPr>
          <w:rFonts w:cs="Sylfaen"/>
          <w:lang w:val="ka-GE"/>
        </w:rPr>
        <w:t>.</w:t>
      </w:r>
    </w:p>
    <w:p w14:paraId="7FDC80A0" w14:textId="24B1C9EA" w:rsidR="00086FD9" w:rsidRPr="00086FD9" w:rsidRDefault="00086FD9" w:rsidP="00086FD9">
      <w:pPr>
        <w:spacing w:after="200" w:line="276" w:lineRule="auto"/>
        <w:ind w:left="360"/>
        <w:jc w:val="left"/>
        <w:rPr>
          <w:rFonts w:cs="Sylfaen"/>
          <w:b/>
          <w:lang w:val="ka-GE"/>
        </w:rPr>
      </w:pPr>
      <w:r w:rsidRPr="00086FD9">
        <w:rPr>
          <w:rFonts w:cs="Sylfaen"/>
          <w:b/>
          <w:lang w:val="ka-GE"/>
        </w:rPr>
        <w:t>ან იხელმძღვანელოთ მითითებული სპეციფიკაციით:</w:t>
      </w:r>
    </w:p>
    <w:p w14:paraId="1EA0DCC7" w14:textId="496D0C6D" w:rsidR="00086FD9" w:rsidRPr="00086FD9" w:rsidRDefault="00086FD9" w:rsidP="00086FD9">
      <w:pPr>
        <w:rPr>
          <w:sz w:val="18"/>
          <w:szCs w:val="18"/>
        </w:rPr>
      </w:pPr>
      <w:r w:rsidRPr="00086FD9">
        <w:rPr>
          <w:sz w:val="18"/>
          <w:szCs w:val="18"/>
          <w:lang w:val="ka-GE"/>
        </w:rPr>
        <w:t>კონვერტის ზომა</w:t>
      </w:r>
      <w:r w:rsidRPr="00086FD9">
        <w:rPr>
          <w:sz w:val="18"/>
          <w:szCs w:val="18"/>
        </w:rPr>
        <w:t xml:space="preserve"> C 65  </w:t>
      </w:r>
      <w:r w:rsidRPr="00086FD9">
        <w:rPr>
          <w:sz w:val="18"/>
          <w:szCs w:val="18"/>
          <w:lang w:val="ka-GE"/>
        </w:rPr>
        <w:t>ან</w:t>
      </w:r>
      <w:r w:rsidRPr="00086FD9">
        <w:rPr>
          <w:sz w:val="18"/>
          <w:szCs w:val="18"/>
        </w:rPr>
        <w:t xml:space="preserve"> С5 </w:t>
      </w:r>
    </w:p>
    <w:p w14:paraId="1C42718C" w14:textId="5CA4E50D" w:rsidR="00086FD9" w:rsidRPr="00086FD9" w:rsidRDefault="00086FD9" w:rsidP="00086FD9">
      <w:pPr>
        <w:rPr>
          <w:sz w:val="18"/>
          <w:szCs w:val="18"/>
        </w:rPr>
      </w:pPr>
      <w:r w:rsidRPr="00086FD9">
        <w:rPr>
          <w:sz w:val="18"/>
          <w:szCs w:val="18"/>
          <w:lang w:val="ka-GE"/>
        </w:rPr>
        <w:t>ფორმატი</w:t>
      </w:r>
      <w:r w:rsidRPr="00086FD9">
        <w:rPr>
          <w:sz w:val="18"/>
          <w:szCs w:val="18"/>
        </w:rPr>
        <w:t>: С65 – (114 х 229)</w:t>
      </w:r>
      <w:proofErr w:type="spellStart"/>
      <w:r w:rsidRPr="00086FD9">
        <w:rPr>
          <w:sz w:val="18"/>
          <w:szCs w:val="18"/>
          <w:lang w:val="ka-GE"/>
        </w:rPr>
        <w:t>მმ</w:t>
      </w:r>
      <w:proofErr w:type="spellEnd"/>
      <w:r w:rsidRPr="00086FD9">
        <w:rPr>
          <w:sz w:val="18"/>
          <w:szCs w:val="18"/>
        </w:rPr>
        <w:t xml:space="preserve">., </w:t>
      </w:r>
      <w:r w:rsidRPr="00086FD9">
        <w:rPr>
          <w:sz w:val="18"/>
          <w:szCs w:val="18"/>
          <w:lang w:val="ka-GE"/>
        </w:rPr>
        <w:t>ან</w:t>
      </w:r>
      <w:r w:rsidRPr="00086FD9">
        <w:rPr>
          <w:sz w:val="18"/>
          <w:szCs w:val="18"/>
        </w:rPr>
        <w:t xml:space="preserve"> C5 – (162 х 229)</w:t>
      </w:r>
      <w:proofErr w:type="spellStart"/>
      <w:r w:rsidRPr="00086FD9">
        <w:rPr>
          <w:sz w:val="18"/>
          <w:szCs w:val="18"/>
          <w:lang w:val="ka-GE"/>
        </w:rPr>
        <w:t>მმ</w:t>
      </w:r>
      <w:proofErr w:type="spellEnd"/>
      <w:r w:rsidRPr="00086FD9">
        <w:rPr>
          <w:sz w:val="18"/>
          <w:szCs w:val="18"/>
        </w:rPr>
        <w:t>.</w:t>
      </w:r>
    </w:p>
    <w:p w14:paraId="3C0AC4A0" w14:textId="2BE7CB72" w:rsidR="00086FD9" w:rsidRPr="00086FD9" w:rsidRDefault="00086FD9" w:rsidP="00086FD9">
      <w:pPr>
        <w:rPr>
          <w:sz w:val="18"/>
          <w:szCs w:val="18"/>
        </w:rPr>
      </w:pPr>
      <w:r w:rsidRPr="00086FD9">
        <w:rPr>
          <w:sz w:val="18"/>
          <w:szCs w:val="18"/>
          <w:lang w:val="ka-GE"/>
        </w:rPr>
        <w:t>ქაღალდი</w:t>
      </w:r>
      <w:r w:rsidRPr="00086FD9">
        <w:rPr>
          <w:sz w:val="18"/>
          <w:szCs w:val="18"/>
        </w:rPr>
        <w:t xml:space="preserve">: 80/90 </w:t>
      </w:r>
      <w:proofErr w:type="spellStart"/>
      <w:r w:rsidRPr="00086FD9">
        <w:rPr>
          <w:sz w:val="18"/>
          <w:szCs w:val="18"/>
        </w:rPr>
        <w:t>გრ</w:t>
      </w:r>
      <w:proofErr w:type="spellEnd"/>
    </w:p>
    <w:p w14:paraId="042613E2" w14:textId="09507DED" w:rsidR="00086FD9" w:rsidRPr="00086FD9" w:rsidRDefault="00086FD9" w:rsidP="00086FD9">
      <w:pPr>
        <w:rPr>
          <w:sz w:val="18"/>
          <w:szCs w:val="18"/>
        </w:rPr>
      </w:pPr>
      <w:proofErr w:type="spellStart"/>
      <w:proofErr w:type="gramStart"/>
      <w:r w:rsidRPr="00086FD9">
        <w:rPr>
          <w:sz w:val="18"/>
          <w:szCs w:val="18"/>
        </w:rPr>
        <w:t>სპეციალური</w:t>
      </w:r>
      <w:proofErr w:type="spellEnd"/>
      <w:proofErr w:type="gramEnd"/>
      <w:r w:rsidRPr="00086FD9">
        <w:rPr>
          <w:sz w:val="18"/>
          <w:szCs w:val="18"/>
        </w:rPr>
        <w:t xml:space="preserve"> </w:t>
      </w:r>
      <w:proofErr w:type="spellStart"/>
      <w:r w:rsidRPr="00086FD9">
        <w:rPr>
          <w:sz w:val="18"/>
          <w:szCs w:val="18"/>
        </w:rPr>
        <w:t>წებოვანი</w:t>
      </w:r>
      <w:proofErr w:type="spellEnd"/>
      <w:r w:rsidRPr="00086FD9">
        <w:rPr>
          <w:sz w:val="18"/>
          <w:szCs w:val="18"/>
        </w:rPr>
        <w:t xml:space="preserve"> </w:t>
      </w:r>
      <w:proofErr w:type="spellStart"/>
      <w:r w:rsidRPr="00086FD9">
        <w:rPr>
          <w:sz w:val="18"/>
          <w:szCs w:val="18"/>
        </w:rPr>
        <w:t>ზოლი</w:t>
      </w:r>
      <w:proofErr w:type="spellEnd"/>
    </w:p>
    <w:p w14:paraId="6D96ED6C" w14:textId="5EE48EC6" w:rsidR="00086FD9" w:rsidRPr="00086FD9" w:rsidRDefault="00086FD9" w:rsidP="00086FD9">
      <w:pPr>
        <w:rPr>
          <w:sz w:val="18"/>
          <w:szCs w:val="18"/>
        </w:rPr>
      </w:pPr>
      <w:r w:rsidRPr="00086FD9">
        <w:rPr>
          <w:sz w:val="18"/>
          <w:szCs w:val="18"/>
          <w:lang w:val="ka-GE"/>
        </w:rPr>
        <w:t>გამჭვირვალე მასალით დაფარული ფანჯარა</w:t>
      </w:r>
      <w:r w:rsidRPr="00086FD9">
        <w:rPr>
          <w:sz w:val="18"/>
          <w:szCs w:val="18"/>
        </w:rPr>
        <w:t>:  (45 х 90)</w:t>
      </w:r>
      <w:proofErr w:type="spellStart"/>
      <w:r w:rsidRPr="00086FD9">
        <w:rPr>
          <w:sz w:val="18"/>
          <w:szCs w:val="18"/>
        </w:rPr>
        <w:t>მმ</w:t>
      </w:r>
      <w:proofErr w:type="spellEnd"/>
    </w:p>
    <w:p w14:paraId="493F83D8" w14:textId="7BE4D1F4" w:rsidR="00086FD9" w:rsidRPr="00086FD9" w:rsidRDefault="00086FD9" w:rsidP="00086FD9">
      <w:pPr>
        <w:rPr>
          <w:sz w:val="18"/>
          <w:szCs w:val="18"/>
        </w:rPr>
      </w:pPr>
      <w:r w:rsidRPr="00086FD9">
        <w:rPr>
          <w:sz w:val="18"/>
          <w:szCs w:val="18"/>
          <w:lang w:val="ka-GE"/>
        </w:rPr>
        <w:t>ბეჭდვა</w:t>
      </w:r>
      <w:r w:rsidRPr="00086FD9">
        <w:rPr>
          <w:sz w:val="18"/>
          <w:szCs w:val="18"/>
        </w:rPr>
        <w:t xml:space="preserve">: </w:t>
      </w:r>
      <w:r w:rsidRPr="00086FD9">
        <w:rPr>
          <w:sz w:val="18"/>
          <w:szCs w:val="18"/>
          <w:lang w:val="ka-GE"/>
        </w:rPr>
        <w:t>ოფსეტური</w:t>
      </w:r>
      <w:r w:rsidRPr="00086FD9">
        <w:rPr>
          <w:sz w:val="18"/>
          <w:szCs w:val="18"/>
        </w:rPr>
        <w:t>.</w:t>
      </w:r>
    </w:p>
    <w:p w14:paraId="1555671D" w14:textId="08B9CA1D" w:rsidR="00B8474F" w:rsidRDefault="00B8474F" w:rsidP="009722B1">
      <w:pPr>
        <w:pStyle w:val="ListParagraph"/>
        <w:numPr>
          <w:ilvl w:val="0"/>
          <w:numId w:val="15"/>
        </w:numPr>
        <w:spacing w:after="200" w:line="276" w:lineRule="auto"/>
        <w:jc w:val="left"/>
        <w:rPr>
          <w:rFonts w:cs="Sylfaen"/>
          <w:lang w:val="ka-GE"/>
        </w:rPr>
      </w:pPr>
      <w:r w:rsidRPr="00AA2871">
        <w:rPr>
          <w:rFonts w:cs="Sylfaen"/>
          <w:b/>
          <w:lang w:val="ka-GE"/>
        </w:rPr>
        <w:t>მიწოდების მისამართი:</w:t>
      </w:r>
      <w:r w:rsidR="003A0590">
        <w:rPr>
          <w:rFonts w:cs="Sylfaen"/>
          <w:b/>
          <w:lang w:val="ka-GE"/>
        </w:rPr>
        <w:t xml:space="preserve"> </w:t>
      </w:r>
      <w:r w:rsidR="003A0590" w:rsidRPr="003A0590">
        <w:rPr>
          <w:rFonts w:cs="Sylfaen"/>
          <w:lang w:val="ka-GE"/>
        </w:rPr>
        <w:t>ჭირნახულის ქ. #9</w:t>
      </w:r>
    </w:p>
    <w:p w14:paraId="22C05B65" w14:textId="0908707A"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w:t>
      </w:r>
      <w:r w:rsidR="00CB6BED">
        <w:rPr>
          <w:rFonts w:cs="Sylfaen"/>
          <w:lang w:val="ka-GE"/>
        </w:rPr>
        <w:t xml:space="preserve">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50FBAD33" w:rsidR="00C50B02" w:rsidRDefault="00C50B02">
      <w:pPr>
        <w:jc w:val="left"/>
        <w:rPr>
          <w:rFonts w:eastAsiaTheme="minorEastAsia"/>
          <w:lang w:eastAsia="ja-JP"/>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977" w:type="dxa"/>
        <w:tblInd w:w="93" w:type="dxa"/>
        <w:tblLook w:val="04A0" w:firstRow="1" w:lastRow="0" w:firstColumn="1" w:lastColumn="0" w:noHBand="0" w:noVBand="1"/>
      </w:tblPr>
      <w:tblGrid>
        <w:gridCol w:w="2602"/>
        <w:gridCol w:w="3421"/>
        <w:gridCol w:w="1429"/>
        <w:gridCol w:w="1175"/>
        <w:gridCol w:w="1350"/>
      </w:tblGrid>
      <w:tr w:rsidR="00C8636D" w:rsidRPr="00870A14" w14:paraId="64385294" w14:textId="77777777" w:rsidTr="002F66D8">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8B9C" w14:textId="0FB4AC07" w:rsidR="00C8636D" w:rsidRPr="00602BEF" w:rsidRDefault="00602BEF" w:rsidP="00602BEF">
            <w:pPr>
              <w:jc w:val="center"/>
              <w:rPr>
                <w:rFonts w:ascii="Calibri" w:eastAsia="Times New Roman" w:hAnsi="Calibri" w:cs="Calibri"/>
                <w:b/>
                <w:color w:val="000000"/>
                <w:sz w:val="22"/>
                <w:szCs w:val="22"/>
                <w:lang w:val="ka-GE"/>
              </w:rPr>
            </w:pPr>
            <w:r w:rsidRPr="00602BEF">
              <w:rPr>
                <w:rFonts w:ascii="Calibri" w:eastAsia="Times New Roman" w:hAnsi="Calibri" w:cs="Calibri"/>
                <w:b/>
                <w:color w:val="000000"/>
                <w:sz w:val="22"/>
                <w:szCs w:val="22"/>
                <w:lang w:val="ka-GE"/>
              </w:rPr>
              <w:t>პროდუქტი</w:t>
            </w:r>
          </w:p>
        </w:tc>
        <w:tc>
          <w:tcPr>
            <w:tcW w:w="3421" w:type="dxa"/>
            <w:tcBorders>
              <w:top w:val="single" w:sz="4" w:space="0" w:color="auto"/>
              <w:left w:val="nil"/>
              <w:bottom w:val="single" w:sz="4" w:space="0" w:color="auto"/>
              <w:right w:val="single" w:sz="4" w:space="0" w:color="auto"/>
            </w:tcBorders>
            <w:vAlign w:val="center"/>
          </w:tcPr>
          <w:p w14:paraId="5DF4A174" w14:textId="37C88E12" w:rsidR="00C8636D" w:rsidRPr="00602BEF" w:rsidRDefault="00602BEF" w:rsidP="00602BEF">
            <w:pPr>
              <w:jc w:val="center"/>
              <w:rPr>
                <w:rFonts w:ascii="Calibri" w:eastAsia="Times New Roman" w:hAnsi="Calibri" w:cs="Calibri"/>
                <w:b/>
                <w:color w:val="000000"/>
                <w:sz w:val="22"/>
                <w:szCs w:val="22"/>
              </w:rPr>
            </w:pPr>
            <w:proofErr w:type="spellStart"/>
            <w:r w:rsidRPr="00602BEF">
              <w:rPr>
                <w:rFonts w:ascii="Calibri" w:hAnsi="Calibri" w:cs="Calibri"/>
                <w:b/>
                <w:color w:val="000000"/>
                <w:sz w:val="22"/>
                <w:szCs w:val="22"/>
              </w:rPr>
              <w:t>სპეციფიკაცია</w:t>
            </w:r>
            <w:proofErr w:type="spellEnd"/>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CD4B" w14:textId="5ED50E5A" w:rsidR="00C8636D" w:rsidRPr="00602BEF" w:rsidRDefault="00602BEF" w:rsidP="00602BEF">
            <w:pPr>
              <w:jc w:val="center"/>
              <w:rPr>
                <w:rFonts w:ascii="Calibri" w:eastAsia="Times New Roman" w:hAnsi="Calibri" w:cs="Calibri"/>
                <w:b/>
                <w:color w:val="000000"/>
                <w:sz w:val="22"/>
                <w:szCs w:val="22"/>
              </w:rPr>
            </w:pPr>
            <w:proofErr w:type="spellStart"/>
            <w:r>
              <w:rPr>
                <w:rFonts w:ascii="Calibri" w:eastAsia="Times New Roman" w:hAnsi="Calibri" w:cs="Calibri"/>
                <w:b/>
                <w:color w:val="000000"/>
                <w:sz w:val="22"/>
                <w:szCs w:val="22"/>
              </w:rPr>
              <w:t>რაოდენობა</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753F8631" w14:textId="075A5B67" w:rsidR="00C8636D" w:rsidRPr="00602BEF" w:rsidRDefault="00602BEF" w:rsidP="00602BEF">
            <w:pPr>
              <w:jc w:val="center"/>
              <w:rPr>
                <w:rFonts w:ascii="Calibri" w:eastAsia="Times New Roman" w:hAnsi="Calibri" w:cs="Calibri"/>
                <w:b/>
                <w:color w:val="000000"/>
                <w:sz w:val="22"/>
                <w:szCs w:val="22"/>
              </w:rPr>
            </w:pPr>
            <w:proofErr w:type="spellStart"/>
            <w:r>
              <w:rPr>
                <w:rFonts w:ascii="Calibri" w:eastAsia="Times New Roman" w:hAnsi="Calibri" w:cs="Calibri"/>
                <w:b/>
                <w:color w:val="000000"/>
                <w:sz w:val="22"/>
                <w:szCs w:val="22"/>
              </w:rPr>
              <w:t>ერთ</w:t>
            </w:r>
            <w:proofErr w:type="spellEnd"/>
            <w:r>
              <w:rPr>
                <w:rFonts w:ascii="Calibri" w:eastAsia="Times New Roman" w:hAnsi="Calibri" w:cs="Calibri"/>
                <w:b/>
                <w:color w:val="000000"/>
                <w:sz w:val="22"/>
                <w:szCs w:val="22"/>
              </w:rPr>
              <w:t xml:space="preserve">. </w:t>
            </w:r>
            <w:proofErr w:type="spellStart"/>
            <w:r>
              <w:rPr>
                <w:rFonts w:ascii="Calibri" w:eastAsia="Times New Roman" w:hAnsi="Calibri" w:cs="Calibri"/>
                <w:b/>
                <w:color w:val="000000"/>
                <w:sz w:val="22"/>
                <w:szCs w:val="22"/>
              </w:rPr>
              <w:t>ფასი</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0BFEBD" w14:textId="1062B59A" w:rsidR="00C8636D" w:rsidRPr="00602BEF" w:rsidRDefault="00602BEF" w:rsidP="00602BEF">
            <w:pPr>
              <w:jc w:val="center"/>
              <w:rPr>
                <w:rFonts w:ascii="Calibri" w:eastAsia="Times New Roman" w:hAnsi="Calibri" w:cs="Calibri"/>
                <w:b/>
                <w:color w:val="000000"/>
                <w:sz w:val="22"/>
                <w:szCs w:val="22"/>
                <w:lang w:val="ka-GE"/>
              </w:rPr>
            </w:pPr>
            <w:r>
              <w:rPr>
                <w:rFonts w:ascii="Calibri" w:eastAsia="Times New Roman" w:hAnsi="Calibri" w:cs="Calibri"/>
                <w:b/>
                <w:color w:val="000000"/>
                <w:sz w:val="22"/>
                <w:szCs w:val="22"/>
                <w:lang w:val="ka-GE"/>
              </w:rPr>
              <w:t>ჯამური ფასი</w:t>
            </w:r>
          </w:p>
        </w:tc>
      </w:tr>
      <w:tr w:rsidR="00C8636D" w:rsidRPr="00870A14" w14:paraId="0DBFFA47" w14:textId="77777777" w:rsidTr="002F66D8">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29F6" w14:textId="5B4898A1" w:rsidR="00C8636D" w:rsidRPr="00602BEF" w:rsidRDefault="00E34B1F" w:rsidP="00E34B1F">
            <w:pPr>
              <w:jc w:val="left"/>
              <w:rPr>
                <w:rFonts w:ascii="Calibri" w:eastAsia="Times New Roman" w:hAnsi="Calibri" w:cs="Calibri"/>
                <w:color w:val="000000"/>
                <w:sz w:val="22"/>
                <w:szCs w:val="22"/>
                <w:lang w:val="ka-GE"/>
              </w:rPr>
            </w:pPr>
            <w:r>
              <w:object w:dxaOrig="1508" w:dyaOrig="984" w14:anchorId="22B8E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AcroExch.Document.DC" ShapeID="_x0000_i1025" DrawAspect="Icon" ObjectID="_1777711598" r:id="rId10"/>
              </w:object>
            </w:r>
          </w:p>
        </w:tc>
        <w:tc>
          <w:tcPr>
            <w:tcW w:w="3421" w:type="dxa"/>
            <w:tcBorders>
              <w:top w:val="single" w:sz="4" w:space="0" w:color="auto"/>
              <w:left w:val="nil"/>
              <w:bottom w:val="single" w:sz="4" w:space="0" w:color="auto"/>
              <w:right w:val="single" w:sz="4" w:space="0" w:color="auto"/>
            </w:tcBorders>
            <w:vAlign w:val="center"/>
          </w:tcPr>
          <w:p w14:paraId="6BAD2BCB" w14:textId="77777777" w:rsidR="00C8636D" w:rsidRDefault="00E34B1F" w:rsidP="00E34B1F">
            <w:pPr>
              <w:jc w:val="left"/>
              <w:rPr>
                <w:rFonts w:asciiTheme="minorHAnsi" w:hAnsiTheme="minorHAnsi" w:cstheme="minorHAnsi"/>
                <w:lang w:val="ka-GE"/>
              </w:rPr>
            </w:pPr>
            <w:r>
              <w:rPr>
                <w:rFonts w:asciiTheme="minorHAnsi" w:hAnsiTheme="minorHAnsi" w:cstheme="minorHAnsi"/>
                <w:lang w:val="ka-GE"/>
              </w:rPr>
              <w:t xml:space="preserve">გთხოვთ შეავსეთ თქვენ მიერ დამუშავებული  სპეციფიკაცია, </w:t>
            </w:r>
            <w:proofErr w:type="spellStart"/>
            <w:r>
              <w:rPr>
                <w:rFonts w:asciiTheme="minorHAnsi" w:hAnsiTheme="minorHAnsi" w:cstheme="minorHAnsi"/>
                <w:lang w:val="ka-GE"/>
              </w:rPr>
              <w:t>ატვირთული</w:t>
            </w:r>
            <w:proofErr w:type="spellEnd"/>
            <w:r>
              <w:rPr>
                <w:rFonts w:asciiTheme="minorHAnsi" w:hAnsiTheme="minorHAnsi" w:cstheme="minorHAnsi"/>
                <w:lang w:val="ka-GE"/>
              </w:rPr>
              <w:t xml:space="preserve"> </w:t>
            </w:r>
            <w:proofErr w:type="spellStart"/>
            <w:r>
              <w:rPr>
                <w:rFonts w:asciiTheme="minorHAnsi" w:hAnsiTheme="minorHAnsi" w:cstheme="minorHAnsi"/>
                <w:lang w:val="ka-GE"/>
              </w:rPr>
              <w:t>გაიდის</w:t>
            </w:r>
            <w:proofErr w:type="spellEnd"/>
            <w:r>
              <w:rPr>
                <w:rFonts w:asciiTheme="minorHAnsi" w:hAnsiTheme="minorHAnsi" w:cstheme="minorHAnsi"/>
                <w:lang w:val="ka-GE"/>
              </w:rPr>
              <w:t xml:space="preserve"> მიხედვით.</w:t>
            </w:r>
          </w:p>
          <w:p w14:paraId="24FFE5AC" w14:textId="77777777" w:rsidR="00E34B1F" w:rsidRDefault="00E34B1F" w:rsidP="00E34B1F">
            <w:pPr>
              <w:jc w:val="left"/>
              <w:rPr>
                <w:rFonts w:asciiTheme="minorHAnsi" w:hAnsiTheme="minorHAnsi" w:cstheme="minorHAnsi"/>
                <w:lang w:val="ka-GE"/>
              </w:rPr>
            </w:pPr>
            <w:r>
              <w:rPr>
                <w:rFonts w:asciiTheme="minorHAnsi" w:hAnsiTheme="minorHAnsi" w:cstheme="minorHAnsi"/>
                <w:lang w:val="ka-GE"/>
              </w:rPr>
              <w:t xml:space="preserve">გაითვალისწინეთ რომ ფაილი არ არის საბოლოო, მასში ცვლილების შეტანა შესაძლებელია (მხოლოდ </w:t>
            </w:r>
            <w:proofErr w:type="spellStart"/>
            <w:r>
              <w:rPr>
                <w:rFonts w:asciiTheme="minorHAnsi" w:hAnsiTheme="minorHAnsi" w:cstheme="minorHAnsi"/>
                <w:lang w:val="ka-GE"/>
              </w:rPr>
              <w:t>გაიდის</w:t>
            </w:r>
            <w:proofErr w:type="spellEnd"/>
            <w:r>
              <w:rPr>
                <w:rFonts w:asciiTheme="minorHAnsi" w:hAnsiTheme="minorHAnsi" w:cstheme="minorHAnsi"/>
                <w:lang w:val="ka-GE"/>
              </w:rPr>
              <w:t xml:space="preserve"> მიხედვით)</w:t>
            </w:r>
          </w:p>
          <w:p w14:paraId="7576F1F5" w14:textId="078AF3BD" w:rsidR="00E34B1F" w:rsidRPr="00E34B1F" w:rsidRDefault="00E34B1F" w:rsidP="00E34B1F">
            <w:pPr>
              <w:jc w:val="left"/>
              <w:rPr>
                <w:rFonts w:asciiTheme="minorHAnsi" w:hAnsiTheme="minorHAnsi" w:cstheme="minorHAnsi"/>
                <w:lang w:val="ka-GE"/>
              </w:rPr>
            </w:pPr>
            <w:r>
              <w:rPr>
                <w:rFonts w:asciiTheme="minorHAnsi" w:hAnsiTheme="minorHAnsi" w:cstheme="minorHAnsi"/>
                <w:lang w:val="ka-GE"/>
              </w:rPr>
              <w:t xml:space="preserve">ყურადღებ მიაქციეთ </w:t>
            </w:r>
            <w:proofErr w:type="spellStart"/>
            <w:r>
              <w:rPr>
                <w:rFonts w:asciiTheme="minorHAnsi" w:hAnsiTheme="minorHAnsi" w:cstheme="minorHAnsi"/>
                <w:lang w:val="ka-GE"/>
              </w:rPr>
              <w:t>წებოან</w:t>
            </w:r>
            <w:proofErr w:type="spellEnd"/>
            <w:r>
              <w:rPr>
                <w:rFonts w:asciiTheme="minorHAnsi" w:hAnsiTheme="minorHAnsi" w:cstheme="minorHAnsi"/>
                <w:lang w:val="ka-GE"/>
              </w:rPr>
              <w:t xml:space="preserve"> ლენტს, რომელიც მაქსიმალურად კიდემდე უნდა </w:t>
            </w:r>
            <w:proofErr w:type="spellStart"/>
            <w:r>
              <w:rPr>
                <w:rFonts w:asciiTheme="minorHAnsi" w:hAnsiTheme="minorHAnsi" w:cstheme="minorHAnsi"/>
                <w:lang w:val="ka-GE"/>
              </w:rPr>
              <w:t>მიჰყვებიდეს</w:t>
            </w:r>
            <w:proofErr w:type="spellEnd"/>
            <w:r>
              <w:rPr>
                <w:rFonts w:asciiTheme="minorHAnsi" w:hAnsiTheme="minorHAnsi" w:cstheme="minorHAnsi"/>
                <w:lang w:val="ka-GE"/>
              </w:rPr>
              <w:t xml:space="preserve"> კონვერტს, მაგალითის ფოტო თანდართულია.</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88236" w14:textId="609CDE92" w:rsidR="00C8636D" w:rsidRPr="00E34B1F" w:rsidRDefault="00E34B1F" w:rsidP="00602BEF">
            <w:pPr>
              <w:jc w:val="center"/>
              <w:rPr>
                <w:rFonts w:asciiTheme="minorHAnsi" w:eastAsia="Times New Roman" w:hAnsiTheme="minorHAnsi" w:cstheme="minorHAnsi"/>
                <w:color w:val="000000"/>
                <w:sz w:val="22"/>
                <w:szCs w:val="22"/>
                <w:lang w:val="ka-GE"/>
              </w:rPr>
            </w:pPr>
            <w:r>
              <w:rPr>
                <w:rFonts w:asciiTheme="minorHAnsi" w:hAnsiTheme="minorHAnsi" w:cstheme="minorHAnsi"/>
                <w:lang w:val="ka-GE"/>
              </w:rPr>
              <w:t>200 000/500 000</w:t>
            </w:r>
            <w:r w:rsidR="007D6284">
              <w:rPr>
                <w:rFonts w:asciiTheme="minorHAnsi" w:hAnsiTheme="minorHAnsi" w:cstheme="minorHAnsi"/>
                <w:lang w:val="ka-GE"/>
              </w:rPr>
              <w:t xml:space="preserve"> ცალი</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97FBCD"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3A3CB6E" w14:textId="77777777" w:rsidR="00C8636D" w:rsidRPr="00870A14" w:rsidRDefault="00C8636D" w:rsidP="00C8636D">
            <w:pPr>
              <w:jc w:val="left"/>
              <w:rPr>
                <w:rFonts w:ascii="Calibri" w:eastAsia="Times New Roman" w:hAnsi="Calibri" w:cs="Calibri"/>
                <w:color w:val="000000"/>
                <w:sz w:val="22"/>
                <w:szCs w:val="22"/>
              </w:rPr>
            </w:pPr>
          </w:p>
        </w:tc>
      </w:tr>
      <w:tr w:rsidR="00E34B1F" w:rsidRPr="00870A14" w14:paraId="5A876FD8" w14:textId="77777777" w:rsidTr="002F66D8">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A7A85" w14:textId="081AB47B" w:rsidR="00E34B1F" w:rsidRDefault="00E34B1F" w:rsidP="00C8636D">
            <w:pPr>
              <w:jc w:val="left"/>
            </w:pPr>
            <w:r>
              <w:object w:dxaOrig="1508" w:dyaOrig="984" w14:anchorId="6FD2D652">
                <v:shape id="_x0000_i1026" type="#_x0000_t75" style="width:75.5pt;height:49pt" o:ole="">
                  <v:imagedata r:id="rId11" o:title=""/>
                </v:shape>
                <o:OLEObject Type="Embed" ProgID="AcroExch.Document.DC" ShapeID="_x0000_i1026" DrawAspect="Icon" ObjectID="_1777711599" r:id="rId12"/>
              </w:object>
            </w:r>
          </w:p>
        </w:tc>
        <w:tc>
          <w:tcPr>
            <w:tcW w:w="3421" w:type="dxa"/>
            <w:tcBorders>
              <w:top w:val="single" w:sz="4" w:space="0" w:color="auto"/>
              <w:left w:val="nil"/>
              <w:bottom w:val="single" w:sz="4" w:space="0" w:color="auto"/>
              <w:right w:val="single" w:sz="4" w:space="0" w:color="auto"/>
            </w:tcBorders>
            <w:vAlign w:val="center"/>
          </w:tcPr>
          <w:p w14:paraId="4978D3AB" w14:textId="77777777" w:rsidR="00E34B1F" w:rsidRDefault="00E34B1F" w:rsidP="00E34B1F">
            <w:pPr>
              <w:jc w:val="left"/>
              <w:rPr>
                <w:rFonts w:asciiTheme="minorHAnsi" w:hAnsiTheme="minorHAnsi" w:cstheme="minorHAnsi"/>
                <w:lang w:val="ka-GE"/>
              </w:rPr>
            </w:pPr>
            <w:r>
              <w:rPr>
                <w:rFonts w:asciiTheme="minorHAnsi" w:hAnsiTheme="minorHAnsi" w:cstheme="minorHAnsi"/>
                <w:lang w:val="ka-GE"/>
              </w:rPr>
              <w:t xml:space="preserve">გთხოვთ შეავსეთ თქვენ მიერ დამუშავებული  სპეციფიკაცია, </w:t>
            </w:r>
            <w:proofErr w:type="spellStart"/>
            <w:r>
              <w:rPr>
                <w:rFonts w:asciiTheme="minorHAnsi" w:hAnsiTheme="minorHAnsi" w:cstheme="minorHAnsi"/>
                <w:lang w:val="ka-GE"/>
              </w:rPr>
              <w:t>ატვირთული</w:t>
            </w:r>
            <w:proofErr w:type="spellEnd"/>
            <w:r>
              <w:rPr>
                <w:rFonts w:asciiTheme="minorHAnsi" w:hAnsiTheme="minorHAnsi" w:cstheme="minorHAnsi"/>
                <w:lang w:val="ka-GE"/>
              </w:rPr>
              <w:t xml:space="preserve"> </w:t>
            </w:r>
            <w:proofErr w:type="spellStart"/>
            <w:r>
              <w:rPr>
                <w:rFonts w:asciiTheme="minorHAnsi" w:hAnsiTheme="minorHAnsi" w:cstheme="minorHAnsi"/>
                <w:lang w:val="ka-GE"/>
              </w:rPr>
              <w:t>გაიდის</w:t>
            </w:r>
            <w:proofErr w:type="spellEnd"/>
            <w:r>
              <w:rPr>
                <w:rFonts w:asciiTheme="minorHAnsi" w:hAnsiTheme="minorHAnsi" w:cstheme="minorHAnsi"/>
                <w:lang w:val="ka-GE"/>
              </w:rPr>
              <w:t xml:space="preserve"> მიხედვით.</w:t>
            </w:r>
          </w:p>
          <w:p w14:paraId="3B5D2F1F" w14:textId="77777777" w:rsidR="00E34B1F" w:rsidRDefault="00E34B1F" w:rsidP="00E34B1F">
            <w:pPr>
              <w:jc w:val="left"/>
              <w:rPr>
                <w:rFonts w:asciiTheme="minorHAnsi" w:hAnsiTheme="minorHAnsi" w:cstheme="minorHAnsi"/>
                <w:lang w:val="ka-GE"/>
              </w:rPr>
            </w:pPr>
            <w:r>
              <w:rPr>
                <w:rFonts w:asciiTheme="minorHAnsi" w:hAnsiTheme="minorHAnsi" w:cstheme="minorHAnsi"/>
                <w:lang w:val="ka-GE"/>
              </w:rPr>
              <w:t xml:space="preserve">გაითვალისწინეთ რომ ფაილი არ არის საბოლოო, მასში ცვლილების შეტანა შესაძლებელია (მხოლოდ </w:t>
            </w:r>
            <w:proofErr w:type="spellStart"/>
            <w:r>
              <w:rPr>
                <w:rFonts w:asciiTheme="minorHAnsi" w:hAnsiTheme="minorHAnsi" w:cstheme="minorHAnsi"/>
                <w:lang w:val="ka-GE"/>
              </w:rPr>
              <w:t>გაიდის</w:t>
            </w:r>
            <w:proofErr w:type="spellEnd"/>
            <w:r>
              <w:rPr>
                <w:rFonts w:asciiTheme="minorHAnsi" w:hAnsiTheme="minorHAnsi" w:cstheme="minorHAnsi"/>
                <w:lang w:val="ka-GE"/>
              </w:rPr>
              <w:t xml:space="preserve"> მიხედვით)</w:t>
            </w:r>
          </w:p>
          <w:p w14:paraId="11FB1597" w14:textId="00E5969A" w:rsidR="00E34B1F" w:rsidRPr="002F66D8" w:rsidRDefault="00E34B1F" w:rsidP="00E34B1F">
            <w:pPr>
              <w:jc w:val="left"/>
              <w:rPr>
                <w:rFonts w:asciiTheme="minorHAnsi" w:hAnsiTheme="minorHAnsi" w:cstheme="minorHAnsi"/>
              </w:rPr>
            </w:pPr>
            <w:r>
              <w:rPr>
                <w:rFonts w:asciiTheme="minorHAnsi" w:hAnsiTheme="minorHAnsi" w:cstheme="minorHAnsi"/>
                <w:lang w:val="ka-GE"/>
              </w:rPr>
              <w:t xml:space="preserve">ყურადღებ მიაქციეთ </w:t>
            </w:r>
            <w:proofErr w:type="spellStart"/>
            <w:r>
              <w:rPr>
                <w:rFonts w:asciiTheme="minorHAnsi" w:hAnsiTheme="minorHAnsi" w:cstheme="minorHAnsi"/>
                <w:lang w:val="ka-GE"/>
              </w:rPr>
              <w:t>წებოან</w:t>
            </w:r>
            <w:proofErr w:type="spellEnd"/>
            <w:r>
              <w:rPr>
                <w:rFonts w:asciiTheme="minorHAnsi" w:hAnsiTheme="minorHAnsi" w:cstheme="minorHAnsi"/>
                <w:lang w:val="ka-GE"/>
              </w:rPr>
              <w:t xml:space="preserve"> ლენტს, რომელიც მაქსიმალურად კიდემდე უნდა </w:t>
            </w:r>
            <w:proofErr w:type="spellStart"/>
            <w:r>
              <w:rPr>
                <w:rFonts w:asciiTheme="minorHAnsi" w:hAnsiTheme="minorHAnsi" w:cstheme="minorHAnsi"/>
                <w:lang w:val="ka-GE"/>
              </w:rPr>
              <w:t>მიჰყვებიდეს</w:t>
            </w:r>
            <w:proofErr w:type="spellEnd"/>
            <w:r>
              <w:rPr>
                <w:rFonts w:asciiTheme="minorHAnsi" w:hAnsiTheme="minorHAnsi" w:cstheme="minorHAnsi"/>
                <w:lang w:val="ka-GE"/>
              </w:rPr>
              <w:t xml:space="preserve"> კონვერტს, მაგალითის ფოტო თანდართულია.</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7EA17" w14:textId="02C9D306" w:rsidR="00E34B1F" w:rsidRDefault="00E34B1F" w:rsidP="00602BEF">
            <w:pPr>
              <w:jc w:val="center"/>
              <w:rPr>
                <w:rFonts w:asciiTheme="minorHAnsi" w:hAnsiTheme="minorHAnsi" w:cstheme="minorHAnsi"/>
              </w:rPr>
            </w:pPr>
            <w:r>
              <w:rPr>
                <w:rFonts w:asciiTheme="minorHAnsi" w:hAnsiTheme="minorHAnsi" w:cstheme="minorHAnsi"/>
                <w:lang w:val="ka-GE"/>
              </w:rPr>
              <w:t>200 000/500 000</w:t>
            </w:r>
            <w:r w:rsidR="007D6284">
              <w:rPr>
                <w:rFonts w:asciiTheme="minorHAnsi" w:hAnsiTheme="minorHAnsi" w:cstheme="minorHAnsi"/>
                <w:lang w:val="ka-GE"/>
              </w:rPr>
              <w:t xml:space="preserve"> ცალი</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5C62F3" w14:textId="77777777" w:rsidR="00E34B1F" w:rsidRPr="00870A14" w:rsidRDefault="00E34B1F"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24CE204" w14:textId="77777777" w:rsidR="00E34B1F" w:rsidRPr="00870A14" w:rsidRDefault="00E34B1F" w:rsidP="00C8636D">
            <w:pPr>
              <w:jc w:val="left"/>
              <w:rPr>
                <w:rFonts w:ascii="Calibri" w:eastAsia="Times New Roman" w:hAnsi="Calibri" w:cs="Calibri"/>
                <w:color w:val="000000"/>
                <w:sz w:val="22"/>
                <w:szCs w:val="22"/>
              </w:rPr>
            </w:pPr>
          </w:p>
        </w:tc>
      </w:tr>
      <w:tr w:rsidR="00E34B1F" w:rsidRPr="00870A14" w14:paraId="14BA6173" w14:textId="77777777" w:rsidTr="002F66D8">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B541" w14:textId="235C955A" w:rsidR="00E34B1F" w:rsidRDefault="00E34B1F" w:rsidP="00C8636D">
            <w:pPr>
              <w:jc w:val="left"/>
            </w:pPr>
            <w:r>
              <w:object w:dxaOrig="1508" w:dyaOrig="984" w14:anchorId="0B14430A">
                <v:shape id="_x0000_i1027" type="#_x0000_t75" style="width:75.5pt;height:49pt" o:ole="">
                  <v:imagedata r:id="rId13" o:title=""/>
                </v:shape>
                <o:OLEObject Type="Embed" ProgID="AcroExch.Document.DC" ShapeID="_x0000_i1027" DrawAspect="Icon" ObjectID="_1777711600" r:id="rId14"/>
              </w:object>
            </w:r>
          </w:p>
        </w:tc>
        <w:tc>
          <w:tcPr>
            <w:tcW w:w="3421" w:type="dxa"/>
            <w:tcBorders>
              <w:top w:val="single" w:sz="4" w:space="0" w:color="auto"/>
              <w:left w:val="nil"/>
              <w:bottom w:val="single" w:sz="4" w:space="0" w:color="auto"/>
              <w:right w:val="single" w:sz="4" w:space="0" w:color="auto"/>
            </w:tcBorders>
            <w:vAlign w:val="center"/>
          </w:tcPr>
          <w:p w14:paraId="02CF395D" w14:textId="77777777" w:rsidR="00E34B1F" w:rsidRDefault="00E34B1F" w:rsidP="00E34B1F">
            <w:pPr>
              <w:jc w:val="left"/>
              <w:rPr>
                <w:rFonts w:asciiTheme="minorHAnsi" w:hAnsiTheme="minorHAnsi" w:cstheme="minorHAnsi"/>
                <w:lang w:val="ka-GE"/>
              </w:rPr>
            </w:pPr>
            <w:r>
              <w:rPr>
                <w:rFonts w:asciiTheme="minorHAnsi" w:hAnsiTheme="minorHAnsi" w:cstheme="minorHAnsi"/>
                <w:lang w:val="ka-GE"/>
              </w:rPr>
              <w:t xml:space="preserve">გთხოვთ შეავსეთ თქვენ მიერ დამუშავებული  სპეციფიკაცია, </w:t>
            </w:r>
            <w:proofErr w:type="spellStart"/>
            <w:r>
              <w:rPr>
                <w:rFonts w:asciiTheme="minorHAnsi" w:hAnsiTheme="minorHAnsi" w:cstheme="minorHAnsi"/>
                <w:lang w:val="ka-GE"/>
              </w:rPr>
              <w:t>ატვირთული</w:t>
            </w:r>
            <w:proofErr w:type="spellEnd"/>
            <w:r>
              <w:rPr>
                <w:rFonts w:asciiTheme="minorHAnsi" w:hAnsiTheme="minorHAnsi" w:cstheme="minorHAnsi"/>
                <w:lang w:val="ka-GE"/>
              </w:rPr>
              <w:t xml:space="preserve"> </w:t>
            </w:r>
            <w:proofErr w:type="spellStart"/>
            <w:r>
              <w:rPr>
                <w:rFonts w:asciiTheme="minorHAnsi" w:hAnsiTheme="minorHAnsi" w:cstheme="minorHAnsi"/>
                <w:lang w:val="ka-GE"/>
              </w:rPr>
              <w:t>გაიდის</w:t>
            </w:r>
            <w:proofErr w:type="spellEnd"/>
            <w:r>
              <w:rPr>
                <w:rFonts w:asciiTheme="minorHAnsi" w:hAnsiTheme="minorHAnsi" w:cstheme="minorHAnsi"/>
                <w:lang w:val="ka-GE"/>
              </w:rPr>
              <w:t xml:space="preserve"> მიხედვით.</w:t>
            </w:r>
          </w:p>
          <w:p w14:paraId="62D846BA" w14:textId="77777777" w:rsidR="00E34B1F" w:rsidRDefault="00E34B1F" w:rsidP="00E34B1F">
            <w:pPr>
              <w:jc w:val="left"/>
              <w:rPr>
                <w:rFonts w:asciiTheme="minorHAnsi" w:hAnsiTheme="minorHAnsi" w:cstheme="minorHAnsi"/>
                <w:lang w:val="ka-GE"/>
              </w:rPr>
            </w:pPr>
            <w:r>
              <w:rPr>
                <w:rFonts w:asciiTheme="minorHAnsi" w:hAnsiTheme="minorHAnsi" w:cstheme="minorHAnsi"/>
                <w:lang w:val="ka-GE"/>
              </w:rPr>
              <w:t xml:space="preserve">გაითვალისწინეთ რომ ფაილი არ არის საბოლოო, მასში ცვლილების </w:t>
            </w:r>
            <w:r>
              <w:rPr>
                <w:rFonts w:asciiTheme="minorHAnsi" w:hAnsiTheme="minorHAnsi" w:cstheme="minorHAnsi"/>
                <w:lang w:val="ka-GE"/>
              </w:rPr>
              <w:lastRenderedPageBreak/>
              <w:t xml:space="preserve">შეტანა შესაძლებელია (მხოლოდ </w:t>
            </w:r>
            <w:proofErr w:type="spellStart"/>
            <w:r>
              <w:rPr>
                <w:rFonts w:asciiTheme="minorHAnsi" w:hAnsiTheme="minorHAnsi" w:cstheme="minorHAnsi"/>
                <w:lang w:val="ka-GE"/>
              </w:rPr>
              <w:t>გაიდის</w:t>
            </w:r>
            <w:proofErr w:type="spellEnd"/>
            <w:r>
              <w:rPr>
                <w:rFonts w:asciiTheme="minorHAnsi" w:hAnsiTheme="minorHAnsi" w:cstheme="minorHAnsi"/>
                <w:lang w:val="ka-GE"/>
              </w:rPr>
              <w:t xml:space="preserve"> მიხედვით)</w:t>
            </w:r>
          </w:p>
          <w:p w14:paraId="4C6B4139" w14:textId="1E1E3DC7" w:rsidR="00E34B1F" w:rsidRPr="002F66D8" w:rsidRDefault="00E34B1F" w:rsidP="00E34B1F">
            <w:pPr>
              <w:jc w:val="left"/>
              <w:rPr>
                <w:rFonts w:asciiTheme="minorHAnsi" w:hAnsiTheme="minorHAnsi" w:cstheme="minorHAnsi"/>
              </w:rPr>
            </w:pPr>
            <w:r>
              <w:rPr>
                <w:rFonts w:asciiTheme="minorHAnsi" w:hAnsiTheme="minorHAnsi" w:cstheme="minorHAnsi"/>
                <w:lang w:val="ka-GE"/>
              </w:rPr>
              <w:t xml:space="preserve">ყურადღებ მიაქციეთ </w:t>
            </w:r>
            <w:proofErr w:type="spellStart"/>
            <w:r>
              <w:rPr>
                <w:rFonts w:asciiTheme="minorHAnsi" w:hAnsiTheme="minorHAnsi" w:cstheme="minorHAnsi"/>
                <w:lang w:val="ka-GE"/>
              </w:rPr>
              <w:t>წებოან</w:t>
            </w:r>
            <w:proofErr w:type="spellEnd"/>
            <w:r>
              <w:rPr>
                <w:rFonts w:asciiTheme="minorHAnsi" w:hAnsiTheme="minorHAnsi" w:cstheme="minorHAnsi"/>
                <w:lang w:val="ka-GE"/>
              </w:rPr>
              <w:t xml:space="preserve"> ლენტს, რომელიც მაქსიმალურად კიდემდე უნდა </w:t>
            </w:r>
            <w:proofErr w:type="spellStart"/>
            <w:r>
              <w:rPr>
                <w:rFonts w:asciiTheme="minorHAnsi" w:hAnsiTheme="minorHAnsi" w:cstheme="minorHAnsi"/>
                <w:lang w:val="ka-GE"/>
              </w:rPr>
              <w:t>მიჰყვებიდეს</w:t>
            </w:r>
            <w:proofErr w:type="spellEnd"/>
            <w:r>
              <w:rPr>
                <w:rFonts w:asciiTheme="minorHAnsi" w:hAnsiTheme="minorHAnsi" w:cstheme="minorHAnsi"/>
                <w:lang w:val="ka-GE"/>
              </w:rPr>
              <w:t xml:space="preserve"> კონვერტს, მაგალითის ფოტო თანდართულია.</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213E8" w14:textId="11386826" w:rsidR="00E34B1F" w:rsidRDefault="00E34B1F" w:rsidP="00602BEF">
            <w:pPr>
              <w:jc w:val="center"/>
              <w:rPr>
                <w:rFonts w:asciiTheme="minorHAnsi" w:hAnsiTheme="minorHAnsi" w:cstheme="minorHAnsi"/>
              </w:rPr>
            </w:pPr>
            <w:r>
              <w:rPr>
                <w:rFonts w:asciiTheme="minorHAnsi" w:hAnsiTheme="minorHAnsi" w:cstheme="minorHAnsi"/>
                <w:lang w:val="ka-GE"/>
              </w:rPr>
              <w:lastRenderedPageBreak/>
              <w:t>200 000/500 000</w:t>
            </w:r>
            <w:r w:rsidR="007D6284">
              <w:rPr>
                <w:rFonts w:asciiTheme="minorHAnsi" w:hAnsiTheme="minorHAnsi" w:cstheme="minorHAnsi"/>
                <w:lang w:val="ka-GE"/>
              </w:rPr>
              <w:t xml:space="preserve"> ცალი</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FB280D9" w14:textId="77777777" w:rsidR="00E34B1F" w:rsidRPr="00870A14" w:rsidRDefault="00E34B1F"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E05EF4F" w14:textId="77777777" w:rsidR="00E34B1F" w:rsidRPr="00870A14" w:rsidRDefault="00E34B1F" w:rsidP="00C8636D">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41E01B86" w14:textId="69882267" w:rsidR="000238DE" w:rsidRDefault="000238DE" w:rsidP="00453E35">
      <w:pPr>
        <w:tabs>
          <w:tab w:val="left" w:pos="840"/>
        </w:tabs>
        <w:jc w:val="left"/>
        <w:rPr>
          <w:lang w:val="ka-GE"/>
        </w:rPr>
      </w:pPr>
    </w:p>
    <w:p w14:paraId="5F66537B" w14:textId="7AFA0BC5" w:rsidR="007D6284" w:rsidRDefault="007D6284" w:rsidP="00453E35">
      <w:pPr>
        <w:tabs>
          <w:tab w:val="left" w:pos="840"/>
        </w:tabs>
        <w:jc w:val="left"/>
        <w:rPr>
          <w:lang w:val="ka-GE"/>
        </w:rPr>
      </w:pPr>
      <w:r>
        <w:rPr>
          <w:lang w:val="ka-GE"/>
        </w:rPr>
        <w:t xml:space="preserve">*დანადგარისთვის თავსებადი ნიმუში. </w:t>
      </w:r>
      <w:r w:rsidRPr="007D6284">
        <w:rPr>
          <w:u w:val="single"/>
          <w:lang w:val="ka-GE"/>
        </w:rPr>
        <w:t>(ყურადღება მიაქციეთ წებოვან ლენტს)</w:t>
      </w:r>
    </w:p>
    <w:p w14:paraId="269CC4FA" w14:textId="517CD6C7" w:rsidR="00185C98" w:rsidRDefault="00E34B1F" w:rsidP="00453E35">
      <w:pPr>
        <w:tabs>
          <w:tab w:val="left" w:pos="840"/>
        </w:tabs>
        <w:jc w:val="left"/>
        <w:rPr>
          <w:lang w:val="ka-GE"/>
        </w:rPr>
      </w:pPr>
      <w:r w:rsidRPr="00E34B1F">
        <w:rPr>
          <w:noProof/>
        </w:rPr>
        <w:drawing>
          <wp:inline distT="0" distB="0" distL="0" distR="0" wp14:anchorId="6CC48661" wp14:editId="22061BD4">
            <wp:extent cx="6400800" cy="5105400"/>
            <wp:effectExtent l="0" t="0" r="0" b="0"/>
            <wp:docPr id="2" name="Picture 2" descr="C:\Users\tpitskhelauri\Desktop\თავსებადი კონვერტის ნიმუში.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pitskhelauri\Desktop\თავსებადი კონვერტის ნიმუში.jfif"/>
                    <pic:cNvPicPr>
                      <a:picLocks noChangeAspect="1" noChangeArrowheads="1"/>
                    </pic:cNvPicPr>
                  </pic:nvPicPr>
                  <pic:blipFill rotWithShape="1">
                    <a:blip r:embed="rId15">
                      <a:extLst>
                        <a:ext uri="{28A0092B-C50C-407E-A947-70E740481C1C}">
                          <a14:useLocalDpi xmlns:a14="http://schemas.microsoft.com/office/drawing/2010/main" val="0"/>
                        </a:ext>
                      </a:extLst>
                    </a:blip>
                    <a:srcRect t="7739" b="32440"/>
                    <a:stretch/>
                  </pic:blipFill>
                  <pic:spPr bwMode="auto">
                    <a:xfrm>
                      <a:off x="0" y="0"/>
                      <a:ext cx="6400800" cy="5105400"/>
                    </a:xfrm>
                    <a:prstGeom prst="rect">
                      <a:avLst/>
                    </a:prstGeom>
                    <a:noFill/>
                    <a:ln>
                      <a:noFill/>
                    </a:ln>
                    <a:extLst>
                      <a:ext uri="{53640926-AAD7-44D8-BBD7-CCE9431645EC}">
                        <a14:shadowObscured xmlns:a14="http://schemas.microsoft.com/office/drawing/2010/main"/>
                      </a:ext>
                    </a:extLst>
                  </pic:spPr>
                </pic:pic>
              </a:graphicData>
            </a:graphic>
          </wp:inline>
        </w:drawing>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6"/>
      <w:headerReference w:type="first" r:id="rId17"/>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7937" w14:textId="77777777" w:rsidR="00BA5D82" w:rsidRDefault="00BA5D82" w:rsidP="002E7950">
      <w:r>
        <w:separator/>
      </w:r>
    </w:p>
  </w:endnote>
  <w:endnote w:type="continuationSeparator" w:id="0">
    <w:p w14:paraId="17897422" w14:textId="77777777" w:rsidR="00BA5D82" w:rsidRDefault="00BA5D8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02B37D33"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52044">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5204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9749" w14:textId="77777777" w:rsidR="00BA5D82" w:rsidRDefault="00BA5D82" w:rsidP="002E7950">
      <w:r>
        <w:separator/>
      </w:r>
    </w:p>
  </w:footnote>
  <w:footnote w:type="continuationSeparator" w:id="0">
    <w:p w14:paraId="75AF67F4" w14:textId="77777777" w:rsidR="00BA5D82" w:rsidRDefault="00BA5D8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6FD9"/>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084"/>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5C98"/>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6D16"/>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44"/>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6D8"/>
    <w:rsid w:val="002F69A8"/>
    <w:rsid w:val="002F70D0"/>
    <w:rsid w:val="002F7575"/>
    <w:rsid w:val="002F7ACE"/>
    <w:rsid w:val="002F7DFA"/>
    <w:rsid w:val="00301170"/>
    <w:rsid w:val="0030434B"/>
    <w:rsid w:val="0030468F"/>
    <w:rsid w:val="00304760"/>
    <w:rsid w:val="00305561"/>
    <w:rsid w:val="00305DD7"/>
    <w:rsid w:val="003061A6"/>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37DEF"/>
    <w:rsid w:val="003411F8"/>
    <w:rsid w:val="00341423"/>
    <w:rsid w:val="0034144D"/>
    <w:rsid w:val="0034287F"/>
    <w:rsid w:val="003431D6"/>
    <w:rsid w:val="00343976"/>
    <w:rsid w:val="00343C27"/>
    <w:rsid w:val="003441A2"/>
    <w:rsid w:val="003442E9"/>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950"/>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590"/>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999"/>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067F"/>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2BE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1EC7"/>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317D"/>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60E"/>
    <w:rsid w:val="007A4F26"/>
    <w:rsid w:val="007A531D"/>
    <w:rsid w:val="007A6255"/>
    <w:rsid w:val="007A71B0"/>
    <w:rsid w:val="007B03B5"/>
    <w:rsid w:val="007B085E"/>
    <w:rsid w:val="007B2515"/>
    <w:rsid w:val="007B4882"/>
    <w:rsid w:val="007B4F9F"/>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284"/>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BBD"/>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DB"/>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5D82"/>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BE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4B1F"/>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3FDE"/>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162"/>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0272191">
      <w:bodyDiv w:val="1"/>
      <w:marLeft w:val="0"/>
      <w:marRight w:val="0"/>
      <w:marTop w:val="0"/>
      <w:marBottom w:val="0"/>
      <w:divBdr>
        <w:top w:val="none" w:sz="0" w:space="0" w:color="auto"/>
        <w:left w:val="none" w:sz="0" w:space="0" w:color="auto"/>
        <w:bottom w:val="none" w:sz="0" w:space="0" w:color="auto"/>
        <w:right w:val="none" w:sz="0" w:space="0" w:color="auto"/>
      </w:divBdr>
    </w:div>
    <w:div w:id="120080935">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0081171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7617144">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37010017">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117B7E-DC34-4198-A8D0-349FE03C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Teona Pitskhelauri</cp:lastModifiedBy>
  <cp:revision>15</cp:revision>
  <cp:lastPrinted>2019-10-17T14:03:00Z</cp:lastPrinted>
  <dcterms:created xsi:type="dcterms:W3CDTF">2024-04-30T06:40:00Z</dcterms:created>
  <dcterms:modified xsi:type="dcterms:W3CDTF">2024-05-20T08:00:00Z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