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rPr>
        <w:id w:val="84194560"/>
        <w:docPartObj>
          <w:docPartGallery w:val="Cover Pages"/>
          <w:docPartUnique/>
        </w:docPartObj>
      </w:sdtPr>
      <w:sdtEndPr>
        <w:rPr>
          <w:rFonts w:eastAsiaTheme="minorHAnsi"/>
        </w:rPr>
      </w:sdtEndPr>
      <w:sdtContent>
        <w:p w14:paraId="62EAED48" w14:textId="10649A02" w:rsidR="00305561" w:rsidRPr="00996010" w:rsidRDefault="00305561" w:rsidP="00A331E0">
          <w:pPr>
            <w:rPr>
              <w:rFonts w:asciiTheme="minorHAnsi" w:hAnsiTheme="minorHAnsi" w:cstheme="minorHAnsi"/>
              <w:noProof/>
            </w:rPr>
          </w:pPr>
        </w:p>
        <w:tbl>
          <w:tblPr>
            <w:tblStyle w:val="TableGrid"/>
            <w:tblpPr w:leftFromText="180" w:rightFromText="180" w:vertAnchor="text" w:horzAnchor="margin" w:tblpY="4220"/>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0517A6" w:rsidRPr="00996010" w14:paraId="44AF10CA" w14:textId="77777777" w:rsidTr="00B7484F">
            <w:tc>
              <w:tcPr>
                <w:tcW w:w="3528" w:type="dxa"/>
              </w:tcPr>
              <w:p w14:paraId="5E9C0CA7" w14:textId="77777777" w:rsidR="000517A6" w:rsidRPr="00996010" w:rsidRDefault="000517A6" w:rsidP="00B7484F">
                <w:pPr>
                  <w:rPr>
                    <w:lang w:val="ka-GE"/>
                  </w:rPr>
                </w:pPr>
                <w:r w:rsidRPr="00996010">
                  <w:rPr>
                    <w:lang w:val="ka-GE"/>
                  </w:rPr>
                  <w:t>გამოცხადების თარიღი:</w:t>
                </w:r>
              </w:p>
              <w:p w14:paraId="239E57BF" w14:textId="77777777" w:rsidR="000517A6" w:rsidRPr="00996010" w:rsidRDefault="000517A6" w:rsidP="00B7484F">
                <w:pPr>
                  <w:rPr>
                    <w:lang w:val="ka-GE"/>
                  </w:rPr>
                </w:pPr>
                <w:r w:rsidRPr="00996010">
                  <w:rPr>
                    <w:lang w:val="ka-GE"/>
                  </w:rPr>
                  <w:t>დასრულების თარიღი:</w:t>
                </w:r>
              </w:p>
            </w:tc>
            <w:tc>
              <w:tcPr>
                <w:tcW w:w="6750" w:type="dxa"/>
                <w:shd w:val="clear" w:color="auto" w:fill="auto"/>
              </w:tcPr>
              <w:p w14:paraId="0C98F9EE" w14:textId="77777777" w:rsidR="000517A6" w:rsidRPr="00996010" w:rsidRDefault="000517A6" w:rsidP="00B7484F">
                <w:pPr>
                  <w:rPr>
                    <w:lang w:val="ka-GE"/>
                  </w:rPr>
                </w:pPr>
                <w:r>
                  <w:rPr>
                    <w:lang w:val="ka-GE"/>
                  </w:rPr>
                  <w:t>15.05/2024</w:t>
                </w:r>
              </w:p>
              <w:p w14:paraId="63B8D422" w14:textId="77777777" w:rsidR="000517A6" w:rsidRPr="00996010" w:rsidRDefault="000517A6" w:rsidP="00B7484F">
                <w:pPr>
                  <w:rPr>
                    <w:lang w:val="ka-GE"/>
                  </w:rPr>
                </w:pPr>
                <w:r>
                  <w:rPr>
                    <w:lang w:val="ka-GE"/>
                  </w:rPr>
                  <w:t>24/05/2024</w:t>
                </w:r>
              </w:p>
            </w:tc>
          </w:tr>
          <w:tr w:rsidR="000517A6" w:rsidRPr="00DF2E46" w14:paraId="1C418407" w14:textId="77777777" w:rsidTr="00B7484F">
            <w:trPr>
              <w:trHeight w:val="814"/>
            </w:trPr>
            <w:tc>
              <w:tcPr>
                <w:tcW w:w="3528" w:type="dxa"/>
              </w:tcPr>
              <w:p w14:paraId="0B23F991" w14:textId="77777777" w:rsidR="000517A6" w:rsidRPr="00996010" w:rsidRDefault="000517A6" w:rsidP="00B7484F">
                <w:pPr>
                  <w:rPr>
                    <w:lang w:val="ka-GE"/>
                  </w:rPr>
                </w:pPr>
                <w:r w:rsidRPr="00996010">
                  <w:rPr>
                    <w:lang w:val="ka-GE"/>
                  </w:rPr>
                  <w:t>საკონტაქტო პირი</w:t>
                </w:r>
              </w:p>
            </w:tc>
            <w:tc>
              <w:tcPr>
                <w:tcW w:w="6750" w:type="dxa"/>
                <w:shd w:val="clear" w:color="auto" w:fill="auto"/>
              </w:tcPr>
              <w:p w14:paraId="7E29DD87" w14:textId="77777777" w:rsidR="000517A6" w:rsidRDefault="000517A6" w:rsidP="00B7484F">
                <w:pPr>
                  <w:rPr>
                    <w:lang w:val="ka-GE"/>
                  </w:rPr>
                </w:pPr>
                <w:r>
                  <w:rPr>
                    <w:lang w:val="ka-GE"/>
                  </w:rPr>
                  <w:t>გიორგი ლომთაძე</w:t>
                </w:r>
              </w:p>
              <w:p w14:paraId="27248A8B" w14:textId="77777777" w:rsidR="000517A6" w:rsidRDefault="000517A6" w:rsidP="00B7484F">
                <w:hyperlink r:id="rId9" w:history="1">
                  <w:r w:rsidRPr="00BE2FE8">
                    <w:rPr>
                      <w:rStyle w:val="Hyperlink"/>
                    </w:rPr>
                    <w:t>glomtadze@bog.ge</w:t>
                  </w:r>
                </w:hyperlink>
              </w:p>
              <w:p w14:paraId="3FE3ABC5" w14:textId="77777777" w:rsidR="000517A6" w:rsidRPr="007C0110" w:rsidRDefault="000517A6" w:rsidP="00B7484F">
                <w:pPr>
                  <w:rPr>
                    <w:lang w:val="ka-GE"/>
                  </w:rPr>
                </w:pPr>
                <w:bookmarkStart w:id="0" w:name="_GoBack"/>
                <w:bookmarkEnd w:id="0"/>
                <w:r>
                  <w:rPr>
                    <w:lang w:val="ka-GE"/>
                  </w:rPr>
                  <w:t>579156796</w:t>
                </w:r>
              </w:p>
            </w:tc>
          </w:tr>
        </w:tbl>
        <w:p w14:paraId="6B11F469" w14:textId="537E5CE9" w:rsidR="00D47EEF" w:rsidRPr="00996010" w:rsidRDefault="00B15748" w:rsidP="002158A2">
          <w:pPr>
            <w:rPr>
              <w:rFonts w:asciiTheme="minorHAnsi" w:hAnsiTheme="minorHAnsi" w:cstheme="minorHAnsi"/>
            </w:rPr>
          </w:pPr>
          <w:r w:rsidRPr="00996010">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2C01AF6D">
                    <wp:simplePos x="0" y="0"/>
                    <wp:positionH relativeFrom="margin">
                      <wp:posOffset>-165100</wp:posOffset>
                    </wp:positionH>
                    <wp:positionV relativeFrom="margin">
                      <wp:posOffset>1068705</wp:posOffset>
                    </wp:positionV>
                    <wp:extent cx="6685915" cy="1469390"/>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469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CDF1" w14:textId="142088D2" w:rsidR="00B7484F" w:rsidRDefault="00B7484F" w:rsidP="000D1CB3">
                                <w:pPr>
                                  <w:jc w:val="center"/>
                                  <w:rPr>
                                    <w:rFonts w:cs="Arial"/>
                                    <w:b/>
                                    <w:color w:val="auto"/>
                                    <w:sz w:val="40"/>
                                    <w:szCs w:val="56"/>
                                    <w:lang w:val="ka-GE"/>
                                  </w:rPr>
                                </w:pPr>
                                <w:r>
                                  <w:rPr>
                                    <w:rFonts w:cs="Arial"/>
                                    <w:b/>
                                    <w:color w:val="auto"/>
                                    <w:sz w:val="40"/>
                                    <w:szCs w:val="56"/>
                                    <w:lang w:val="ka-GE"/>
                                  </w:rPr>
                                  <w:t>ტენდერი</w:t>
                                </w:r>
                              </w:p>
                              <w:p w14:paraId="53605974" w14:textId="6882DE1A" w:rsidR="006F3955" w:rsidRPr="00B6299B" w:rsidRDefault="00B15748" w:rsidP="000D1CB3">
                                <w:pPr>
                                  <w:jc w:val="center"/>
                                  <w:rPr>
                                    <w:rFonts w:cs="Arial"/>
                                    <w:b/>
                                    <w:color w:val="auto"/>
                                    <w:sz w:val="40"/>
                                    <w:szCs w:val="56"/>
                                  </w:rPr>
                                </w:pPr>
                                <w:r w:rsidRPr="00B15748">
                                  <w:rPr>
                                    <w:rFonts w:cs="Arial"/>
                                    <w:b/>
                                    <w:color w:val="auto"/>
                                    <w:sz w:val="40"/>
                                    <w:szCs w:val="56"/>
                                    <w:lang w:val="ka-GE"/>
                                  </w:rPr>
                                  <w:t>საქართველოს ბანკის თანამშრომლების  ტრანსპორტირების მომსახურება</w:t>
                                </w:r>
                              </w:p>
                              <w:p w14:paraId="573A4337" w14:textId="77777777" w:rsidR="006F3955" w:rsidRPr="00C46668" w:rsidRDefault="006F3955" w:rsidP="000D1CB3">
                                <w:pPr>
                                  <w:jc w:val="cente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3pt;margin-top:84.15pt;width:526.45pt;height:115.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" fillcolor="white [3201]" stroked="f" strokeweight=".5pt">
                    <v:textbox>
                      <w:txbxContent>
                        <w:p w14:paraId="51A3CDF1" w14:textId="142088D2" w:rsidR="00B7484F" w:rsidRDefault="00B7484F" w:rsidP="000D1CB3">
                          <w:pPr>
                            <w:jc w:val="center"/>
                            <w:rPr>
                              <w:rFonts w:cs="Arial"/>
                              <w:b/>
                              <w:color w:val="auto"/>
                              <w:sz w:val="40"/>
                              <w:szCs w:val="56"/>
                              <w:lang w:val="ka-GE"/>
                            </w:rPr>
                          </w:pPr>
                          <w:r>
                            <w:rPr>
                              <w:rFonts w:cs="Arial"/>
                              <w:b/>
                              <w:color w:val="auto"/>
                              <w:sz w:val="40"/>
                              <w:szCs w:val="56"/>
                              <w:lang w:val="ka-GE"/>
                            </w:rPr>
                            <w:t>ტენდერი</w:t>
                          </w:r>
                        </w:p>
                        <w:p w14:paraId="53605974" w14:textId="6882DE1A" w:rsidR="006F3955" w:rsidRPr="00B6299B" w:rsidRDefault="00B15748" w:rsidP="000D1CB3">
                          <w:pPr>
                            <w:jc w:val="center"/>
                            <w:rPr>
                              <w:rFonts w:cs="Arial"/>
                              <w:b/>
                              <w:color w:val="auto"/>
                              <w:sz w:val="40"/>
                              <w:szCs w:val="56"/>
                            </w:rPr>
                          </w:pPr>
                          <w:r w:rsidRPr="00B15748">
                            <w:rPr>
                              <w:rFonts w:cs="Arial"/>
                              <w:b/>
                              <w:color w:val="auto"/>
                              <w:sz w:val="40"/>
                              <w:szCs w:val="56"/>
                              <w:lang w:val="ka-GE"/>
                            </w:rPr>
                            <w:t>საქართველოს ბანკის თანამშრომლების  ტრანსპორტირების მომსახურება</w:t>
                          </w:r>
                        </w:p>
                        <w:p w14:paraId="573A4337" w14:textId="77777777" w:rsidR="006F3955" w:rsidRPr="00C46668" w:rsidRDefault="006F3955" w:rsidP="000D1CB3">
                          <w:pPr>
                            <w:jc w:val="center"/>
                            <w:rPr>
                              <w:b/>
                              <w:color w:val="E36C0A" w:themeColor="accent6" w:themeShade="BF"/>
                              <w:sz w:val="44"/>
                              <w:szCs w:val="56"/>
                            </w:rPr>
                          </w:pPr>
                        </w:p>
                      </w:txbxContent>
                    </v:textbox>
                    <w10:wrap type="square" anchorx="margin" anchory="margin"/>
                  </v:shape>
                </w:pict>
              </mc:Fallback>
            </mc:AlternateContent>
          </w:r>
          <w:r w:rsidR="005E1A54" w:rsidRPr="00996010">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p w14:paraId="3400B4FE" w14:textId="1AF525FA"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p w14:paraId="3400B4FE" w14:textId="1AF525FA"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996010">
            <w:rPr>
              <w:rFonts w:asciiTheme="minorHAnsi" w:hAnsiTheme="minorHAnsi" w:cstheme="minorHAnsi"/>
            </w:rPr>
            <w:br w:type="page"/>
          </w:r>
        </w:p>
      </w:sdtContent>
    </w:sdt>
    <w:p w14:paraId="231B3834" w14:textId="419BCCA8" w:rsidR="00361FEF" w:rsidRPr="00996010" w:rsidRDefault="00361FEF" w:rsidP="00EF5A27">
      <w:pPr>
        <w:framePr w:hSpace="180" w:wrap="around" w:vAnchor="text" w:hAnchor="margin" w:y="104"/>
        <w:suppressOverlap/>
        <w:rPr>
          <w:rFonts w:asciiTheme="minorHAnsi" w:hAnsiTheme="minorHAnsi" w:cstheme="minorHAnsi"/>
          <w:b/>
          <w:sz w:val="28"/>
          <w:szCs w:val="28"/>
          <w:lang w:val="ka-GE"/>
        </w:rPr>
      </w:pPr>
    </w:p>
    <w:p w14:paraId="3D0750E9" w14:textId="77777777" w:rsidR="000E7FC9" w:rsidRDefault="000E7FC9" w:rsidP="000E7FC9">
      <w:pPr>
        <w:rPr>
          <w:lang w:val="ka-GE"/>
        </w:rPr>
      </w:pPr>
      <w:bookmarkStart w:id="1" w:name="_Toc456350217"/>
      <w:bookmarkStart w:id="2" w:name="_Toc456347628"/>
    </w:p>
    <w:p w14:paraId="5CB7DE5F" w14:textId="77777777" w:rsidR="000E7FC9" w:rsidRPr="000E7FC9" w:rsidRDefault="000E7FC9" w:rsidP="000E7FC9">
      <w:pPr>
        <w:rPr>
          <w:lang w:val="ka-GE"/>
        </w:rPr>
      </w:pPr>
    </w:p>
    <w:sdt>
      <w:sdtPr>
        <w:rPr>
          <w:rFonts w:asciiTheme="minorHAnsi" w:eastAsiaTheme="minorHAnsi" w:hAnsiTheme="minorHAnsi" w:cstheme="minorHAnsi"/>
          <w:b w:val="0"/>
          <w:bCs w:val="0"/>
          <w:vanish/>
          <w:color w:val="auto"/>
          <w:sz w:val="22"/>
          <w:szCs w:val="22"/>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996010"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996010">
            <w:rPr>
              <w:rFonts w:eastAsiaTheme="minorHAnsi" w:cs="Sylfaen"/>
              <w:b w:val="0"/>
              <w:bCs w:val="0"/>
              <w:color w:val="auto"/>
              <w:sz w:val="24"/>
              <w:szCs w:val="56"/>
              <w:lang w:val="ka-GE" w:eastAsia="en-US"/>
            </w:rPr>
            <w:t>სარჩევი</w:t>
          </w:r>
        </w:p>
        <w:p w14:paraId="2E773DE9" w14:textId="77777777" w:rsidR="000517A6" w:rsidRDefault="00633247">
          <w:pPr>
            <w:pStyle w:val="TOC1"/>
            <w:rPr>
              <w:rFonts w:asciiTheme="minorHAnsi" w:eastAsiaTheme="minorEastAsia" w:hAnsiTheme="minorHAnsi"/>
              <w:noProof/>
              <w:color w:val="auto"/>
              <w:sz w:val="22"/>
              <w:szCs w:val="22"/>
            </w:rPr>
          </w:pPr>
          <w:r w:rsidRPr="00996010">
            <w:rPr>
              <w:rFonts w:asciiTheme="minorHAnsi" w:hAnsiTheme="minorHAnsi" w:cstheme="minorHAnsi"/>
            </w:rPr>
            <w:fldChar w:fldCharType="begin"/>
          </w:r>
          <w:r w:rsidRPr="00996010">
            <w:rPr>
              <w:rFonts w:asciiTheme="minorHAnsi" w:hAnsiTheme="minorHAnsi" w:cstheme="minorHAnsi"/>
            </w:rPr>
            <w:instrText xml:space="preserve"> TOC \o "1-3" \h \z \u </w:instrText>
          </w:r>
          <w:r w:rsidRPr="00996010">
            <w:rPr>
              <w:rFonts w:asciiTheme="minorHAnsi" w:hAnsiTheme="minorHAnsi" w:cstheme="minorHAnsi"/>
            </w:rPr>
            <w:fldChar w:fldCharType="separate"/>
          </w:r>
          <w:hyperlink w:anchor="_Toc166603154" w:history="1">
            <w:r w:rsidR="000517A6" w:rsidRPr="00540CC6">
              <w:rPr>
                <w:rStyle w:val="Hyperlink"/>
                <w:rFonts w:cs="Sylfaen"/>
                <w:bCs/>
                <w:noProof/>
              </w:rPr>
              <w:t>ზოგადი ინფორმაცია</w:t>
            </w:r>
            <w:r w:rsidR="000517A6">
              <w:rPr>
                <w:noProof/>
                <w:webHidden/>
              </w:rPr>
              <w:tab/>
            </w:r>
            <w:r w:rsidR="000517A6">
              <w:rPr>
                <w:noProof/>
                <w:webHidden/>
              </w:rPr>
              <w:fldChar w:fldCharType="begin"/>
            </w:r>
            <w:r w:rsidR="000517A6">
              <w:rPr>
                <w:noProof/>
                <w:webHidden/>
              </w:rPr>
              <w:instrText xml:space="preserve"> PAGEREF _Toc166603154 \h </w:instrText>
            </w:r>
            <w:r w:rsidR="000517A6">
              <w:rPr>
                <w:noProof/>
                <w:webHidden/>
              </w:rPr>
            </w:r>
            <w:r w:rsidR="000517A6">
              <w:rPr>
                <w:noProof/>
                <w:webHidden/>
              </w:rPr>
              <w:fldChar w:fldCharType="separate"/>
            </w:r>
            <w:r w:rsidR="000517A6">
              <w:rPr>
                <w:noProof/>
                <w:webHidden/>
              </w:rPr>
              <w:t>2</w:t>
            </w:r>
            <w:r w:rsidR="000517A6">
              <w:rPr>
                <w:noProof/>
                <w:webHidden/>
              </w:rPr>
              <w:fldChar w:fldCharType="end"/>
            </w:r>
          </w:hyperlink>
        </w:p>
        <w:p w14:paraId="2F8EE970" w14:textId="77777777" w:rsidR="000517A6" w:rsidRDefault="000517A6">
          <w:pPr>
            <w:pStyle w:val="TOC1"/>
            <w:rPr>
              <w:rFonts w:asciiTheme="minorHAnsi" w:eastAsiaTheme="minorEastAsia" w:hAnsiTheme="minorHAnsi"/>
              <w:noProof/>
              <w:color w:val="auto"/>
              <w:sz w:val="22"/>
              <w:szCs w:val="22"/>
            </w:rPr>
          </w:pPr>
          <w:hyperlink w:anchor="_Toc166603155" w:history="1">
            <w:r w:rsidRPr="00540CC6">
              <w:rPr>
                <w:rStyle w:val="Hyperlink"/>
                <w:rFonts w:cs="Sylfaen"/>
                <w:bCs/>
                <w:noProof/>
              </w:rPr>
              <w:t>დავალებათა აღწერილობა:</w:t>
            </w:r>
            <w:r>
              <w:rPr>
                <w:noProof/>
                <w:webHidden/>
              </w:rPr>
              <w:tab/>
            </w:r>
            <w:r>
              <w:rPr>
                <w:noProof/>
                <w:webHidden/>
              </w:rPr>
              <w:fldChar w:fldCharType="begin"/>
            </w:r>
            <w:r>
              <w:rPr>
                <w:noProof/>
                <w:webHidden/>
              </w:rPr>
              <w:instrText xml:space="preserve"> PAGEREF _Toc166603155 \h </w:instrText>
            </w:r>
            <w:r>
              <w:rPr>
                <w:noProof/>
                <w:webHidden/>
              </w:rPr>
            </w:r>
            <w:r>
              <w:rPr>
                <w:noProof/>
                <w:webHidden/>
              </w:rPr>
              <w:fldChar w:fldCharType="separate"/>
            </w:r>
            <w:r>
              <w:rPr>
                <w:noProof/>
                <w:webHidden/>
              </w:rPr>
              <w:t>2</w:t>
            </w:r>
            <w:r>
              <w:rPr>
                <w:noProof/>
                <w:webHidden/>
              </w:rPr>
              <w:fldChar w:fldCharType="end"/>
            </w:r>
          </w:hyperlink>
        </w:p>
        <w:p w14:paraId="189E46B4" w14:textId="77777777" w:rsidR="000517A6" w:rsidRDefault="000517A6">
          <w:pPr>
            <w:pStyle w:val="TOC1"/>
            <w:rPr>
              <w:rFonts w:asciiTheme="minorHAnsi" w:eastAsiaTheme="minorEastAsia" w:hAnsiTheme="minorHAnsi"/>
              <w:noProof/>
              <w:color w:val="auto"/>
              <w:sz w:val="22"/>
              <w:szCs w:val="22"/>
            </w:rPr>
          </w:pPr>
          <w:hyperlink w:anchor="_Toc166603156" w:history="1">
            <w:r w:rsidRPr="00540CC6">
              <w:rPr>
                <w:rStyle w:val="Hyperlink"/>
                <w:rFonts w:cs="Sylfaen"/>
                <w:bCs/>
                <w:noProof/>
              </w:rPr>
              <w:t>ტენდერის ფარგლებში წარმოსადგენი დოკუმენტაცია</w:t>
            </w:r>
            <w:r>
              <w:rPr>
                <w:noProof/>
                <w:webHidden/>
              </w:rPr>
              <w:tab/>
            </w:r>
            <w:r>
              <w:rPr>
                <w:noProof/>
                <w:webHidden/>
              </w:rPr>
              <w:fldChar w:fldCharType="begin"/>
            </w:r>
            <w:r>
              <w:rPr>
                <w:noProof/>
                <w:webHidden/>
              </w:rPr>
              <w:instrText xml:space="preserve"> PAGEREF _Toc166603156 \h </w:instrText>
            </w:r>
            <w:r>
              <w:rPr>
                <w:noProof/>
                <w:webHidden/>
              </w:rPr>
            </w:r>
            <w:r>
              <w:rPr>
                <w:noProof/>
                <w:webHidden/>
              </w:rPr>
              <w:fldChar w:fldCharType="separate"/>
            </w:r>
            <w:r>
              <w:rPr>
                <w:noProof/>
                <w:webHidden/>
              </w:rPr>
              <w:t>3</w:t>
            </w:r>
            <w:r>
              <w:rPr>
                <w:noProof/>
                <w:webHidden/>
              </w:rPr>
              <w:fldChar w:fldCharType="end"/>
            </w:r>
          </w:hyperlink>
        </w:p>
        <w:p w14:paraId="0B0B3924" w14:textId="77777777" w:rsidR="000517A6" w:rsidRDefault="000517A6">
          <w:pPr>
            <w:pStyle w:val="TOC1"/>
            <w:rPr>
              <w:rFonts w:asciiTheme="minorHAnsi" w:eastAsiaTheme="minorEastAsia" w:hAnsiTheme="minorHAnsi"/>
              <w:noProof/>
              <w:color w:val="auto"/>
              <w:sz w:val="22"/>
              <w:szCs w:val="22"/>
            </w:rPr>
          </w:pPr>
          <w:hyperlink w:anchor="_Toc166603157" w:history="1">
            <w:r w:rsidRPr="00540CC6">
              <w:rPr>
                <w:rStyle w:val="Hyperlink"/>
                <w:rFonts w:cs="Sylfaen"/>
                <w:bCs/>
                <w:noProof/>
              </w:rPr>
              <w:t>დამატებითი ინფორმაცია</w:t>
            </w:r>
            <w:r>
              <w:rPr>
                <w:noProof/>
                <w:webHidden/>
              </w:rPr>
              <w:tab/>
            </w:r>
            <w:r>
              <w:rPr>
                <w:noProof/>
                <w:webHidden/>
              </w:rPr>
              <w:fldChar w:fldCharType="begin"/>
            </w:r>
            <w:r>
              <w:rPr>
                <w:noProof/>
                <w:webHidden/>
              </w:rPr>
              <w:instrText xml:space="preserve"> PAGEREF _Toc166603157 \h </w:instrText>
            </w:r>
            <w:r>
              <w:rPr>
                <w:noProof/>
                <w:webHidden/>
              </w:rPr>
            </w:r>
            <w:r>
              <w:rPr>
                <w:noProof/>
                <w:webHidden/>
              </w:rPr>
              <w:fldChar w:fldCharType="separate"/>
            </w:r>
            <w:r>
              <w:rPr>
                <w:noProof/>
                <w:webHidden/>
              </w:rPr>
              <w:t>3</w:t>
            </w:r>
            <w:r>
              <w:rPr>
                <w:noProof/>
                <w:webHidden/>
              </w:rPr>
              <w:fldChar w:fldCharType="end"/>
            </w:r>
          </w:hyperlink>
        </w:p>
        <w:p w14:paraId="489BD413" w14:textId="77777777" w:rsidR="000517A6" w:rsidRDefault="000517A6">
          <w:pPr>
            <w:pStyle w:val="TOC1"/>
            <w:rPr>
              <w:rFonts w:asciiTheme="minorHAnsi" w:eastAsiaTheme="minorEastAsia" w:hAnsiTheme="minorHAnsi"/>
              <w:noProof/>
              <w:color w:val="auto"/>
              <w:sz w:val="22"/>
              <w:szCs w:val="22"/>
            </w:rPr>
          </w:pPr>
          <w:hyperlink w:anchor="_Toc166603158" w:history="1">
            <w:r w:rsidRPr="00540CC6">
              <w:rPr>
                <w:rStyle w:val="Hyperlink"/>
                <w:rFonts w:cs="Sylfaen"/>
                <w:bCs/>
                <w:noProof/>
              </w:rPr>
              <w:t>დანართი</w:t>
            </w:r>
            <w:r w:rsidRPr="00540CC6">
              <w:rPr>
                <w:rStyle w:val="Hyperlink"/>
                <w:rFonts w:cstheme="minorHAnsi"/>
                <w:bCs/>
                <w:noProof/>
              </w:rPr>
              <w:t xml:space="preserve">1: </w:t>
            </w:r>
            <w:r w:rsidRPr="00540CC6">
              <w:rPr>
                <w:rStyle w:val="Hyperlink"/>
                <w:rFonts w:cs="Sylfaen"/>
                <w:bCs/>
                <w:noProof/>
              </w:rPr>
              <w:t>ფასების</w:t>
            </w:r>
            <w:r w:rsidRPr="00540CC6">
              <w:rPr>
                <w:rStyle w:val="Hyperlink"/>
                <w:rFonts w:cstheme="minorHAnsi"/>
                <w:bCs/>
                <w:noProof/>
              </w:rPr>
              <w:t xml:space="preserve"> </w:t>
            </w:r>
            <w:r w:rsidRPr="00540CC6">
              <w:rPr>
                <w:rStyle w:val="Hyperlink"/>
                <w:rFonts w:cs="Sylfaen"/>
                <w:bCs/>
                <w:noProof/>
              </w:rPr>
              <w:t>ცხრილი</w:t>
            </w:r>
            <w:r>
              <w:rPr>
                <w:noProof/>
                <w:webHidden/>
              </w:rPr>
              <w:tab/>
            </w:r>
            <w:r>
              <w:rPr>
                <w:noProof/>
                <w:webHidden/>
              </w:rPr>
              <w:fldChar w:fldCharType="begin"/>
            </w:r>
            <w:r>
              <w:rPr>
                <w:noProof/>
                <w:webHidden/>
              </w:rPr>
              <w:instrText xml:space="preserve"> PAGEREF _Toc166603158 \h </w:instrText>
            </w:r>
            <w:r>
              <w:rPr>
                <w:noProof/>
                <w:webHidden/>
              </w:rPr>
            </w:r>
            <w:r>
              <w:rPr>
                <w:noProof/>
                <w:webHidden/>
              </w:rPr>
              <w:fldChar w:fldCharType="separate"/>
            </w:r>
            <w:r>
              <w:rPr>
                <w:noProof/>
                <w:webHidden/>
              </w:rPr>
              <w:t>4</w:t>
            </w:r>
            <w:r>
              <w:rPr>
                <w:noProof/>
                <w:webHidden/>
              </w:rPr>
              <w:fldChar w:fldCharType="end"/>
            </w:r>
          </w:hyperlink>
        </w:p>
        <w:p w14:paraId="1D23A702" w14:textId="77777777" w:rsidR="000517A6" w:rsidRDefault="000517A6">
          <w:pPr>
            <w:pStyle w:val="TOC1"/>
            <w:rPr>
              <w:rFonts w:asciiTheme="minorHAnsi" w:eastAsiaTheme="minorEastAsia" w:hAnsiTheme="minorHAnsi"/>
              <w:noProof/>
              <w:color w:val="auto"/>
              <w:sz w:val="22"/>
              <w:szCs w:val="22"/>
            </w:rPr>
          </w:pPr>
          <w:hyperlink w:anchor="_Toc166603159" w:history="1">
            <w:r w:rsidRPr="00540CC6">
              <w:rPr>
                <w:rStyle w:val="Hyperlink"/>
                <w:rFonts w:cs="Sylfaen"/>
                <w:bCs/>
                <w:noProof/>
              </w:rPr>
              <w:t>დანართი</w:t>
            </w:r>
            <w:r w:rsidRPr="00540CC6">
              <w:rPr>
                <w:rStyle w:val="Hyperlink"/>
                <w:rFonts w:cstheme="minorHAnsi"/>
                <w:bCs/>
                <w:noProof/>
              </w:rPr>
              <w:t xml:space="preserve"> 2: </w:t>
            </w:r>
            <w:r w:rsidRPr="00540CC6">
              <w:rPr>
                <w:rStyle w:val="Hyperlink"/>
                <w:rFonts w:cs="Sylfaen"/>
                <w:bCs/>
                <w:noProof/>
              </w:rPr>
              <w:t>საბანკო</w:t>
            </w:r>
            <w:r w:rsidRPr="00540CC6">
              <w:rPr>
                <w:rStyle w:val="Hyperlink"/>
                <w:rFonts w:cstheme="minorHAnsi"/>
                <w:bCs/>
                <w:noProof/>
              </w:rPr>
              <w:t xml:space="preserve"> </w:t>
            </w:r>
            <w:r w:rsidRPr="00540CC6">
              <w:rPr>
                <w:rStyle w:val="Hyperlink"/>
                <w:rFonts w:cs="Sylfaen"/>
                <w:bCs/>
                <w:noProof/>
              </w:rPr>
              <w:t>რეკვიზიტები</w:t>
            </w:r>
            <w:r>
              <w:rPr>
                <w:noProof/>
                <w:webHidden/>
              </w:rPr>
              <w:tab/>
            </w:r>
            <w:r>
              <w:rPr>
                <w:noProof/>
                <w:webHidden/>
              </w:rPr>
              <w:fldChar w:fldCharType="begin"/>
            </w:r>
            <w:r>
              <w:rPr>
                <w:noProof/>
                <w:webHidden/>
              </w:rPr>
              <w:instrText xml:space="preserve"> PAGEREF _Toc166603159 \h </w:instrText>
            </w:r>
            <w:r>
              <w:rPr>
                <w:noProof/>
                <w:webHidden/>
              </w:rPr>
            </w:r>
            <w:r>
              <w:rPr>
                <w:noProof/>
                <w:webHidden/>
              </w:rPr>
              <w:fldChar w:fldCharType="separate"/>
            </w:r>
            <w:r>
              <w:rPr>
                <w:noProof/>
                <w:webHidden/>
              </w:rPr>
              <w:t>5</w:t>
            </w:r>
            <w:r>
              <w:rPr>
                <w:noProof/>
                <w:webHidden/>
              </w:rPr>
              <w:fldChar w:fldCharType="end"/>
            </w:r>
          </w:hyperlink>
        </w:p>
        <w:p w14:paraId="60752384" w14:textId="736C51CA" w:rsidR="001665D6" w:rsidRPr="00996010" w:rsidRDefault="00633247" w:rsidP="00534B11">
          <w:pPr>
            <w:rPr>
              <w:rFonts w:asciiTheme="minorHAnsi" w:hAnsiTheme="minorHAnsi" w:cstheme="minorHAnsi"/>
            </w:rPr>
          </w:pPr>
          <w:r w:rsidRPr="00996010">
            <w:rPr>
              <w:rFonts w:asciiTheme="minorHAnsi" w:hAnsiTheme="minorHAnsi" w:cstheme="minorHAnsi"/>
              <w:b/>
              <w:bCs/>
              <w:noProof/>
            </w:rPr>
            <w:fldChar w:fldCharType="end"/>
          </w:r>
        </w:p>
      </w:sdtContent>
    </w:sdt>
    <w:p w14:paraId="54ED23B9" w14:textId="0084534A" w:rsidR="00533CA6" w:rsidRPr="00996010" w:rsidRDefault="00533CA6">
      <w:pPr>
        <w:jc w:val="left"/>
        <w:rPr>
          <w:rFonts w:asciiTheme="minorHAnsi" w:eastAsiaTheme="majorEastAsia" w:hAnsiTheme="minorHAnsi" w:cstheme="minorHAnsi"/>
          <w:b/>
          <w:bCs/>
          <w:color w:val="FF671B"/>
          <w:sz w:val="28"/>
          <w:szCs w:val="28"/>
          <w:lang w:eastAsia="ja-JP"/>
        </w:rPr>
      </w:pPr>
    </w:p>
    <w:p w14:paraId="27B9CBCB" w14:textId="1CA1C286" w:rsidR="00915548" w:rsidRDefault="004C4582" w:rsidP="0082350A">
      <w:pPr>
        <w:pStyle w:val="a"/>
        <w:numPr>
          <w:ilvl w:val="0"/>
          <w:numId w:val="0"/>
        </w:numPr>
        <w:ind w:left="360" w:hanging="360"/>
        <w:rPr>
          <w:rFonts w:cs="Sylfaen"/>
          <w:bCs/>
          <w:color w:val="auto"/>
        </w:rPr>
      </w:pPr>
      <w:bookmarkStart w:id="3" w:name="_Toc462407871"/>
      <w:bookmarkStart w:id="4" w:name="_Toc166603154"/>
      <w:bookmarkEnd w:id="1"/>
      <w:bookmarkEnd w:id="2"/>
      <w:r>
        <w:rPr>
          <w:rFonts w:cs="Sylfaen"/>
          <w:bCs/>
          <w:color w:val="auto"/>
        </w:rPr>
        <w:t>ზოგადი ინფორმაცია</w:t>
      </w:r>
      <w:bookmarkEnd w:id="4"/>
    </w:p>
    <w:p w14:paraId="217F77FB" w14:textId="2155B8A4" w:rsidR="004C4582" w:rsidRPr="000E7FC9" w:rsidRDefault="004C4582" w:rsidP="000E7FC9">
      <w:pPr>
        <w:pStyle w:val="a2"/>
        <w:numPr>
          <w:ilvl w:val="0"/>
          <w:numId w:val="0"/>
        </w:numPr>
        <w:ind w:left="360"/>
        <w:rPr>
          <w:rFonts w:eastAsiaTheme="minorEastAsia" w:cs="Sylfaen"/>
          <w:bCs w:val="0"/>
          <w:szCs w:val="20"/>
          <w:lang w:val="ka-GE"/>
        </w:rPr>
      </w:pPr>
      <w:bookmarkStart w:id="5" w:name="_Toc54258786"/>
      <w:proofErr w:type="spellStart"/>
      <w:r w:rsidRPr="000E7FC9">
        <w:rPr>
          <w:rFonts w:eastAsiaTheme="minorEastAsia" w:cs="Sylfaen"/>
          <w:bCs w:val="0"/>
          <w:szCs w:val="20"/>
          <w:lang w:val="ka-GE"/>
        </w:rPr>
        <w:t>საქართველოს</w:t>
      </w:r>
      <w:proofErr w:type="spellEnd"/>
      <w:r w:rsidRPr="000E7FC9">
        <w:rPr>
          <w:rFonts w:eastAsiaTheme="minorEastAsia" w:cs="Sylfaen"/>
          <w:bCs w:val="0"/>
          <w:szCs w:val="20"/>
          <w:lang w:val="ka-GE"/>
        </w:rPr>
        <w:t xml:space="preserve"> </w:t>
      </w:r>
      <w:proofErr w:type="spellStart"/>
      <w:r w:rsidRPr="000E7FC9">
        <w:rPr>
          <w:rFonts w:eastAsiaTheme="minorEastAsia" w:cs="Sylfaen"/>
          <w:bCs w:val="0"/>
          <w:szCs w:val="20"/>
          <w:lang w:val="ka-GE"/>
        </w:rPr>
        <w:t>ბანკი</w:t>
      </w:r>
      <w:proofErr w:type="spellEnd"/>
      <w:r w:rsidRPr="000E7FC9">
        <w:rPr>
          <w:rFonts w:eastAsiaTheme="minorEastAsia" w:cs="Sylfaen"/>
          <w:bCs w:val="0"/>
          <w:szCs w:val="20"/>
          <w:lang w:val="ka-GE"/>
        </w:rPr>
        <w:t xml:space="preserve"> </w:t>
      </w:r>
      <w:proofErr w:type="spellStart"/>
      <w:r w:rsidRPr="000E7FC9">
        <w:rPr>
          <w:rFonts w:eastAsiaTheme="minorEastAsia" w:cs="Sylfaen"/>
          <w:bCs w:val="0"/>
          <w:szCs w:val="20"/>
          <w:lang w:val="ka-GE"/>
        </w:rPr>
        <w:t>აცხადებს</w:t>
      </w:r>
      <w:proofErr w:type="spellEnd"/>
      <w:r w:rsidRPr="000E7FC9">
        <w:rPr>
          <w:rFonts w:eastAsiaTheme="minorEastAsia" w:cs="Sylfaen"/>
          <w:bCs w:val="0"/>
          <w:szCs w:val="20"/>
          <w:lang w:val="ka-GE"/>
        </w:rPr>
        <w:t xml:space="preserve"> </w:t>
      </w:r>
      <w:proofErr w:type="spellStart"/>
      <w:r w:rsidRPr="000E7FC9">
        <w:rPr>
          <w:rFonts w:eastAsiaTheme="minorEastAsia" w:cs="Sylfaen"/>
          <w:bCs w:val="0"/>
          <w:szCs w:val="20"/>
          <w:lang w:val="ka-GE"/>
        </w:rPr>
        <w:t>ტენდერს</w:t>
      </w:r>
      <w:proofErr w:type="spellEnd"/>
      <w:r w:rsidRPr="000E7FC9">
        <w:rPr>
          <w:rFonts w:eastAsiaTheme="minorEastAsia" w:cs="Sylfaen"/>
          <w:bCs w:val="0"/>
          <w:szCs w:val="20"/>
          <w:lang w:val="ka-GE"/>
        </w:rPr>
        <w:t xml:space="preserve"> თანამშრომლების ტრანსპორტირებაზე. განიხილება მსუბუქი </w:t>
      </w:r>
      <w:r w:rsidR="00E12F8C" w:rsidRPr="000E7FC9">
        <w:rPr>
          <w:rFonts w:eastAsiaTheme="minorEastAsia" w:cs="Sylfaen"/>
          <w:bCs w:val="0"/>
          <w:szCs w:val="20"/>
          <w:lang w:val="ka-GE"/>
        </w:rPr>
        <w:t>ავტომობი</w:t>
      </w:r>
      <w:r w:rsidR="001973A0" w:rsidRPr="000E7FC9">
        <w:rPr>
          <w:rFonts w:eastAsiaTheme="minorEastAsia" w:cs="Sylfaen"/>
          <w:bCs w:val="0"/>
          <w:szCs w:val="20"/>
          <w:lang w:val="ka-GE"/>
        </w:rPr>
        <w:t>ლების/</w:t>
      </w:r>
      <w:r w:rsidRPr="000E7FC9">
        <w:rPr>
          <w:rFonts w:eastAsiaTheme="minorEastAsia" w:cs="Sylfaen"/>
          <w:bCs w:val="0"/>
          <w:szCs w:val="20"/>
          <w:lang w:val="ka-GE"/>
        </w:rPr>
        <w:t>მინივენების</w:t>
      </w:r>
      <w:r w:rsidR="00A47408" w:rsidRPr="000E7FC9">
        <w:rPr>
          <w:rFonts w:eastAsiaTheme="minorEastAsia" w:cs="Sylfaen"/>
          <w:bCs w:val="0"/>
          <w:szCs w:val="20"/>
          <w:lang w:val="ka-GE"/>
        </w:rPr>
        <w:t xml:space="preserve"> </w:t>
      </w:r>
      <w:r w:rsidR="001973A0" w:rsidRPr="000E7FC9">
        <w:rPr>
          <w:rFonts w:eastAsiaTheme="minorEastAsia" w:cs="Sylfaen"/>
          <w:bCs w:val="0"/>
          <w:szCs w:val="20"/>
          <w:lang w:val="ka-GE"/>
        </w:rPr>
        <w:t>და მიკროავტობუსების</w:t>
      </w:r>
      <w:r w:rsidRPr="000E7FC9">
        <w:rPr>
          <w:rFonts w:eastAsiaTheme="minorEastAsia" w:cs="Sylfaen"/>
          <w:bCs w:val="0"/>
          <w:szCs w:val="20"/>
          <w:lang w:val="ka-GE"/>
        </w:rPr>
        <w:t xml:space="preserve"> კომბინაცია. ტენდერში </w:t>
      </w:r>
      <w:r w:rsidR="00E12F8C" w:rsidRPr="000E7FC9">
        <w:rPr>
          <w:rFonts w:eastAsiaTheme="minorEastAsia" w:cs="Sylfaen"/>
          <w:bCs w:val="0"/>
          <w:szCs w:val="20"/>
          <w:lang w:val="ka-GE"/>
        </w:rPr>
        <w:t>მონაწილების მიღება შეუძლიათ, როგორც ფიზიკურ, ასევე იურიდიულ პირებს</w:t>
      </w:r>
      <w:r w:rsidRPr="000E7FC9">
        <w:rPr>
          <w:rFonts w:eastAsiaTheme="minorEastAsia" w:cs="Sylfaen"/>
          <w:bCs w:val="0"/>
          <w:szCs w:val="20"/>
          <w:lang w:val="ka-GE"/>
        </w:rPr>
        <w:t xml:space="preserve">, სატრანსპორტო სფეროში არანაკლებ </w:t>
      </w:r>
      <w:r w:rsidR="00D65EDE" w:rsidRPr="000E7FC9">
        <w:rPr>
          <w:rFonts w:eastAsiaTheme="minorEastAsia" w:cs="Sylfaen"/>
          <w:bCs w:val="0"/>
          <w:szCs w:val="20"/>
          <w:lang w:val="ka-GE"/>
        </w:rPr>
        <w:t>2</w:t>
      </w:r>
      <w:r w:rsidRPr="000E7FC9">
        <w:rPr>
          <w:rFonts w:eastAsiaTheme="minorEastAsia" w:cs="Sylfaen"/>
          <w:bCs w:val="0"/>
          <w:szCs w:val="20"/>
          <w:lang w:val="ka-GE"/>
        </w:rPr>
        <w:t xml:space="preserve"> წლიანი გამოცდილებით;</w:t>
      </w:r>
      <w:bookmarkEnd w:id="5"/>
    </w:p>
    <w:p w14:paraId="3160E1B8" w14:textId="77777777" w:rsidR="003C4035" w:rsidRPr="00996010" w:rsidRDefault="003C4035" w:rsidP="0038278C">
      <w:pPr>
        <w:rPr>
          <w:rFonts w:asciiTheme="minorHAnsi" w:hAnsiTheme="minorHAnsi" w:cstheme="minorHAnsi"/>
          <w:lang w:val="ka-GE"/>
        </w:rPr>
      </w:pPr>
    </w:p>
    <w:p w14:paraId="34019D52" w14:textId="5590CE65" w:rsidR="00221084" w:rsidRDefault="00221084" w:rsidP="000E7FC9">
      <w:pPr>
        <w:pStyle w:val="a"/>
        <w:numPr>
          <w:ilvl w:val="0"/>
          <w:numId w:val="0"/>
        </w:numPr>
        <w:ind w:left="360" w:hanging="360"/>
        <w:rPr>
          <w:rFonts w:cs="Sylfaen"/>
          <w:b w:val="0"/>
          <w:bCs/>
          <w:color w:val="auto"/>
        </w:rPr>
      </w:pPr>
      <w:bookmarkStart w:id="6" w:name="_Toc166603155"/>
      <w:r w:rsidRPr="00221084">
        <w:rPr>
          <w:rFonts w:cs="Sylfaen"/>
          <w:bCs/>
          <w:color w:val="auto"/>
        </w:rPr>
        <w:t>დავალებათა აღწერილობა:</w:t>
      </w:r>
      <w:bookmarkEnd w:id="6"/>
    </w:p>
    <w:p w14:paraId="2F4AD65A" w14:textId="77777777" w:rsidR="00067307" w:rsidRDefault="00067307" w:rsidP="00067307">
      <w:pPr>
        <w:rPr>
          <w:rFonts w:eastAsiaTheme="majorEastAsia" w:cs="Sylfaen"/>
          <w:b/>
          <w:bCs/>
          <w:color w:val="auto"/>
          <w:sz w:val="24"/>
          <w:szCs w:val="28"/>
          <w:lang w:val="ka-GE" w:eastAsia="ja-JP"/>
        </w:rPr>
      </w:pPr>
    </w:p>
    <w:p w14:paraId="650E167B" w14:textId="4B6F64EA" w:rsidR="00067307" w:rsidRDefault="00067307" w:rsidP="00067307">
      <w:pPr>
        <w:rPr>
          <w:rFonts w:eastAsiaTheme="minorEastAsia" w:cs="Sylfaen"/>
          <w:lang w:val="ka-GE" w:eastAsia="ja-JP"/>
        </w:rPr>
      </w:pPr>
      <w:r w:rsidRPr="00067307">
        <w:rPr>
          <w:rFonts w:eastAsiaTheme="minorEastAsia" w:cs="Sylfaen"/>
          <w:lang w:val="ka-GE" w:eastAsia="ja-JP"/>
        </w:rPr>
        <w:t>ტე</w:t>
      </w:r>
      <w:r>
        <w:rPr>
          <w:rFonts w:eastAsiaTheme="minorEastAsia" w:cs="Sylfaen"/>
          <w:lang w:val="ka-GE" w:eastAsia="ja-JP"/>
        </w:rPr>
        <w:t>ნდერში მონაწილე კომპანიამ უნდა უზრუნველყოს დანართ</w:t>
      </w:r>
      <w:r w:rsidR="00AF6100">
        <w:rPr>
          <w:rFonts w:eastAsiaTheme="minorEastAsia" w:cs="Sylfaen"/>
          <w:lang w:val="ka-GE" w:eastAsia="ja-JP"/>
        </w:rPr>
        <w:t xml:space="preserve"> N3</w:t>
      </w:r>
      <w:r>
        <w:rPr>
          <w:rFonts w:eastAsiaTheme="minorEastAsia" w:cs="Sylfaen"/>
          <w:lang w:val="ka-GE" w:eastAsia="ja-JP"/>
        </w:rPr>
        <w:t>-ში მოცემული გრაფიკებისა და მისამართების მიხედვით, ყველაზე ოპტიმალური გადაწ</w:t>
      </w:r>
      <w:r w:rsidR="00E12F8C">
        <w:rPr>
          <w:rFonts w:eastAsiaTheme="minorEastAsia" w:cs="Sylfaen"/>
          <w:lang w:val="ka-GE" w:eastAsia="ja-JP"/>
        </w:rPr>
        <w:t>ყ</w:t>
      </w:r>
      <w:r>
        <w:rPr>
          <w:rFonts w:eastAsiaTheme="minorEastAsia" w:cs="Sylfaen"/>
          <w:lang w:val="ka-GE" w:eastAsia="ja-JP"/>
        </w:rPr>
        <w:t>ვეტის შემოთავაზება შემდეგი ფაქტორების გათვალისწინებით:</w:t>
      </w:r>
    </w:p>
    <w:p w14:paraId="04C62678" w14:textId="77777777" w:rsidR="003A5145" w:rsidRDefault="003A5145" w:rsidP="00067307">
      <w:pPr>
        <w:rPr>
          <w:rFonts w:eastAsiaTheme="minorEastAsia" w:cs="Sylfaen"/>
          <w:lang w:val="ka-GE" w:eastAsia="ja-JP"/>
        </w:rPr>
      </w:pPr>
    </w:p>
    <w:p w14:paraId="40BE823D" w14:textId="6596F181" w:rsidR="003A5145" w:rsidRPr="003A5145" w:rsidRDefault="0059786B" w:rsidP="00AF6100">
      <w:pPr>
        <w:pStyle w:val="ListParagraph"/>
        <w:numPr>
          <w:ilvl w:val="0"/>
          <w:numId w:val="24"/>
        </w:numPr>
        <w:rPr>
          <w:rFonts w:eastAsiaTheme="minorEastAsia" w:cs="Sylfaen"/>
          <w:lang w:eastAsia="ja-JP"/>
        </w:rPr>
      </w:pPr>
      <w:r>
        <w:rPr>
          <w:rFonts w:eastAsiaTheme="minorEastAsia" w:cs="Sylfaen"/>
          <w:lang w:val="ka-GE" w:eastAsia="ja-JP"/>
        </w:rPr>
        <w:t>კომპანიამ უნდა უზრუნვეყოს ბანკის თანამშრომლების სამუშაო ადგილიდან საცხოვრებელ ადგილებამდე</w:t>
      </w:r>
      <w:r w:rsidR="00AF6100">
        <w:rPr>
          <w:rFonts w:eastAsiaTheme="minorEastAsia" w:cs="Sylfaen"/>
          <w:lang w:val="ka-GE" w:eastAsia="ja-JP"/>
        </w:rPr>
        <w:t xml:space="preserve"> </w:t>
      </w:r>
      <w:r>
        <w:rPr>
          <w:rFonts w:eastAsiaTheme="minorEastAsia" w:cs="Sylfaen"/>
          <w:lang w:val="ka-GE" w:eastAsia="ja-JP"/>
        </w:rPr>
        <w:t>და პირიქით, საცხოვრებელი ადგილებიდან სამუშაო ადგილამდე ტრანსპორტირება; ტრანსპორტირების დროს ერთი ავტოსატრანსპორტო საშუალებით შესაძლოა ერთზე მეტი თანამშრომლის გადაყვანა</w:t>
      </w:r>
      <w:r w:rsidR="00AF6100">
        <w:rPr>
          <w:rFonts w:eastAsiaTheme="minorEastAsia" w:cs="Sylfaen"/>
          <w:lang w:val="ka-GE" w:eastAsia="ja-JP"/>
        </w:rPr>
        <w:t>.</w:t>
      </w:r>
    </w:p>
    <w:p w14:paraId="250C1124" w14:textId="77777777" w:rsidR="00067307" w:rsidRDefault="00067307" w:rsidP="00067307">
      <w:pPr>
        <w:rPr>
          <w:rFonts w:eastAsiaTheme="minorEastAsia" w:cs="Sylfaen"/>
          <w:lang w:val="ka-GE" w:eastAsia="ja-JP"/>
        </w:rPr>
      </w:pPr>
    </w:p>
    <w:p w14:paraId="5A293C7E" w14:textId="2DE5421F" w:rsidR="000415A1" w:rsidRPr="00B10FF3" w:rsidRDefault="00924602" w:rsidP="00AF6100">
      <w:pPr>
        <w:pStyle w:val="ListParagraph"/>
        <w:numPr>
          <w:ilvl w:val="0"/>
          <w:numId w:val="24"/>
        </w:numPr>
        <w:rPr>
          <w:rFonts w:eastAsiaTheme="minorEastAsia" w:cs="Sylfaen"/>
          <w:lang w:eastAsia="ja-JP"/>
        </w:rPr>
      </w:pPr>
      <w:r>
        <w:rPr>
          <w:rFonts w:eastAsiaTheme="minorEastAsia" w:cs="Sylfaen"/>
          <w:lang w:val="ka-GE" w:eastAsia="ja-JP"/>
        </w:rPr>
        <w:t>ტენდერის მონაწილე კომპანის უნდა იყოს მოქნილი და შეეძლო</w:t>
      </w:r>
      <w:r w:rsidR="00E12F8C">
        <w:rPr>
          <w:rFonts w:eastAsiaTheme="minorEastAsia" w:cs="Sylfaen"/>
          <w:lang w:val="ka-GE" w:eastAsia="ja-JP"/>
        </w:rPr>
        <w:t>ს</w:t>
      </w:r>
      <w:r>
        <w:rPr>
          <w:rFonts w:eastAsiaTheme="minorEastAsia" w:cs="Sylfaen"/>
          <w:lang w:val="ka-GE" w:eastAsia="ja-JP"/>
        </w:rPr>
        <w:t xml:space="preserve"> ცხრილში და გრაფიკებში განხორციელებულ ცვლილებებზე სწრაფი ადაპტაცია;</w:t>
      </w:r>
      <w:r w:rsidR="00422568">
        <w:rPr>
          <w:rFonts w:eastAsiaTheme="minorEastAsia" w:cs="Sylfaen"/>
          <w:lang w:val="ka-GE" w:eastAsia="ja-JP"/>
        </w:rPr>
        <w:t xml:space="preserve"> ასევე, ზოგიერთ შემთხვევაში, საქმის სპეციფიკიდან გამომდინარე მძღოლებს შესაძლოა მოუწიოთ </w:t>
      </w:r>
      <w:r w:rsidR="00F53C93">
        <w:rPr>
          <w:rFonts w:eastAsiaTheme="minorEastAsia" w:cs="Sylfaen"/>
          <w:lang w:val="ka-GE" w:eastAsia="ja-JP"/>
        </w:rPr>
        <w:t xml:space="preserve">ცხრილის გრაფიკებიდან გადახვევა და </w:t>
      </w:r>
      <w:r w:rsidR="00422568">
        <w:rPr>
          <w:rFonts w:eastAsiaTheme="minorEastAsia" w:cs="Sylfaen"/>
          <w:lang w:val="ka-GE" w:eastAsia="ja-JP"/>
        </w:rPr>
        <w:t>დალოდება ან გამოძახების გადავადება და ისინი მზად უნდა იყვნენ ამგვარი მოქნილობისთვის;</w:t>
      </w:r>
    </w:p>
    <w:p w14:paraId="3A367A25" w14:textId="393B306E" w:rsidR="00422568" w:rsidRPr="00E12F8C" w:rsidRDefault="00422568" w:rsidP="00E12F8C">
      <w:pPr>
        <w:rPr>
          <w:rFonts w:eastAsiaTheme="minorEastAsia" w:cs="Sylfaen"/>
          <w:lang w:eastAsia="ja-JP"/>
        </w:rPr>
      </w:pPr>
    </w:p>
    <w:p w14:paraId="0329A102" w14:textId="4DBE0CAC" w:rsidR="0080797F" w:rsidRPr="00E12F8C" w:rsidRDefault="00F61AD6" w:rsidP="00AF6100">
      <w:pPr>
        <w:pStyle w:val="ListParagraph"/>
        <w:numPr>
          <w:ilvl w:val="0"/>
          <w:numId w:val="24"/>
        </w:numPr>
        <w:rPr>
          <w:rFonts w:eastAsiaTheme="minorEastAsia" w:cs="Sylfaen"/>
          <w:lang w:eastAsia="ja-JP"/>
        </w:rPr>
      </w:pPr>
      <w:r>
        <w:rPr>
          <w:rFonts w:eastAsiaTheme="minorEastAsia" w:cs="Sylfaen"/>
          <w:lang w:val="ka-GE" w:eastAsia="ja-JP"/>
        </w:rPr>
        <w:t>კომპანიამ დანართ</w:t>
      </w:r>
      <w:r w:rsidR="00AF6100">
        <w:rPr>
          <w:rFonts w:eastAsiaTheme="minorEastAsia" w:cs="Sylfaen"/>
          <w:lang w:val="ka-GE" w:eastAsia="ja-JP"/>
        </w:rPr>
        <w:t xml:space="preserve"> N3</w:t>
      </w:r>
      <w:r>
        <w:rPr>
          <w:rFonts w:eastAsiaTheme="minorEastAsia" w:cs="Sylfaen"/>
          <w:lang w:val="ka-GE" w:eastAsia="ja-JP"/>
        </w:rPr>
        <w:t xml:space="preserve">-ში მოცემული გრაფიკების გათვალისწინებით უნდა შემოგვთავაზოს 1 </w:t>
      </w:r>
      <w:r w:rsidR="0080797F">
        <w:rPr>
          <w:rFonts w:eastAsiaTheme="minorEastAsia" w:cs="Sylfaen"/>
          <w:lang w:val="ka-GE" w:eastAsia="ja-JP"/>
        </w:rPr>
        <w:t>ავტოსატრანსპორტო საშუალებისა</w:t>
      </w:r>
      <w:r>
        <w:rPr>
          <w:rFonts w:eastAsiaTheme="minorEastAsia" w:cs="Sylfaen"/>
          <w:lang w:val="ka-GE" w:eastAsia="ja-JP"/>
        </w:rPr>
        <w:t xml:space="preserve"> და მძღოლის მომსახურების ღირებულება</w:t>
      </w:r>
      <w:r w:rsidR="00AF6100">
        <w:rPr>
          <w:rFonts w:eastAsiaTheme="minorEastAsia" w:cs="Sylfaen"/>
          <w:lang w:val="ka-GE" w:eastAsia="ja-JP"/>
        </w:rPr>
        <w:t xml:space="preserve"> 1 თვის </w:t>
      </w:r>
      <w:r>
        <w:rPr>
          <w:rFonts w:eastAsiaTheme="minorEastAsia" w:cs="Sylfaen"/>
          <w:lang w:val="ka-GE" w:eastAsia="ja-JP"/>
        </w:rPr>
        <w:t>განმავლობაში</w:t>
      </w:r>
      <w:r w:rsidR="006C0823">
        <w:rPr>
          <w:rFonts w:eastAsiaTheme="minorEastAsia" w:cs="Sylfaen"/>
          <w:lang w:val="ka-GE" w:eastAsia="ja-JP"/>
        </w:rPr>
        <w:t xml:space="preserve">. ასევე, უნდა განსაზღვროს სულ რამდენი </w:t>
      </w:r>
      <w:r w:rsidR="00FD4533">
        <w:rPr>
          <w:rFonts w:eastAsiaTheme="minorEastAsia" w:cs="Sylfaen"/>
          <w:lang w:val="ka-GE" w:eastAsia="ja-JP"/>
        </w:rPr>
        <w:t>ავტოსატრანსპორტო საშუალება</w:t>
      </w:r>
      <w:r w:rsidR="006C0823">
        <w:rPr>
          <w:rFonts w:eastAsiaTheme="minorEastAsia" w:cs="Sylfaen"/>
          <w:lang w:val="ka-GE" w:eastAsia="ja-JP"/>
        </w:rPr>
        <w:t xml:space="preserve"> იქნება საჭირო პროექტის განსახორციელებლად</w:t>
      </w:r>
      <w:r w:rsidR="008515FC">
        <w:rPr>
          <w:rFonts w:eastAsiaTheme="minorEastAsia" w:cs="Sylfaen"/>
          <w:lang w:val="ka-GE" w:eastAsia="ja-JP"/>
        </w:rPr>
        <w:t xml:space="preserve"> და მათი ნამრავლით გამოიყვანოს</w:t>
      </w:r>
      <w:r w:rsidR="00AF6100">
        <w:rPr>
          <w:rFonts w:eastAsiaTheme="minorEastAsia" w:cs="Sylfaen"/>
          <w:lang w:val="ka-GE" w:eastAsia="ja-JP"/>
        </w:rPr>
        <w:t xml:space="preserve"> 1 თვის</w:t>
      </w:r>
      <w:r w:rsidR="008515FC">
        <w:rPr>
          <w:rFonts w:eastAsiaTheme="minorEastAsia" w:cs="Sylfaen"/>
          <w:lang w:val="ka-GE" w:eastAsia="ja-JP"/>
        </w:rPr>
        <w:t xml:space="preserve"> მომსახურების ფასი.</w:t>
      </w:r>
    </w:p>
    <w:p w14:paraId="51C5D305" w14:textId="77777777" w:rsidR="00E12F8C" w:rsidRPr="00E12F8C" w:rsidRDefault="00E12F8C" w:rsidP="00E12F8C">
      <w:pPr>
        <w:pStyle w:val="ListParagraph"/>
        <w:rPr>
          <w:rFonts w:eastAsiaTheme="minorEastAsia" w:cs="Sylfaen"/>
          <w:lang w:eastAsia="ja-JP"/>
        </w:rPr>
      </w:pPr>
    </w:p>
    <w:p w14:paraId="6D1A0AC8" w14:textId="1858769F" w:rsidR="00905C58" w:rsidRPr="008C56A1" w:rsidRDefault="0080797F" w:rsidP="00AF6100">
      <w:pPr>
        <w:pStyle w:val="ListParagraph"/>
        <w:numPr>
          <w:ilvl w:val="0"/>
          <w:numId w:val="24"/>
        </w:numPr>
        <w:rPr>
          <w:rFonts w:eastAsiaTheme="minorEastAsia" w:cs="Sylfaen"/>
          <w:lang w:eastAsia="ja-JP"/>
        </w:rPr>
      </w:pPr>
      <w:r>
        <w:rPr>
          <w:rFonts w:eastAsiaTheme="minorEastAsia" w:cs="Sylfaen"/>
          <w:lang w:val="ka-GE" w:eastAsia="ja-JP"/>
        </w:rPr>
        <w:t xml:space="preserve">ტენდერში მონაწილემ, </w:t>
      </w:r>
      <w:r w:rsidR="006C0823">
        <w:rPr>
          <w:rFonts w:eastAsiaTheme="minorEastAsia" w:cs="Sylfaen"/>
          <w:lang w:val="ka-GE" w:eastAsia="ja-JP"/>
        </w:rPr>
        <w:t xml:space="preserve">პროექტის </w:t>
      </w:r>
      <w:r w:rsidR="001E481F">
        <w:rPr>
          <w:rFonts w:eastAsiaTheme="minorEastAsia" w:cs="Sylfaen"/>
          <w:lang w:val="ka-GE" w:eastAsia="ja-JP"/>
        </w:rPr>
        <w:t xml:space="preserve">ფარგლებში </w:t>
      </w:r>
      <w:r w:rsidR="00AF6100">
        <w:rPr>
          <w:rFonts w:eastAsiaTheme="minorEastAsia" w:cs="Sylfaen"/>
          <w:lang w:val="ka-GE" w:eastAsia="ja-JP"/>
        </w:rPr>
        <w:t xml:space="preserve">1თვის </w:t>
      </w:r>
      <w:r w:rsidR="001E481F" w:rsidRPr="0080797F">
        <w:rPr>
          <w:rFonts w:eastAsiaTheme="minorEastAsia" w:cs="Sylfaen"/>
          <w:lang w:val="ka-GE" w:eastAsia="ja-JP"/>
        </w:rPr>
        <w:t xml:space="preserve"> მომსახურების</w:t>
      </w:r>
      <w:r w:rsidR="006C0823" w:rsidRPr="0080797F">
        <w:rPr>
          <w:rFonts w:eastAsiaTheme="minorEastAsia" w:cs="Sylfaen"/>
          <w:lang w:val="ka-GE" w:eastAsia="ja-JP"/>
        </w:rPr>
        <w:t xml:space="preserve"> ფასი ლარში</w:t>
      </w:r>
      <w:r>
        <w:rPr>
          <w:rFonts w:eastAsiaTheme="minorEastAsia" w:cs="Sylfaen"/>
          <w:lang w:val="ka-GE" w:eastAsia="ja-JP"/>
        </w:rPr>
        <w:t xml:space="preserve"> </w:t>
      </w:r>
      <w:r w:rsidRPr="0080797F">
        <w:rPr>
          <w:rFonts w:eastAsiaTheme="minorEastAsia" w:cs="Sylfaen"/>
          <w:b/>
          <w:lang w:val="ka-GE" w:eastAsia="ja-JP"/>
        </w:rPr>
        <w:t>(ჯამური სატენდერო ფასი)</w:t>
      </w:r>
      <w:r>
        <w:rPr>
          <w:rFonts w:eastAsiaTheme="minorEastAsia" w:cs="Sylfaen"/>
          <w:lang w:val="ka-GE" w:eastAsia="ja-JP"/>
        </w:rPr>
        <w:t xml:space="preserve">  უნდა დააფიქსიროს </w:t>
      </w:r>
      <w:r w:rsidRPr="00B942F9">
        <w:rPr>
          <w:rFonts w:eastAsiaTheme="minorEastAsia" w:cs="Sylfaen"/>
          <w:b/>
          <w:lang w:val="ka-GE" w:eastAsia="ja-JP"/>
        </w:rPr>
        <w:t>და</w:t>
      </w:r>
      <w:r w:rsidRPr="0000615B">
        <w:rPr>
          <w:rFonts w:eastAsiaTheme="minorEastAsia" w:cs="Sylfaen"/>
          <w:b/>
          <w:lang w:val="ka-GE" w:eastAsia="ja-JP"/>
        </w:rPr>
        <w:t xml:space="preserve">ნართ N1-ში - „ფასების ცხრილი“ </w:t>
      </w:r>
      <w:r>
        <w:rPr>
          <w:rFonts w:eastAsiaTheme="minorEastAsia" w:cs="Sylfaen"/>
          <w:lang w:val="ka-GE" w:eastAsia="ja-JP"/>
        </w:rPr>
        <w:t xml:space="preserve">და ასევე ტენდერის ელ-პორტალის სისტემაში; </w:t>
      </w:r>
      <w:r w:rsidR="00FD4533">
        <w:rPr>
          <w:rFonts w:eastAsiaTheme="minorEastAsia" w:cs="Sylfaen"/>
          <w:lang w:val="ka-GE" w:eastAsia="ja-JP"/>
        </w:rPr>
        <w:t>ფასი უნდა მოიცავდეს მომსახურების გაწევასთან დაკავშირებულ ნებისმიერ ხარჯს, მათ შორის საწვავის</w:t>
      </w:r>
      <w:r w:rsidR="00E12F8C">
        <w:rPr>
          <w:rFonts w:eastAsiaTheme="minorEastAsia" w:cs="Sylfaen"/>
          <w:lang w:val="ka-GE" w:eastAsia="ja-JP"/>
        </w:rPr>
        <w:t xml:space="preserve"> ხარჯებს.</w:t>
      </w:r>
    </w:p>
    <w:p w14:paraId="0CEDB64F" w14:textId="77777777" w:rsidR="00543B32" w:rsidRPr="00543B32" w:rsidRDefault="00543B32" w:rsidP="00543B32">
      <w:pPr>
        <w:rPr>
          <w:rFonts w:eastAsiaTheme="minorEastAsia" w:cs="Sylfaen"/>
          <w:lang w:eastAsia="ja-JP"/>
        </w:rPr>
      </w:pPr>
    </w:p>
    <w:p w14:paraId="4B87DB35" w14:textId="7B540C0C" w:rsidR="00543B32" w:rsidRPr="00543B32" w:rsidRDefault="00543B32" w:rsidP="00AF6100">
      <w:pPr>
        <w:pStyle w:val="ListParagraph"/>
        <w:numPr>
          <w:ilvl w:val="0"/>
          <w:numId w:val="24"/>
        </w:numPr>
        <w:rPr>
          <w:rFonts w:asciiTheme="minorHAnsi" w:hAnsiTheme="minorHAnsi" w:cstheme="minorHAnsi"/>
          <w:lang w:val="ka-GE"/>
        </w:rPr>
      </w:pPr>
      <w:r w:rsidRPr="00543B32">
        <w:rPr>
          <w:rFonts w:cs="Sylfaen"/>
          <w:lang w:val="ka-GE"/>
        </w:rPr>
        <w:t>პრეტენდენტის</w:t>
      </w:r>
      <w:r w:rsidRPr="00543B32">
        <w:rPr>
          <w:rFonts w:asciiTheme="minorHAnsi" w:hAnsiTheme="minorHAnsi" w:cstheme="minorHAnsi"/>
          <w:lang w:val="ka-GE"/>
        </w:rPr>
        <w:t xml:space="preserve"> </w:t>
      </w:r>
      <w:r w:rsidRPr="00543B32">
        <w:rPr>
          <w:rFonts w:cs="Sylfaen"/>
          <w:lang w:val="ka-GE"/>
        </w:rPr>
        <w:t>მიერ</w:t>
      </w:r>
      <w:r w:rsidRPr="00543B32">
        <w:rPr>
          <w:rFonts w:asciiTheme="minorHAnsi" w:hAnsiTheme="minorHAnsi" w:cstheme="minorHAnsi"/>
          <w:lang w:val="ka-GE"/>
        </w:rPr>
        <w:t xml:space="preserve"> </w:t>
      </w:r>
      <w:r w:rsidRPr="00543B32">
        <w:rPr>
          <w:rFonts w:cs="Sylfaen"/>
          <w:lang w:val="ka-GE"/>
        </w:rPr>
        <w:t>ასატვირთი</w:t>
      </w:r>
      <w:r w:rsidRPr="00543B32">
        <w:rPr>
          <w:rFonts w:asciiTheme="minorHAnsi" w:hAnsiTheme="minorHAnsi" w:cstheme="minorHAnsi"/>
          <w:lang w:val="ka-GE"/>
        </w:rPr>
        <w:t xml:space="preserve"> </w:t>
      </w:r>
      <w:r w:rsidRPr="00543B32">
        <w:rPr>
          <w:rFonts w:cs="Sylfaen"/>
          <w:lang w:val="ka-GE"/>
        </w:rPr>
        <w:t>ყველა</w:t>
      </w:r>
      <w:r w:rsidRPr="00543B32">
        <w:rPr>
          <w:rFonts w:asciiTheme="minorHAnsi" w:hAnsiTheme="minorHAnsi" w:cstheme="minorHAnsi"/>
          <w:lang w:val="ka-GE"/>
        </w:rPr>
        <w:t xml:space="preserve"> </w:t>
      </w:r>
      <w:r w:rsidRPr="00543B32">
        <w:rPr>
          <w:rFonts w:cs="Sylfaen"/>
          <w:lang w:val="ka-GE"/>
        </w:rPr>
        <w:t>დოკუმენტი</w:t>
      </w:r>
      <w:r w:rsidRPr="00543B32">
        <w:rPr>
          <w:rFonts w:asciiTheme="minorHAnsi" w:hAnsiTheme="minorHAnsi" w:cstheme="minorHAnsi"/>
          <w:lang w:val="ka-GE"/>
        </w:rPr>
        <w:t xml:space="preserve"> </w:t>
      </w:r>
      <w:r w:rsidRPr="00543B32">
        <w:rPr>
          <w:rFonts w:cs="Sylfaen"/>
          <w:lang w:val="ka-GE"/>
        </w:rPr>
        <w:t>და</w:t>
      </w:r>
      <w:r w:rsidRPr="00543B32">
        <w:rPr>
          <w:rFonts w:asciiTheme="minorHAnsi" w:hAnsiTheme="minorHAnsi" w:cstheme="minorHAnsi"/>
          <w:lang w:val="ka-GE"/>
        </w:rPr>
        <w:t xml:space="preserve"> </w:t>
      </w:r>
      <w:r w:rsidRPr="00543B32">
        <w:rPr>
          <w:rFonts w:cs="Sylfaen"/>
          <w:lang w:val="ka-GE"/>
        </w:rPr>
        <w:t>ინფორმაცია</w:t>
      </w:r>
      <w:r w:rsidRPr="00543B32">
        <w:rPr>
          <w:rFonts w:asciiTheme="minorHAnsi" w:hAnsiTheme="minorHAnsi" w:cstheme="minorHAnsi"/>
          <w:lang w:val="ka-GE"/>
        </w:rPr>
        <w:t xml:space="preserve"> </w:t>
      </w:r>
      <w:r w:rsidRPr="00543B32">
        <w:rPr>
          <w:rFonts w:cs="Sylfaen"/>
          <w:lang w:val="ka-GE"/>
        </w:rPr>
        <w:t>დამოწმებული</w:t>
      </w:r>
      <w:r w:rsidRPr="00543B32">
        <w:rPr>
          <w:rFonts w:asciiTheme="minorHAnsi" w:hAnsiTheme="minorHAnsi" w:cstheme="minorHAnsi"/>
          <w:lang w:val="ka-GE"/>
        </w:rPr>
        <w:t xml:space="preserve"> </w:t>
      </w:r>
      <w:r w:rsidRPr="00543B32">
        <w:rPr>
          <w:rFonts w:cs="Sylfaen"/>
          <w:lang w:val="ka-GE"/>
        </w:rPr>
        <w:t>უნდა</w:t>
      </w:r>
      <w:r w:rsidRPr="00543B32">
        <w:rPr>
          <w:rFonts w:asciiTheme="minorHAnsi" w:hAnsiTheme="minorHAnsi" w:cstheme="minorHAnsi"/>
          <w:lang w:val="ka-GE"/>
        </w:rPr>
        <w:t xml:space="preserve"> </w:t>
      </w:r>
      <w:r w:rsidRPr="00543B32">
        <w:rPr>
          <w:rFonts w:cs="Sylfaen"/>
          <w:lang w:val="ka-GE"/>
        </w:rPr>
        <w:t>იყოს</w:t>
      </w:r>
      <w:r w:rsidRPr="00543B32">
        <w:rPr>
          <w:rFonts w:asciiTheme="minorHAnsi" w:hAnsiTheme="minorHAnsi" w:cstheme="minorHAnsi"/>
          <w:lang w:val="ka-GE"/>
        </w:rPr>
        <w:t xml:space="preserve"> </w:t>
      </w:r>
      <w:r w:rsidRPr="00543B32">
        <w:rPr>
          <w:rFonts w:cs="Sylfaen"/>
          <w:lang w:val="ka-GE"/>
        </w:rPr>
        <w:t>უფლებამოსილი</w:t>
      </w:r>
      <w:r w:rsidRPr="00543B32">
        <w:rPr>
          <w:rFonts w:asciiTheme="minorHAnsi" w:hAnsiTheme="minorHAnsi" w:cstheme="minorHAnsi"/>
          <w:lang w:val="ka-GE"/>
        </w:rPr>
        <w:t xml:space="preserve"> </w:t>
      </w:r>
      <w:r w:rsidRPr="00543B32">
        <w:rPr>
          <w:rFonts w:cs="Sylfaen"/>
          <w:lang w:val="ka-GE"/>
        </w:rPr>
        <w:t>პირის</w:t>
      </w:r>
      <w:r w:rsidRPr="00543B32">
        <w:rPr>
          <w:rFonts w:asciiTheme="minorHAnsi" w:hAnsiTheme="minorHAnsi" w:cstheme="minorHAnsi"/>
          <w:lang w:val="ka-GE"/>
        </w:rPr>
        <w:t xml:space="preserve"> </w:t>
      </w:r>
      <w:r w:rsidR="00E12F8C">
        <w:rPr>
          <w:rFonts w:cs="Sylfaen"/>
          <w:lang w:val="ka-GE"/>
        </w:rPr>
        <w:t>ხელმოწერით.</w:t>
      </w:r>
    </w:p>
    <w:p w14:paraId="51620A4A" w14:textId="77777777" w:rsidR="004E71CF" w:rsidRPr="004E71CF" w:rsidRDefault="004E71CF" w:rsidP="004E71CF">
      <w:pPr>
        <w:pStyle w:val="ListParagraph"/>
        <w:rPr>
          <w:rFonts w:eastAsiaTheme="minorEastAsia" w:cs="Sylfaen"/>
          <w:lang w:eastAsia="ja-JP"/>
        </w:rPr>
      </w:pPr>
    </w:p>
    <w:p w14:paraId="69829383" w14:textId="1659B735" w:rsidR="004E71CF" w:rsidRPr="00D65EDE" w:rsidRDefault="004E71CF" w:rsidP="00AF6100">
      <w:pPr>
        <w:pStyle w:val="ListParagraph"/>
        <w:numPr>
          <w:ilvl w:val="0"/>
          <w:numId w:val="24"/>
        </w:numPr>
        <w:rPr>
          <w:rFonts w:eastAsiaTheme="minorEastAsia" w:cs="Sylfaen"/>
          <w:lang w:eastAsia="ja-JP"/>
        </w:rPr>
      </w:pPr>
      <w:r>
        <w:rPr>
          <w:rFonts w:eastAsiaTheme="minorEastAsia" w:cs="Sylfaen"/>
          <w:lang w:val="ka-GE" w:eastAsia="ja-JP"/>
        </w:rPr>
        <w:t xml:space="preserve">პროექტის ფარგლებში უნდა გამოიყოს პროექტის კოორდინატორი, რომელსაც ექნება უშუალო კონტაქტი დამკვეთთან და </w:t>
      </w:r>
      <w:r w:rsidR="00944655">
        <w:rPr>
          <w:rFonts w:eastAsiaTheme="minorEastAsia" w:cs="Sylfaen"/>
          <w:lang w:val="ka-GE" w:eastAsia="ja-JP"/>
        </w:rPr>
        <w:t xml:space="preserve"> უნდა მუშაობდეს შესაბამისი</w:t>
      </w:r>
      <w:r>
        <w:rPr>
          <w:rFonts w:eastAsiaTheme="minorEastAsia" w:cs="Sylfaen"/>
          <w:lang w:val="ka-GE" w:eastAsia="ja-JP"/>
        </w:rPr>
        <w:t xml:space="preserve"> ცხელი ხაზი</w:t>
      </w:r>
      <w:r w:rsidR="00D840D2">
        <w:rPr>
          <w:rFonts w:eastAsiaTheme="minorEastAsia" w:cs="Sylfaen"/>
          <w:lang w:val="ka-GE" w:eastAsia="ja-JP"/>
        </w:rPr>
        <w:t xml:space="preserve">, რომლითაც </w:t>
      </w:r>
      <w:r w:rsidR="00537ACF">
        <w:rPr>
          <w:rFonts w:eastAsiaTheme="minorEastAsia" w:cs="Sylfaen"/>
          <w:lang w:val="ka-GE" w:eastAsia="ja-JP"/>
        </w:rPr>
        <w:t xml:space="preserve">საჭიროების შემთხვევაში, </w:t>
      </w:r>
      <w:r w:rsidR="00D840D2">
        <w:rPr>
          <w:rFonts w:eastAsiaTheme="minorEastAsia" w:cs="Sylfaen"/>
          <w:lang w:val="ka-GE" w:eastAsia="ja-JP"/>
        </w:rPr>
        <w:t xml:space="preserve">კოორდინატორთან </w:t>
      </w:r>
      <w:r w:rsidR="00537ACF">
        <w:rPr>
          <w:rFonts w:eastAsiaTheme="minorEastAsia" w:cs="Sylfaen"/>
          <w:lang w:val="ka-GE" w:eastAsia="ja-JP"/>
        </w:rPr>
        <w:t xml:space="preserve">უწყვეტი კავშირის </w:t>
      </w:r>
      <w:r w:rsidR="00D840D2">
        <w:rPr>
          <w:rFonts w:eastAsiaTheme="minorEastAsia" w:cs="Sylfaen"/>
          <w:lang w:val="ka-GE" w:eastAsia="ja-JP"/>
        </w:rPr>
        <w:t>შე</w:t>
      </w:r>
      <w:r w:rsidR="00537ACF">
        <w:rPr>
          <w:rFonts w:eastAsiaTheme="minorEastAsia" w:cs="Sylfaen"/>
          <w:lang w:val="ka-GE" w:eastAsia="ja-JP"/>
        </w:rPr>
        <w:t>საძლებლობა ექნებათ</w:t>
      </w:r>
      <w:r w:rsidR="00D840D2">
        <w:rPr>
          <w:rFonts w:eastAsiaTheme="minorEastAsia" w:cs="Sylfaen"/>
          <w:lang w:val="ka-GE" w:eastAsia="ja-JP"/>
        </w:rPr>
        <w:t xml:space="preserve"> დამკვეთის წარმომადგენლებს;</w:t>
      </w:r>
    </w:p>
    <w:p w14:paraId="26EE3579" w14:textId="77777777" w:rsidR="00D65EDE" w:rsidRPr="00D65EDE" w:rsidRDefault="00D65EDE" w:rsidP="00D65EDE">
      <w:pPr>
        <w:pStyle w:val="ListParagraph"/>
        <w:rPr>
          <w:rFonts w:eastAsiaTheme="minorEastAsia" w:cs="Sylfaen"/>
          <w:lang w:eastAsia="ja-JP"/>
        </w:rPr>
      </w:pPr>
    </w:p>
    <w:p w14:paraId="3C83CA21" w14:textId="51DD41F4" w:rsidR="00D65EDE" w:rsidRPr="00D65EDE" w:rsidRDefault="00D65EDE" w:rsidP="00AF6100">
      <w:pPr>
        <w:pStyle w:val="ListParagraph"/>
        <w:numPr>
          <w:ilvl w:val="0"/>
          <w:numId w:val="24"/>
        </w:numPr>
        <w:rPr>
          <w:rFonts w:eastAsiaTheme="minorEastAsia" w:cs="Sylfaen"/>
          <w:lang w:eastAsia="ja-JP"/>
        </w:rPr>
      </w:pPr>
      <w:r>
        <w:rPr>
          <w:rFonts w:eastAsiaTheme="minorEastAsia" w:cs="Sylfaen"/>
          <w:lang w:val="ka-GE" w:eastAsia="ja-JP"/>
        </w:rPr>
        <w:lastRenderedPageBreak/>
        <w:t>კომპანიას უნდა გააჩნდეს სულ მცირე 2 წლიანი ზოგადი გამოცდილება;</w:t>
      </w:r>
    </w:p>
    <w:p w14:paraId="30380622" w14:textId="77777777" w:rsidR="00D65EDE" w:rsidRPr="00D65EDE" w:rsidRDefault="00D65EDE" w:rsidP="00D65EDE">
      <w:pPr>
        <w:pStyle w:val="ListParagraph"/>
        <w:rPr>
          <w:rFonts w:eastAsiaTheme="minorEastAsia" w:cs="Sylfaen"/>
          <w:lang w:eastAsia="ja-JP"/>
        </w:rPr>
      </w:pPr>
    </w:p>
    <w:p w14:paraId="47BA51B4" w14:textId="625F16BA" w:rsidR="00D65EDE" w:rsidRPr="0000164E" w:rsidRDefault="00D65EDE" w:rsidP="00AF6100">
      <w:pPr>
        <w:pStyle w:val="ListParagraph"/>
        <w:numPr>
          <w:ilvl w:val="0"/>
          <w:numId w:val="24"/>
        </w:numPr>
        <w:rPr>
          <w:rFonts w:eastAsiaTheme="minorEastAsia" w:cs="Sylfaen"/>
          <w:lang w:eastAsia="ja-JP"/>
        </w:rPr>
      </w:pPr>
      <w:r>
        <w:rPr>
          <w:rFonts w:eastAsiaTheme="minorEastAsia" w:cs="Sylfaen"/>
          <w:lang w:val="ka-GE" w:eastAsia="ja-JP"/>
        </w:rPr>
        <w:t>შემოთავაზებულ მძღოლებს უნდა გააჩნდეთ</w:t>
      </w:r>
      <w:r w:rsidR="00E12F8C">
        <w:rPr>
          <w:rFonts w:eastAsiaTheme="minorEastAsia" w:cs="Sylfaen"/>
          <w:lang w:val="ka-GE" w:eastAsia="ja-JP"/>
        </w:rPr>
        <w:t xml:space="preserve"> მგზავრთა გადაყვანის</w:t>
      </w:r>
      <w:r>
        <w:rPr>
          <w:rFonts w:eastAsiaTheme="minorEastAsia" w:cs="Sylfaen"/>
          <w:lang w:val="ka-GE" w:eastAsia="ja-JP"/>
        </w:rPr>
        <w:t xml:space="preserve"> სულ მცირე</w:t>
      </w:r>
      <w:r w:rsidR="00AF6100">
        <w:rPr>
          <w:rFonts w:eastAsiaTheme="minorEastAsia" w:cs="Sylfaen"/>
          <w:lang w:val="ka-GE" w:eastAsia="ja-JP"/>
        </w:rPr>
        <w:t xml:space="preserve"> 2</w:t>
      </w:r>
      <w:r>
        <w:rPr>
          <w:rFonts w:eastAsiaTheme="minorEastAsia" w:cs="Sylfaen"/>
          <w:lang w:val="ka-GE" w:eastAsia="ja-JP"/>
        </w:rPr>
        <w:t xml:space="preserve"> წლიანი ანალოგიური გამოცდილება;</w:t>
      </w:r>
    </w:p>
    <w:p w14:paraId="3050C3DF" w14:textId="77777777" w:rsidR="0000164E" w:rsidRPr="0000164E" w:rsidRDefault="0000164E" w:rsidP="0000164E">
      <w:pPr>
        <w:pStyle w:val="ListParagraph"/>
        <w:rPr>
          <w:rFonts w:eastAsiaTheme="minorEastAsia" w:cs="Sylfaen"/>
          <w:lang w:eastAsia="ja-JP"/>
        </w:rPr>
      </w:pPr>
    </w:p>
    <w:p w14:paraId="62B20332" w14:textId="77777777" w:rsidR="00D60F01" w:rsidRPr="00D60F01" w:rsidRDefault="0000164E" w:rsidP="00AF6100">
      <w:pPr>
        <w:pStyle w:val="ListParagraph"/>
        <w:numPr>
          <w:ilvl w:val="0"/>
          <w:numId w:val="24"/>
        </w:numPr>
        <w:rPr>
          <w:rFonts w:eastAsiaTheme="minorEastAsia" w:cs="Sylfaen"/>
          <w:lang w:eastAsia="ja-JP"/>
        </w:rPr>
      </w:pPr>
      <w:r>
        <w:rPr>
          <w:rFonts w:eastAsiaTheme="minorEastAsia" w:cs="Sylfaen"/>
          <w:lang w:val="ka-GE" w:eastAsia="ja-JP"/>
        </w:rPr>
        <w:t>შემოთავაზებული ავტოსატრანსპორტო საშუალებებს უნდა ჰქონდეს გავლილი ტექნიკური დათვალიერება და უნდა იყოს კარგ მდგომარებაში;</w:t>
      </w:r>
    </w:p>
    <w:p w14:paraId="21C93981" w14:textId="77777777" w:rsidR="00D60F01" w:rsidRPr="00D60F01" w:rsidRDefault="00D60F01" w:rsidP="00D60F01">
      <w:pPr>
        <w:pStyle w:val="ListParagraph"/>
        <w:rPr>
          <w:rFonts w:cs="Sylfaen"/>
          <w:lang w:val="ka-GE"/>
        </w:rPr>
      </w:pPr>
    </w:p>
    <w:p w14:paraId="04556484" w14:textId="62318BB3" w:rsidR="006114D2" w:rsidRPr="00624397" w:rsidRDefault="006114D2" w:rsidP="00AF6100">
      <w:pPr>
        <w:pStyle w:val="ListParagraph"/>
        <w:numPr>
          <w:ilvl w:val="0"/>
          <w:numId w:val="24"/>
        </w:numPr>
        <w:rPr>
          <w:rFonts w:eastAsiaTheme="minorEastAsia" w:cs="Sylfaen"/>
          <w:lang w:eastAsia="ja-JP"/>
        </w:rPr>
      </w:pPr>
      <w:r w:rsidRPr="00D60F01">
        <w:rPr>
          <w:rFonts w:cs="Sylfaen"/>
          <w:lang w:val="ka-GE"/>
        </w:rPr>
        <w:t>ხელშეკრულების</w:t>
      </w:r>
      <w:r w:rsidRPr="00D60F01">
        <w:rPr>
          <w:rFonts w:asciiTheme="minorHAnsi" w:hAnsiTheme="minorHAnsi" w:cstheme="minorHAnsi"/>
          <w:lang w:val="ka-GE"/>
        </w:rPr>
        <w:t xml:space="preserve"> </w:t>
      </w:r>
      <w:r w:rsidRPr="00D60F01">
        <w:rPr>
          <w:rFonts w:cs="Sylfaen"/>
          <w:lang w:val="ka-GE"/>
        </w:rPr>
        <w:t>ფარგლებში</w:t>
      </w:r>
      <w:r w:rsidRPr="00D60F01">
        <w:rPr>
          <w:rFonts w:asciiTheme="minorHAnsi" w:hAnsiTheme="minorHAnsi" w:cstheme="minorHAnsi"/>
          <w:lang w:val="ka-GE"/>
        </w:rPr>
        <w:t xml:space="preserve"> </w:t>
      </w:r>
      <w:r w:rsidRPr="00D60F01">
        <w:rPr>
          <w:rFonts w:cs="Sylfaen"/>
          <w:lang w:val="ka-GE"/>
        </w:rPr>
        <w:t>ანგარიშსწორება</w:t>
      </w:r>
      <w:r w:rsidR="00852650" w:rsidRPr="00D60F01">
        <w:rPr>
          <w:rFonts w:asciiTheme="minorHAnsi" w:hAnsiTheme="minorHAnsi" w:cstheme="minorHAnsi"/>
        </w:rPr>
        <w:t xml:space="preserve"> </w:t>
      </w:r>
      <w:r w:rsidR="00852650" w:rsidRPr="00D60F01">
        <w:rPr>
          <w:rFonts w:cs="Sylfaen"/>
          <w:lang w:val="ka-GE"/>
        </w:rPr>
        <w:t>განხორციელდება</w:t>
      </w:r>
      <w:r w:rsidR="00852650" w:rsidRPr="00D60F01">
        <w:rPr>
          <w:rFonts w:asciiTheme="minorHAnsi" w:hAnsiTheme="minorHAnsi" w:cstheme="minorHAnsi"/>
          <w:lang w:val="ka-GE"/>
        </w:rPr>
        <w:t xml:space="preserve"> </w:t>
      </w:r>
      <w:r w:rsidR="00810866" w:rsidRPr="00D60F01">
        <w:rPr>
          <w:rFonts w:cs="Sylfaen"/>
          <w:lang w:val="ka-GE"/>
        </w:rPr>
        <w:t>ყოველთვიურად</w:t>
      </w:r>
      <w:r w:rsidR="00810866" w:rsidRPr="00D60F01">
        <w:rPr>
          <w:rFonts w:asciiTheme="minorHAnsi" w:hAnsiTheme="minorHAnsi" w:cstheme="minorHAnsi"/>
          <w:lang w:val="ka-GE"/>
        </w:rPr>
        <w:t xml:space="preserve">, </w:t>
      </w:r>
      <w:r w:rsidR="00810866" w:rsidRPr="00D60F01">
        <w:rPr>
          <w:rFonts w:cs="Sylfaen"/>
          <w:lang w:val="ka-GE"/>
        </w:rPr>
        <w:t>მომსახურების</w:t>
      </w:r>
      <w:r w:rsidR="00810866" w:rsidRPr="00D60F01">
        <w:rPr>
          <w:rFonts w:asciiTheme="minorHAnsi" w:hAnsiTheme="minorHAnsi" w:cstheme="minorHAnsi"/>
          <w:lang w:val="ka-GE"/>
        </w:rPr>
        <w:t xml:space="preserve"> </w:t>
      </w:r>
      <w:r w:rsidR="009042D2" w:rsidRPr="00D60F01">
        <w:rPr>
          <w:rFonts w:cs="Sylfaen"/>
          <w:lang w:val="ka-GE"/>
        </w:rPr>
        <w:t>სრულად</w:t>
      </w:r>
      <w:r w:rsidR="009042D2" w:rsidRPr="00D60F01">
        <w:rPr>
          <w:rFonts w:asciiTheme="minorHAnsi" w:hAnsiTheme="minorHAnsi" w:cstheme="minorHAnsi"/>
          <w:lang w:val="ka-GE"/>
        </w:rPr>
        <w:t xml:space="preserve"> </w:t>
      </w:r>
      <w:r w:rsidR="009042D2" w:rsidRPr="00D60F01">
        <w:rPr>
          <w:rFonts w:cs="Sylfaen"/>
          <w:lang w:val="ka-GE"/>
        </w:rPr>
        <w:t>და</w:t>
      </w:r>
      <w:r w:rsidR="009042D2" w:rsidRPr="00D60F01">
        <w:rPr>
          <w:rFonts w:asciiTheme="minorHAnsi" w:hAnsiTheme="minorHAnsi" w:cstheme="minorHAnsi"/>
          <w:lang w:val="ka-GE"/>
        </w:rPr>
        <w:t xml:space="preserve"> </w:t>
      </w:r>
      <w:r w:rsidR="009042D2" w:rsidRPr="00D60F01">
        <w:rPr>
          <w:rFonts w:cs="Sylfaen"/>
          <w:lang w:val="ka-GE"/>
        </w:rPr>
        <w:t>ჯეროვნად</w:t>
      </w:r>
      <w:r w:rsidR="009042D2" w:rsidRPr="00D60F01">
        <w:rPr>
          <w:rFonts w:asciiTheme="minorHAnsi" w:hAnsiTheme="minorHAnsi" w:cstheme="minorHAnsi"/>
          <w:lang w:val="ka-GE"/>
        </w:rPr>
        <w:t xml:space="preserve"> </w:t>
      </w:r>
      <w:r w:rsidR="009042D2" w:rsidRPr="00D60F01">
        <w:rPr>
          <w:rFonts w:cs="Sylfaen"/>
          <w:lang w:val="ka-GE"/>
        </w:rPr>
        <w:t>შესრულებისა</w:t>
      </w:r>
      <w:r w:rsidR="009042D2" w:rsidRPr="00D60F01">
        <w:rPr>
          <w:rFonts w:asciiTheme="minorHAnsi" w:hAnsiTheme="minorHAnsi" w:cstheme="minorHAnsi"/>
          <w:lang w:val="ka-GE"/>
        </w:rPr>
        <w:t xml:space="preserve"> </w:t>
      </w:r>
      <w:r w:rsidR="009042D2" w:rsidRPr="00D60F01">
        <w:rPr>
          <w:rFonts w:cs="Sylfaen"/>
          <w:lang w:val="ka-GE"/>
        </w:rPr>
        <w:t>და</w:t>
      </w:r>
      <w:r w:rsidR="009042D2" w:rsidRPr="00D60F01">
        <w:rPr>
          <w:rFonts w:asciiTheme="minorHAnsi" w:hAnsiTheme="minorHAnsi" w:cstheme="minorHAnsi"/>
          <w:lang w:val="ka-GE"/>
        </w:rPr>
        <w:t xml:space="preserve"> </w:t>
      </w:r>
      <w:r w:rsidR="009042D2" w:rsidRPr="00D60F01">
        <w:rPr>
          <w:rFonts w:cs="Sylfaen"/>
          <w:lang w:val="ka-GE"/>
        </w:rPr>
        <w:t>მხარეთა</w:t>
      </w:r>
      <w:r w:rsidR="009042D2" w:rsidRPr="00D60F01">
        <w:rPr>
          <w:rFonts w:asciiTheme="minorHAnsi" w:hAnsiTheme="minorHAnsi" w:cstheme="minorHAnsi"/>
          <w:lang w:val="ka-GE"/>
        </w:rPr>
        <w:t xml:space="preserve"> </w:t>
      </w:r>
      <w:r w:rsidR="009042D2" w:rsidRPr="00D60F01">
        <w:rPr>
          <w:rFonts w:cs="Sylfaen"/>
          <w:lang w:val="ka-GE"/>
        </w:rPr>
        <w:t>შორის</w:t>
      </w:r>
      <w:r w:rsidR="009042D2" w:rsidRPr="00D60F01">
        <w:rPr>
          <w:rFonts w:asciiTheme="minorHAnsi" w:hAnsiTheme="minorHAnsi" w:cstheme="minorHAnsi"/>
          <w:lang w:val="ka-GE"/>
        </w:rPr>
        <w:t xml:space="preserve"> </w:t>
      </w:r>
      <w:r w:rsidR="009042D2" w:rsidRPr="00D60F01">
        <w:rPr>
          <w:rFonts w:cs="Sylfaen"/>
          <w:lang w:val="ka-GE"/>
        </w:rPr>
        <w:t>შესაბამისი</w:t>
      </w:r>
      <w:r w:rsidR="009042D2" w:rsidRPr="00D60F01">
        <w:rPr>
          <w:rFonts w:asciiTheme="minorHAnsi" w:hAnsiTheme="minorHAnsi" w:cstheme="minorHAnsi"/>
          <w:lang w:val="ka-GE"/>
        </w:rPr>
        <w:t xml:space="preserve"> </w:t>
      </w:r>
      <w:r w:rsidRPr="00D60F01">
        <w:rPr>
          <w:rFonts w:cs="Sylfaen"/>
          <w:lang w:val="ka-GE"/>
        </w:rPr>
        <w:t>მიღება</w:t>
      </w:r>
      <w:r w:rsidR="00677238" w:rsidRPr="00D60F01">
        <w:rPr>
          <w:rFonts w:asciiTheme="minorHAnsi" w:hAnsiTheme="minorHAnsi" w:cstheme="minorHAnsi"/>
          <w:lang w:val="ka-GE"/>
        </w:rPr>
        <w:t>-</w:t>
      </w:r>
      <w:r w:rsidRPr="00D60F01">
        <w:rPr>
          <w:rFonts w:cs="Sylfaen"/>
          <w:lang w:val="ka-GE"/>
        </w:rPr>
        <w:t>ჩაბარების</w:t>
      </w:r>
      <w:r w:rsidRPr="00D60F01">
        <w:rPr>
          <w:rFonts w:asciiTheme="minorHAnsi" w:hAnsiTheme="minorHAnsi" w:cstheme="minorHAnsi"/>
          <w:lang w:val="ka-GE"/>
        </w:rPr>
        <w:t xml:space="preserve"> </w:t>
      </w:r>
      <w:r w:rsidRPr="00D60F01">
        <w:rPr>
          <w:rFonts w:cs="Sylfaen"/>
          <w:lang w:val="ka-GE"/>
        </w:rPr>
        <w:t>აქტის</w:t>
      </w:r>
      <w:r w:rsidRPr="00D60F01">
        <w:rPr>
          <w:rFonts w:asciiTheme="minorHAnsi" w:hAnsiTheme="minorHAnsi" w:cstheme="minorHAnsi"/>
          <w:lang w:val="ka-GE"/>
        </w:rPr>
        <w:t xml:space="preserve"> </w:t>
      </w:r>
      <w:r w:rsidRPr="00D60F01">
        <w:rPr>
          <w:rFonts w:cs="Sylfaen"/>
          <w:lang w:val="ka-GE"/>
        </w:rPr>
        <w:t>გაფორმებიდან</w:t>
      </w:r>
      <w:r w:rsidRPr="00D60F01">
        <w:rPr>
          <w:rFonts w:asciiTheme="minorHAnsi" w:hAnsiTheme="minorHAnsi" w:cstheme="minorHAnsi"/>
          <w:lang w:val="ka-GE"/>
        </w:rPr>
        <w:t xml:space="preserve"> </w:t>
      </w:r>
      <w:r w:rsidR="00810866" w:rsidRPr="00D60F01">
        <w:rPr>
          <w:rFonts w:asciiTheme="minorHAnsi" w:hAnsiTheme="minorHAnsi" w:cstheme="minorHAnsi"/>
          <w:lang w:val="ka-GE"/>
        </w:rPr>
        <w:t>10</w:t>
      </w:r>
      <w:r w:rsidR="009042D2" w:rsidRPr="00D60F01">
        <w:rPr>
          <w:rFonts w:asciiTheme="minorHAnsi" w:hAnsiTheme="minorHAnsi" w:cstheme="minorHAnsi"/>
          <w:lang w:val="ka-GE"/>
        </w:rPr>
        <w:t xml:space="preserve"> (</w:t>
      </w:r>
      <w:r w:rsidR="00656CAE" w:rsidRPr="00D60F01">
        <w:rPr>
          <w:rFonts w:cs="Sylfaen"/>
          <w:lang w:val="ka-GE"/>
        </w:rPr>
        <w:t>ათი</w:t>
      </w:r>
      <w:r w:rsidR="009042D2" w:rsidRPr="00D60F01">
        <w:rPr>
          <w:rFonts w:asciiTheme="minorHAnsi" w:hAnsiTheme="minorHAnsi" w:cstheme="minorHAnsi"/>
          <w:lang w:val="ka-GE"/>
        </w:rPr>
        <w:t>)</w:t>
      </w:r>
      <w:r w:rsidRPr="00D60F01">
        <w:rPr>
          <w:rFonts w:asciiTheme="minorHAnsi" w:hAnsiTheme="minorHAnsi" w:cstheme="minorHAnsi"/>
          <w:lang w:val="ka-GE"/>
        </w:rPr>
        <w:t xml:space="preserve"> </w:t>
      </w:r>
      <w:r w:rsidRPr="00D60F01">
        <w:rPr>
          <w:rFonts w:cs="Sylfaen"/>
          <w:lang w:val="ka-GE"/>
        </w:rPr>
        <w:t>საბანკო</w:t>
      </w:r>
      <w:r w:rsidRPr="00D60F01">
        <w:rPr>
          <w:rFonts w:asciiTheme="minorHAnsi" w:hAnsiTheme="minorHAnsi" w:cstheme="minorHAnsi"/>
          <w:lang w:val="ka-GE"/>
        </w:rPr>
        <w:t xml:space="preserve"> </w:t>
      </w:r>
      <w:r w:rsidRPr="00D60F01">
        <w:rPr>
          <w:rFonts w:cs="Sylfaen"/>
          <w:lang w:val="ka-GE"/>
        </w:rPr>
        <w:t>დღ</w:t>
      </w:r>
      <w:r w:rsidR="00F703CB" w:rsidRPr="00D60F01">
        <w:rPr>
          <w:rFonts w:cs="Sylfaen"/>
          <w:lang w:val="ka-GE"/>
        </w:rPr>
        <w:t>ის</w:t>
      </w:r>
      <w:r w:rsidR="00F703CB" w:rsidRPr="00D60F01">
        <w:rPr>
          <w:rFonts w:asciiTheme="minorHAnsi" w:hAnsiTheme="minorHAnsi" w:cstheme="minorHAnsi"/>
          <w:lang w:val="ka-GE"/>
        </w:rPr>
        <w:t xml:space="preserve"> </w:t>
      </w:r>
      <w:r w:rsidR="00F703CB" w:rsidRPr="00D60F01">
        <w:rPr>
          <w:rFonts w:cs="Sylfaen"/>
          <w:lang w:val="ka-GE"/>
        </w:rPr>
        <w:t>ვადაში</w:t>
      </w:r>
      <w:r w:rsidRPr="00D60F01">
        <w:rPr>
          <w:rFonts w:asciiTheme="minorHAnsi" w:hAnsiTheme="minorHAnsi" w:cstheme="minorHAnsi"/>
          <w:lang w:val="ka-GE"/>
        </w:rPr>
        <w:t>.</w:t>
      </w:r>
    </w:p>
    <w:p w14:paraId="1D0A221B" w14:textId="77777777" w:rsidR="00624397" w:rsidRPr="00624397" w:rsidRDefault="00624397" w:rsidP="00624397">
      <w:pPr>
        <w:pStyle w:val="ListParagraph"/>
        <w:rPr>
          <w:rFonts w:eastAsiaTheme="minorEastAsia" w:cs="Sylfaen"/>
          <w:lang w:eastAsia="ja-JP"/>
        </w:rPr>
      </w:pPr>
    </w:p>
    <w:p w14:paraId="605429F5" w14:textId="47551D86" w:rsidR="007A2A74" w:rsidRPr="00E12F8C" w:rsidRDefault="007A2A74" w:rsidP="00AF6100">
      <w:pPr>
        <w:pStyle w:val="ListParagraph"/>
        <w:numPr>
          <w:ilvl w:val="0"/>
          <w:numId w:val="24"/>
        </w:numPr>
        <w:rPr>
          <w:rFonts w:eastAsiaTheme="minorEastAsia" w:cs="Sylfaen"/>
          <w:lang w:eastAsia="ja-JP"/>
        </w:rPr>
      </w:pPr>
      <w:r>
        <w:rPr>
          <w:rFonts w:eastAsiaTheme="minorEastAsia" w:cs="Sylfaen"/>
          <w:lang w:val="ka-GE" w:eastAsia="ja-JP"/>
        </w:rPr>
        <w:t>პროექტის განხორციელების დროს, სამსახურის სპეციფიკიდან გამომდინარე დაუშვებელი იქნება 15 წუთზე მეტი ხნით დაგვიანება;</w:t>
      </w:r>
    </w:p>
    <w:p w14:paraId="617A23D4" w14:textId="77777777" w:rsidR="00E12F8C" w:rsidRPr="00E12F8C" w:rsidRDefault="00E12F8C" w:rsidP="00E12F8C">
      <w:pPr>
        <w:pStyle w:val="ListParagraph"/>
        <w:rPr>
          <w:rFonts w:eastAsiaTheme="minorEastAsia" w:cs="Sylfaen"/>
          <w:lang w:eastAsia="ja-JP"/>
        </w:rPr>
      </w:pPr>
    </w:p>
    <w:p w14:paraId="182DFBB2" w14:textId="60EEABCE" w:rsidR="007C7959" w:rsidRPr="00E12F8C" w:rsidRDefault="00AF6100" w:rsidP="0071660C">
      <w:pPr>
        <w:pStyle w:val="ListParagraph"/>
        <w:numPr>
          <w:ilvl w:val="0"/>
          <w:numId w:val="24"/>
        </w:numPr>
        <w:rPr>
          <w:rFonts w:cs="Sylfaen"/>
          <w:lang w:val="ka-GE"/>
        </w:rPr>
      </w:pPr>
      <w:r w:rsidRPr="00E12F8C">
        <w:rPr>
          <w:rFonts w:eastAsiaTheme="minorEastAsia" w:cs="Sylfaen"/>
          <w:lang w:val="ka-GE" w:eastAsia="ja-JP"/>
        </w:rPr>
        <w:t>თანამშრომლის მგზავრობის დრო არ უნდა აღემატებოდეს 1 საათს</w:t>
      </w:r>
      <w:r w:rsidR="00E12F8C" w:rsidRPr="00E12F8C">
        <w:rPr>
          <w:rFonts w:eastAsiaTheme="minorEastAsia" w:cs="Sylfaen"/>
          <w:lang w:val="ka-GE" w:eastAsia="ja-JP"/>
        </w:rPr>
        <w:t>, გთხოვთ, გაითვალისწინოთ მარშრუტის შედგენის დროს და საჭიროების შემთხვევაში გაითვალისწინოთ დამატებითი ავტომანქანა თუ მგზავრობის დრო აღემატება 1 საათს.</w:t>
      </w:r>
      <w:bookmarkEnd w:id="3"/>
    </w:p>
    <w:p w14:paraId="371D8759" w14:textId="77777777" w:rsidR="007C7959" w:rsidRDefault="007C7959" w:rsidP="003D42D8">
      <w:pPr>
        <w:rPr>
          <w:rFonts w:cs="Sylfaen"/>
          <w:lang w:val="ka-GE"/>
        </w:rPr>
      </w:pPr>
    </w:p>
    <w:p w14:paraId="61BF81C0" w14:textId="4CACEA91" w:rsidR="003D42D8" w:rsidRPr="000E7FC9" w:rsidRDefault="003D42D8" w:rsidP="000E7FC9">
      <w:pPr>
        <w:pStyle w:val="a"/>
        <w:numPr>
          <w:ilvl w:val="0"/>
          <w:numId w:val="0"/>
        </w:numPr>
        <w:ind w:left="360" w:hanging="360"/>
        <w:rPr>
          <w:rFonts w:cs="Sylfaen"/>
          <w:bCs/>
          <w:color w:val="auto"/>
        </w:rPr>
      </w:pPr>
      <w:bookmarkStart w:id="7" w:name="_Toc166603156"/>
      <w:r w:rsidRPr="000E7FC9">
        <w:rPr>
          <w:rFonts w:cs="Sylfaen"/>
          <w:bCs/>
          <w:color w:val="auto"/>
        </w:rPr>
        <w:t xml:space="preserve">ტენდერის ფარგლებში </w:t>
      </w:r>
      <w:r w:rsidR="000517A6">
        <w:rPr>
          <w:rFonts w:cs="Sylfaen"/>
          <w:bCs/>
          <w:color w:val="auto"/>
        </w:rPr>
        <w:t>წარმოსადგენი დოკუმენტაცია</w:t>
      </w:r>
      <w:bookmarkEnd w:id="7"/>
    </w:p>
    <w:p w14:paraId="0AE18FC6" w14:textId="77777777" w:rsidR="003D42D8" w:rsidRPr="00996010" w:rsidRDefault="003D42D8" w:rsidP="003D42D8">
      <w:pPr>
        <w:rPr>
          <w:rFonts w:asciiTheme="minorHAnsi" w:hAnsiTheme="minorHAnsi" w:cstheme="minorHAnsi"/>
          <w:lang w:val="ka-GE"/>
        </w:rPr>
      </w:pPr>
    </w:p>
    <w:p w14:paraId="0429D7F3" w14:textId="5A8A7743" w:rsidR="000E7FC9" w:rsidRPr="000E7FC9" w:rsidRDefault="000E7FC9" w:rsidP="002613AC">
      <w:pPr>
        <w:pStyle w:val="ListParagraph"/>
        <w:numPr>
          <w:ilvl w:val="0"/>
          <w:numId w:val="7"/>
        </w:numPr>
        <w:rPr>
          <w:rFonts w:cs="Sylfaen"/>
          <w:lang w:val="ka-GE"/>
        </w:rPr>
      </w:pPr>
      <w:r w:rsidRPr="000E7FC9">
        <w:rPr>
          <w:rFonts w:cs="Sylfaen"/>
          <w:lang w:val="ka-GE"/>
        </w:rPr>
        <w:t>კომერციული წინადადება (დანართი N1);</w:t>
      </w:r>
    </w:p>
    <w:p w14:paraId="63677BB5" w14:textId="02DE3734" w:rsidR="00B07A6D" w:rsidRPr="000E7FC9" w:rsidRDefault="003D42D8" w:rsidP="002613AC">
      <w:pPr>
        <w:pStyle w:val="ListParagraph"/>
        <w:numPr>
          <w:ilvl w:val="0"/>
          <w:numId w:val="7"/>
        </w:numPr>
        <w:rPr>
          <w:rFonts w:cs="Sylfaen"/>
          <w:lang w:val="ka-GE"/>
        </w:rPr>
      </w:pPr>
      <w:r w:rsidRPr="00996010">
        <w:rPr>
          <w:rFonts w:cs="Sylfaen"/>
          <w:lang w:val="ka-GE"/>
        </w:rPr>
        <w:t>საბანკო</w:t>
      </w:r>
      <w:r w:rsidRPr="000E7FC9">
        <w:rPr>
          <w:rFonts w:cs="Sylfaen"/>
          <w:lang w:val="ka-GE"/>
        </w:rPr>
        <w:t xml:space="preserve"> </w:t>
      </w:r>
      <w:r w:rsidRPr="00996010">
        <w:rPr>
          <w:rFonts w:cs="Sylfaen"/>
          <w:lang w:val="ka-GE"/>
        </w:rPr>
        <w:t>რეკვიზიტები</w:t>
      </w:r>
      <w:r w:rsidRPr="000E7FC9">
        <w:rPr>
          <w:rFonts w:cs="Sylfaen"/>
          <w:lang w:val="ka-GE"/>
        </w:rPr>
        <w:t xml:space="preserve"> (დანართი </w:t>
      </w:r>
      <w:r w:rsidR="007C7959" w:rsidRPr="000E7FC9">
        <w:rPr>
          <w:rFonts w:cs="Sylfaen"/>
          <w:lang w:val="ka-GE"/>
        </w:rPr>
        <w:t>N</w:t>
      </w:r>
      <w:r w:rsidRPr="000E7FC9">
        <w:rPr>
          <w:rFonts w:cs="Sylfaen"/>
          <w:lang w:val="ka-GE"/>
        </w:rPr>
        <w:t>2);</w:t>
      </w:r>
    </w:p>
    <w:p w14:paraId="2253D6DD" w14:textId="77777777" w:rsidR="00B07A6D" w:rsidRPr="00996010" w:rsidRDefault="004D0805" w:rsidP="002613AC">
      <w:pPr>
        <w:pStyle w:val="ListParagraph"/>
        <w:numPr>
          <w:ilvl w:val="0"/>
          <w:numId w:val="7"/>
        </w:numPr>
        <w:rPr>
          <w:rFonts w:asciiTheme="minorHAnsi" w:hAnsiTheme="minorHAnsi" w:cstheme="minorHAnsi"/>
          <w:b/>
          <w:lang w:val="ka-GE"/>
        </w:rPr>
      </w:pPr>
      <w:r w:rsidRPr="00996010">
        <w:rPr>
          <w:rFonts w:cs="Sylfaen"/>
          <w:lang w:val="ka-GE"/>
        </w:rPr>
        <w:t>კომპანიის</w:t>
      </w:r>
      <w:r w:rsidRPr="00996010">
        <w:rPr>
          <w:rFonts w:asciiTheme="minorHAnsi" w:hAnsiTheme="minorHAnsi" w:cstheme="minorHAnsi"/>
          <w:lang w:val="ka-GE"/>
        </w:rPr>
        <w:t>/</w:t>
      </w:r>
      <w:r w:rsidRPr="00996010">
        <w:rPr>
          <w:rFonts w:cs="Sylfaen"/>
          <w:lang w:val="ka-GE"/>
        </w:rPr>
        <w:t>ფიზიკური</w:t>
      </w:r>
      <w:r w:rsidRPr="00996010">
        <w:rPr>
          <w:rFonts w:asciiTheme="minorHAnsi" w:hAnsiTheme="minorHAnsi" w:cstheme="minorHAnsi"/>
          <w:lang w:val="ka-GE"/>
        </w:rPr>
        <w:t xml:space="preserve"> </w:t>
      </w:r>
      <w:r w:rsidRPr="00996010">
        <w:rPr>
          <w:rFonts w:cs="Sylfaen"/>
          <w:lang w:val="ka-GE"/>
        </w:rPr>
        <w:t>პირის</w:t>
      </w:r>
      <w:r w:rsidRPr="00996010">
        <w:rPr>
          <w:rFonts w:asciiTheme="minorHAnsi" w:hAnsiTheme="minorHAnsi" w:cstheme="minorHAnsi"/>
          <w:lang w:val="ka-GE"/>
        </w:rPr>
        <w:t xml:space="preserve"> </w:t>
      </w:r>
      <w:r w:rsidRPr="00996010">
        <w:rPr>
          <w:rFonts w:cs="Sylfaen"/>
          <w:lang w:val="ka-GE"/>
        </w:rPr>
        <w:t>საქმიანობის</w:t>
      </w:r>
      <w:r w:rsidRPr="00996010">
        <w:rPr>
          <w:rFonts w:asciiTheme="minorHAnsi" w:hAnsiTheme="minorHAnsi" w:cstheme="minorHAnsi"/>
          <w:lang w:val="ka-GE"/>
        </w:rPr>
        <w:t xml:space="preserve"> </w:t>
      </w:r>
      <w:r w:rsidRPr="00996010">
        <w:rPr>
          <w:rFonts w:cs="Sylfaen"/>
          <w:lang w:val="ka-GE"/>
        </w:rPr>
        <w:t>მოკლე</w:t>
      </w:r>
      <w:r w:rsidRPr="00996010">
        <w:rPr>
          <w:rFonts w:asciiTheme="minorHAnsi" w:hAnsiTheme="minorHAnsi" w:cstheme="minorHAnsi"/>
          <w:lang w:val="ka-GE"/>
        </w:rPr>
        <w:t xml:space="preserve"> </w:t>
      </w:r>
      <w:r w:rsidRPr="00996010">
        <w:rPr>
          <w:rFonts w:cs="Sylfaen"/>
          <w:lang w:val="ka-GE"/>
        </w:rPr>
        <w:t>აღწერა</w:t>
      </w:r>
      <w:r w:rsidRPr="00996010">
        <w:rPr>
          <w:rFonts w:asciiTheme="minorHAnsi" w:hAnsiTheme="minorHAnsi" w:cstheme="minorHAnsi"/>
          <w:lang w:val="ka-GE"/>
        </w:rPr>
        <w:t xml:space="preserve"> (</w:t>
      </w:r>
      <w:r w:rsidRPr="00996010">
        <w:rPr>
          <w:rFonts w:cs="Sylfaen"/>
          <w:lang w:val="ka-GE"/>
        </w:rPr>
        <w:t>გამოცდილება</w:t>
      </w:r>
      <w:r w:rsidRPr="00996010">
        <w:rPr>
          <w:rFonts w:asciiTheme="minorHAnsi" w:hAnsiTheme="minorHAnsi" w:cstheme="minorHAnsi"/>
          <w:lang w:val="ka-GE"/>
        </w:rPr>
        <w:t xml:space="preserve">, </w:t>
      </w:r>
      <w:r w:rsidRPr="00996010">
        <w:rPr>
          <w:rFonts w:cs="Sylfaen"/>
          <w:lang w:val="ka-GE"/>
        </w:rPr>
        <w:t>კლიენტების</w:t>
      </w:r>
      <w:r w:rsidRPr="00996010">
        <w:rPr>
          <w:rFonts w:asciiTheme="minorHAnsi" w:hAnsiTheme="minorHAnsi" w:cstheme="minorHAnsi"/>
          <w:lang w:val="ka-GE"/>
        </w:rPr>
        <w:t xml:space="preserve"> </w:t>
      </w:r>
      <w:r w:rsidRPr="00996010">
        <w:rPr>
          <w:rFonts w:cs="Sylfaen"/>
          <w:lang w:val="ka-GE"/>
        </w:rPr>
        <w:t>სია</w:t>
      </w:r>
      <w:r w:rsidRPr="00996010">
        <w:rPr>
          <w:rFonts w:asciiTheme="minorHAnsi" w:hAnsiTheme="minorHAnsi" w:cstheme="minorHAnsi"/>
          <w:lang w:val="ka-GE"/>
        </w:rPr>
        <w:t>);</w:t>
      </w:r>
      <w:r w:rsidR="00E739DC" w:rsidRPr="00996010">
        <w:rPr>
          <w:rFonts w:asciiTheme="minorHAnsi" w:hAnsiTheme="minorHAnsi" w:cstheme="minorHAnsi"/>
          <w:lang w:val="ka-GE"/>
        </w:rPr>
        <w:t xml:space="preserve"> </w:t>
      </w:r>
    </w:p>
    <w:p w14:paraId="0E350063" w14:textId="0590C910" w:rsidR="00E22166" w:rsidRPr="00996010" w:rsidRDefault="00714B05" w:rsidP="002613AC">
      <w:pPr>
        <w:pStyle w:val="ListParagraph"/>
        <w:numPr>
          <w:ilvl w:val="0"/>
          <w:numId w:val="7"/>
        </w:numPr>
        <w:rPr>
          <w:rFonts w:asciiTheme="minorHAnsi" w:hAnsiTheme="minorHAnsi" w:cstheme="minorHAnsi"/>
          <w:b/>
          <w:lang w:val="ka-GE"/>
        </w:rPr>
      </w:pPr>
      <w:r w:rsidRPr="00996010">
        <w:rPr>
          <w:rFonts w:eastAsiaTheme="minorEastAsia" w:cs="Sylfaen"/>
          <w:lang w:val="ka-GE" w:eastAsia="ja-JP"/>
        </w:rPr>
        <w:t>მძღოლ</w:t>
      </w:r>
      <w:r w:rsidR="00A830C7" w:rsidRPr="00996010">
        <w:rPr>
          <w:rFonts w:asciiTheme="minorHAnsi" w:eastAsiaTheme="minorEastAsia" w:hAnsiTheme="minorHAnsi" w:cstheme="minorHAnsi"/>
          <w:lang w:val="ka-GE" w:eastAsia="ja-JP"/>
        </w:rPr>
        <w:t>(</w:t>
      </w:r>
      <w:r w:rsidRPr="00996010">
        <w:rPr>
          <w:rFonts w:eastAsiaTheme="minorEastAsia" w:cs="Sylfaen"/>
          <w:lang w:val="ka-GE" w:eastAsia="ja-JP"/>
        </w:rPr>
        <w:t>ებ</w:t>
      </w:r>
      <w:r w:rsidR="00A830C7" w:rsidRPr="00996010">
        <w:rPr>
          <w:rFonts w:asciiTheme="minorHAnsi" w:eastAsiaTheme="minorEastAsia" w:hAnsiTheme="minorHAnsi" w:cstheme="minorHAnsi"/>
          <w:lang w:val="ka-GE" w:eastAsia="ja-JP"/>
        </w:rPr>
        <w:t>)</w:t>
      </w:r>
      <w:r w:rsidRPr="00996010">
        <w:rPr>
          <w:rFonts w:eastAsiaTheme="minorEastAsia" w:cs="Sylfaen"/>
          <w:lang w:val="ka-GE" w:eastAsia="ja-JP"/>
        </w:rPr>
        <w:t>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შესახებ</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ინფორმაციას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მათ</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შორის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მათი</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მსგავს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სფეროში</w:t>
      </w:r>
      <w:r w:rsidRPr="00996010">
        <w:rPr>
          <w:rFonts w:asciiTheme="minorHAnsi" w:eastAsiaTheme="minorEastAsia" w:hAnsiTheme="minorHAnsi" w:cstheme="minorHAnsi"/>
          <w:lang w:val="ka-GE" w:eastAsia="ja-JP"/>
        </w:rPr>
        <w:t xml:space="preserve"> </w:t>
      </w:r>
      <w:r w:rsidR="00097BB3" w:rsidRPr="00996010">
        <w:rPr>
          <w:rFonts w:eastAsiaTheme="minorEastAsia" w:cs="Sylfaen"/>
          <w:lang w:val="ka-GE" w:eastAsia="ja-JP"/>
        </w:rPr>
        <w:t>მუშაობის</w:t>
      </w:r>
      <w:r w:rsidR="00097BB3"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გამოცდილების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შესახებ</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მოკლე</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მიმოხილვას</w:t>
      </w:r>
      <w:r w:rsidR="006B06CF" w:rsidRPr="00996010">
        <w:rPr>
          <w:rFonts w:asciiTheme="minorHAnsi" w:eastAsiaTheme="minorEastAsia" w:hAnsiTheme="minorHAnsi" w:cstheme="minorHAnsi"/>
          <w:lang w:val="ka-GE" w:eastAsia="ja-JP"/>
        </w:rPr>
        <w:t>;</w:t>
      </w:r>
    </w:p>
    <w:p w14:paraId="55AE897A" w14:textId="4C8926D8" w:rsidR="00853083" w:rsidRPr="00996010" w:rsidRDefault="006B06CF" w:rsidP="002613AC">
      <w:pPr>
        <w:pStyle w:val="ListParagraph"/>
        <w:numPr>
          <w:ilvl w:val="0"/>
          <w:numId w:val="7"/>
        </w:numPr>
        <w:rPr>
          <w:rFonts w:asciiTheme="minorHAnsi" w:hAnsiTheme="minorHAnsi" w:cstheme="minorHAnsi"/>
          <w:b/>
          <w:lang w:val="ka-GE"/>
        </w:rPr>
      </w:pPr>
      <w:r w:rsidRPr="00996010">
        <w:rPr>
          <w:rFonts w:eastAsiaTheme="minorEastAsia" w:cs="Sylfaen"/>
          <w:lang w:val="ka-GE" w:eastAsia="ja-JP"/>
        </w:rPr>
        <w:t>შემოთავაზებული</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სატრანსპორტო</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საშუალებ</w:t>
      </w:r>
      <w:r w:rsidRPr="00996010">
        <w:rPr>
          <w:rFonts w:asciiTheme="minorHAnsi" w:eastAsiaTheme="minorEastAsia" w:hAnsiTheme="minorHAnsi" w:cstheme="minorHAnsi"/>
          <w:lang w:val="ka-GE" w:eastAsia="ja-JP"/>
        </w:rPr>
        <w:t>(</w:t>
      </w:r>
      <w:r w:rsidRPr="00996010">
        <w:rPr>
          <w:rFonts w:eastAsiaTheme="minorEastAsia" w:cs="Sylfaen"/>
          <w:lang w:val="ka-GE" w:eastAsia="ja-JP"/>
        </w:rPr>
        <w:t>ებ</w:t>
      </w:r>
      <w:r w:rsidRPr="00996010">
        <w:rPr>
          <w:rFonts w:asciiTheme="minorHAnsi" w:eastAsiaTheme="minorEastAsia" w:hAnsiTheme="minorHAnsi" w:cstheme="minorHAnsi"/>
          <w:lang w:val="ka-GE" w:eastAsia="ja-JP"/>
        </w:rPr>
        <w:t>)</w:t>
      </w:r>
      <w:r w:rsidRPr="00996010">
        <w:rPr>
          <w:rFonts w:eastAsiaTheme="minorEastAsia" w:cs="Sylfaen"/>
          <w:lang w:val="ka-GE" w:eastAsia="ja-JP"/>
        </w:rPr>
        <w:t>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შესახებ</w:t>
      </w:r>
      <w:r w:rsidRPr="00996010">
        <w:rPr>
          <w:rFonts w:asciiTheme="minorHAnsi" w:eastAsiaTheme="minorEastAsia" w:hAnsiTheme="minorHAnsi" w:cstheme="minorHAnsi"/>
          <w:lang w:val="ka-GE" w:eastAsia="ja-JP"/>
        </w:rPr>
        <w:t xml:space="preserve"> </w:t>
      </w:r>
      <w:r w:rsidR="008B2E9C" w:rsidRPr="00996010">
        <w:rPr>
          <w:rFonts w:eastAsiaTheme="minorEastAsia" w:cs="Sylfaen"/>
          <w:lang w:val="ka-GE" w:eastAsia="ja-JP"/>
        </w:rPr>
        <w:t>ტექნიკური</w:t>
      </w:r>
      <w:r w:rsidR="008B2E9C"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ინფორმაცია</w:t>
      </w:r>
      <w:r w:rsidR="00E80C8A" w:rsidRPr="00996010">
        <w:rPr>
          <w:rFonts w:eastAsiaTheme="minorEastAsia" w:cstheme="minorHAnsi"/>
          <w:lang w:val="ka-GE" w:eastAsia="ja-JP"/>
        </w:rPr>
        <w:t xml:space="preserve"> და ფოტოები;</w:t>
      </w:r>
    </w:p>
    <w:p w14:paraId="60FF34EA" w14:textId="77777777" w:rsidR="004D0805" w:rsidRPr="00996010" w:rsidRDefault="004D0805" w:rsidP="002613AC">
      <w:pPr>
        <w:rPr>
          <w:rFonts w:asciiTheme="minorHAnsi" w:eastAsiaTheme="minorEastAsia" w:hAnsiTheme="minorHAnsi" w:cstheme="minorHAnsi"/>
          <w:lang w:val="ka-GE" w:eastAsia="ja-JP"/>
        </w:rPr>
      </w:pPr>
    </w:p>
    <w:p w14:paraId="7B44E9C1" w14:textId="135E54BF" w:rsidR="00C80D5B" w:rsidRDefault="00EE360A" w:rsidP="00C80D5B">
      <w:pPr>
        <w:rPr>
          <w:rFonts w:asciiTheme="minorHAnsi" w:eastAsiaTheme="minorEastAsia" w:hAnsiTheme="minorHAnsi" w:cstheme="minorHAnsi"/>
          <w:lang w:val="ka-GE" w:eastAsia="ja-JP"/>
        </w:rPr>
      </w:pPr>
      <w:r w:rsidRPr="00996010">
        <w:rPr>
          <w:rFonts w:eastAsiaTheme="minorEastAsia" w:cs="Sylfaen"/>
          <w:lang w:val="ka-GE" w:eastAsia="ja-JP"/>
        </w:rPr>
        <w:t>ხელშეკრულების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გაფორმების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წინ</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ტენდერში</w:t>
      </w:r>
      <w:r w:rsidRPr="00996010">
        <w:rPr>
          <w:rFonts w:asciiTheme="minorHAnsi" w:eastAsiaTheme="minorEastAsia" w:hAnsiTheme="minorHAnsi" w:cstheme="minorHAnsi"/>
          <w:lang w:val="ka-GE" w:eastAsia="ja-JP"/>
        </w:rPr>
        <w:t xml:space="preserve"> </w:t>
      </w:r>
      <w:r w:rsidR="00CA7A17" w:rsidRPr="00996010">
        <w:rPr>
          <w:rFonts w:eastAsiaTheme="minorEastAsia" w:cs="Sylfaen"/>
          <w:lang w:val="ka-GE" w:eastAsia="ja-JP"/>
        </w:rPr>
        <w:t>მონაწილეს</w:t>
      </w:r>
      <w:r w:rsidR="00CA7A17" w:rsidRPr="00996010">
        <w:rPr>
          <w:rFonts w:asciiTheme="minorHAnsi" w:eastAsiaTheme="minorEastAsia" w:hAnsiTheme="minorHAnsi" w:cstheme="minorHAnsi"/>
          <w:lang w:val="ka-GE" w:eastAsia="ja-JP"/>
        </w:rPr>
        <w:t xml:space="preserve"> </w:t>
      </w:r>
      <w:r w:rsidR="00CA7A17" w:rsidRPr="00996010">
        <w:rPr>
          <w:rFonts w:eastAsiaTheme="minorEastAsia" w:cs="Sylfaen"/>
          <w:lang w:val="ka-GE" w:eastAsia="ja-JP"/>
        </w:rPr>
        <w:t>შესაძლოა</w:t>
      </w:r>
      <w:r w:rsidR="00CA7A17" w:rsidRPr="00996010">
        <w:rPr>
          <w:rFonts w:asciiTheme="minorHAnsi" w:eastAsiaTheme="minorEastAsia" w:hAnsiTheme="minorHAnsi" w:cstheme="minorHAnsi"/>
          <w:lang w:val="ka-GE" w:eastAsia="ja-JP"/>
        </w:rPr>
        <w:t xml:space="preserve"> </w:t>
      </w:r>
      <w:r w:rsidR="00CA7A17" w:rsidRPr="00996010">
        <w:rPr>
          <w:rFonts w:eastAsiaTheme="minorEastAsia" w:cs="Sylfaen"/>
          <w:lang w:val="ka-GE" w:eastAsia="ja-JP"/>
        </w:rPr>
        <w:t>მოეთხოვოს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მძღოლების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შესახებ</w:t>
      </w:r>
      <w:r w:rsidRPr="00996010">
        <w:rPr>
          <w:rFonts w:asciiTheme="minorHAnsi" w:eastAsiaTheme="minorEastAsia" w:hAnsiTheme="minorHAnsi" w:cstheme="minorHAnsi"/>
          <w:lang w:val="ka-GE" w:eastAsia="ja-JP"/>
        </w:rPr>
        <w:t xml:space="preserve"> </w:t>
      </w:r>
      <w:r w:rsidR="00770C74" w:rsidRPr="00996010">
        <w:rPr>
          <w:rFonts w:eastAsiaTheme="minorEastAsia" w:cs="Sylfaen"/>
          <w:lang w:val="ka-GE" w:eastAsia="ja-JP"/>
        </w:rPr>
        <w:t>დამატებითი</w:t>
      </w:r>
      <w:r w:rsidR="00770C74" w:rsidRPr="00996010">
        <w:rPr>
          <w:rFonts w:asciiTheme="minorHAnsi" w:eastAsiaTheme="minorEastAsia" w:hAnsiTheme="minorHAnsi" w:cstheme="minorHAnsi"/>
          <w:lang w:val="ka-GE" w:eastAsia="ja-JP"/>
        </w:rPr>
        <w:t xml:space="preserve"> </w:t>
      </w:r>
      <w:r w:rsidR="00CA7A17" w:rsidRPr="00996010">
        <w:rPr>
          <w:rFonts w:eastAsiaTheme="minorEastAsia" w:cs="Sylfaen"/>
          <w:lang w:val="ka-GE" w:eastAsia="ja-JP"/>
        </w:rPr>
        <w:t>ინფომაციის</w:t>
      </w:r>
      <w:r w:rsidR="00CA7A17" w:rsidRPr="00996010">
        <w:rPr>
          <w:rFonts w:asciiTheme="minorHAnsi" w:eastAsiaTheme="minorEastAsia" w:hAnsiTheme="minorHAnsi" w:cstheme="minorHAnsi"/>
          <w:lang w:val="ka-GE" w:eastAsia="ja-JP"/>
        </w:rPr>
        <w:t xml:space="preserve"> </w:t>
      </w:r>
      <w:r w:rsidR="00CA7A17" w:rsidRPr="00996010">
        <w:rPr>
          <w:rFonts w:eastAsiaTheme="minorEastAsia" w:cs="Sylfaen"/>
          <w:lang w:val="ka-GE" w:eastAsia="ja-JP"/>
        </w:rPr>
        <w:t>წარმოდგენა</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ჯანმრთელობის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ცნობა</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ნასამართლეობის</w:t>
      </w:r>
      <w:r w:rsidRPr="00996010">
        <w:rPr>
          <w:rFonts w:asciiTheme="minorHAnsi" w:eastAsiaTheme="minorEastAsia" w:hAnsiTheme="minorHAnsi" w:cstheme="minorHAnsi"/>
          <w:lang w:val="ka-GE" w:eastAsia="ja-JP"/>
        </w:rPr>
        <w:t xml:space="preserve"> </w:t>
      </w:r>
      <w:r w:rsidRPr="00996010">
        <w:rPr>
          <w:rFonts w:eastAsiaTheme="minorEastAsia" w:cs="Sylfaen"/>
          <w:lang w:val="ka-GE" w:eastAsia="ja-JP"/>
        </w:rPr>
        <w:t>ცნობა</w:t>
      </w:r>
      <w:r w:rsidRPr="00996010">
        <w:rPr>
          <w:rFonts w:asciiTheme="minorHAnsi" w:eastAsiaTheme="minorEastAsia" w:hAnsiTheme="minorHAnsi" w:cstheme="minorHAnsi"/>
          <w:lang w:val="ka-GE" w:eastAsia="ja-JP"/>
        </w:rPr>
        <w:t xml:space="preserve">, </w:t>
      </w:r>
      <w:r w:rsidR="002F5F03" w:rsidRPr="00996010">
        <w:rPr>
          <w:rFonts w:eastAsiaTheme="minorEastAsia" w:cs="Sylfaen"/>
          <w:lang w:val="ka-GE" w:eastAsia="ja-JP"/>
        </w:rPr>
        <w:t>მართვის</w:t>
      </w:r>
      <w:r w:rsidR="002F5F03" w:rsidRPr="00996010">
        <w:rPr>
          <w:rFonts w:asciiTheme="minorHAnsi" w:eastAsiaTheme="minorEastAsia" w:hAnsiTheme="minorHAnsi" w:cstheme="minorHAnsi"/>
          <w:lang w:val="ka-GE" w:eastAsia="ja-JP"/>
        </w:rPr>
        <w:t xml:space="preserve"> </w:t>
      </w:r>
      <w:r w:rsidR="002F5F03" w:rsidRPr="00996010">
        <w:rPr>
          <w:rFonts w:eastAsiaTheme="minorEastAsia" w:cs="Sylfaen"/>
          <w:lang w:val="ka-GE" w:eastAsia="ja-JP"/>
        </w:rPr>
        <w:t>მოწმობაზე</w:t>
      </w:r>
      <w:r w:rsidR="002F5F03" w:rsidRPr="00996010">
        <w:rPr>
          <w:rFonts w:asciiTheme="minorHAnsi" w:eastAsiaTheme="minorEastAsia" w:hAnsiTheme="minorHAnsi" w:cstheme="minorHAnsi"/>
          <w:lang w:val="ka-GE" w:eastAsia="ja-JP"/>
        </w:rPr>
        <w:t xml:space="preserve"> </w:t>
      </w:r>
      <w:r w:rsidR="002F5F03" w:rsidRPr="00996010">
        <w:rPr>
          <w:rFonts w:eastAsiaTheme="minorEastAsia" w:cs="Sylfaen"/>
          <w:lang w:val="ka-GE" w:eastAsia="ja-JP"/>
        </w:rPr>
        <w:t>არსებული</w:t>
      </w:r>
      <w:r w:rsidR="002F5F03" w:rsidRPr="00996010">
        <w:rPr>
          <w:rFonts w:asciiTheme="minorHAnsi" w:eastAsiaTheme="minorEastAsia" w:hAnsiTheme="minorHAnsi" w:cstheme="minorHAnsi"/>
          <w:lang w:val="ka-GE" w:eastAsia="ja-JP"/>
        </w:rPr>
        <w:t xml:space="preserve"> </w:t>
      </w:r>
      <w:r w:rsidR="002F5F03" w:rsidRPr="00996010">
        <w:rPr>
          <w:rFonts w:eastAsiaTheme="minorEastAsia" w:cs="Sylfaen"/>
          <w:lang w:val="ka-GE" w:eastAsia="ja-JP"/>
        </w:rPr>
        <w:t>ქულების</w:t>
      </w:r>
      <w:r w:rsidR="002F5F03" w:rsidRPr="00996010">
        <w:rPr>
          <w:rFonts w:asciiTheme="minorHAnsi" w:eastAsiaTheme="minorEastAsia" w:hAnsiTheme="minorHAnsi" w:cstheme="minorHAnsi"/>
          <w:lang w:val="ka-GE" w:eastAsia="ja-JP"/>
        </w:rPr>
        <w:t xml:space="preserve"> </w:t>
      </w:r>
      <w:r w:rsidR="002F5F03" w:rsidRPr="00996010">
        <w:rPr>
          <w:rFonts w:eastAsiaTheme="minorEastAsia" w:cs="Sylfaen"/>
          <w:lang w:val="ka-GE" w:eastAsia="ja-JP"/>
        </w:rPr>
        <w:t>რაოდენობის</w:t>
      </w:r>
      <w:r w:rsidR="002F5F03" w:rsidRPr="00996010">
        <w:rPr>
          <w:rFonts w:asciiTheme="minorHAnsi" w:eastAsiaTheme="minorEastAsia" w:hAnsiTheme="minorHAnsi" w:cstheme="minorHAnsi"/>
          <w:lang w:val="ka-GE" w:eastAsia="ja-JP"/>
        </w:rPr>
        <w:t xml:space="preserve"> </w:t>
      </w:r>
      <w:r w:rsidR="002F5F03" w:rsidRPr="00996010">
        <w:rPr>
          <w:rFonts w:eastAsiaTheme="minorEastAsia" w:cs="Sylfaen"/>
          <w:lang w:val="ka-GE" w:eastAsia="ja-JP"/>
        </w:rPr>
        <w:t>შესახებ</w:t>
      </w:r>
      <w:r w:rsidR="002F5F03" w:rsidRPr="00996010">
        <w:rPr>
          <w:rFonts w:asciiTheme="minorHAnsi" w:eastAsiaTheme="minorEastAsia" w:hAnsiTheme="minorHAnsi" w:cstheme="minorHAnsi"/>
          <w:lang w:val="ka-GE" w:eastAsia="ja-JP"/>
        </w:rPr>
        <w:t xml:space="preserve"> </w:t>
      </w:r>
      <w:r w:rsidR="002F5F03" w:rsidRPr="00996010">
        <w:rPr>
          <w:rFonts w:eastAsiaTheme="minorEastAsia" w:cs="Sylfaen"/>
          <w:lang w:val="ka-GE" w:eastAsia="ja-JP"/>
        </w:rPr>
        <w:t>ინფო</w:t>
      </w:r>
      <w:r w:rsidR="00770C74" w:rsidRPr="00996010">
        <w:rPr>
          <w:rFonts w:eastAsiaTheme="minorEastAsia" w:cs="Sylfaen"/>
          <w:lang w:val="ka-GE" w:eastAsia="ja-JP"/>
        </w:rPr>
        <w:t>რ</w:t>
      </w:r>
      <w:r w:rsidR="002F5F03" w:rsidRPr="00996010">
        <w:rPr>
          <w:rFonts w:eastAsiaTheme="minorEastAsia" w:cs="Sylfaen"/>
          <w:lang w:val="ka-GE" w:eastAsia="ja-JP"/>
        </w:rPr>
        <w:t>მაცია</w:t>
      </w:r>
      <w:r w:rsidR="002F5F03" w:rsidRPr="00996010">
        <w:rPr>
          <w:rFonts w:asciiTheme="minorHAnsi" w:eastAsiaTheme="minorEastAsia" w:hAnsiTheme="minorHAnsi" w:cstheme="minorHAnsi"/>
          <w:lang w:val="ka-GE" w:eastAsia="ja-JP"/>
        </w:rPr>
        <w:t>/</w:t>
      </w:r>
      <w:r w:rsidR="002F5F03" w:rsidRPr="00996010">
        <w:rPr>
          <w:rFonts w:eastAsiaTheme="minorEastAsia" w:cs="Sylfaen"/>
          <w:lang w:val="ka-GE" w:eastAsia="ja-JP"/>
        </w:rPr>
        <w:t>ცნობა</w:t>
      </w:r>
      <w:r w:rsidR="002F5F03" w:rsidRPr="00996010">
        <w:rPr>
          <w:rFonts w:asciiTheme="minorHAnsi" w:eastAsiaTheme="minorEastAsia" w:hAnsiTheme="minorHAnsi" w:cstheme="minorHAnsi"/>
          <w:lang w:val="ka-GE" w:eastAsia="ja-JP"/>
        </w:rPr>
        <w:t>.</w:t>
      </w:r>
      <w:r w:rsidR="007C7959">
        <w:rPr>
          <w:rFonts w:asciiTheme="minorHAnsi" w:eastAsiaTheme="minorEastAsia" w:hAnsiTheme="minorHAnsi" w:cstheme="minorHAnsi"/>
          <w:lang w:val="ka-GE" w:eastAsia="ja-JP"/>
        </w:rPr>
        <w:t xml:space="preserve"> ასევე, </w:t>
      </w:r>
      <w:r w:rsidR="007C7959" w:rsidRPr="00996010">
        <w:rPr>
          <w:rFonts w:eastAsiaTheme="minorEastAsia" w:cs="Sylfaen"/>
          <w:lang w:val="ka-GE" w:eastAsia="ja-JP"/>
        </w:rPr>
        <w:t>სატრანსპორტო</w:t>
      </w:r>
      <w:r w:rsidR="007C7959" w:rsidRPr="00996010">
        <w:rPr>
          <w:rFonts w:asciiTheme="minorHAnsi" w:eastAsiaTheme="minorEastAsia" w:hAnsiTheme="minorHAnsi" w:cstheme="minorHAnsi"/>
          <w:lang w:val="ka-GE" w:eastAsia="ja-JP"/>
        </w:rPr>
        <w:t xml:space="preserve"> </w:t>
      </w:r>
      <w:r w:rsidR="007C7959" w:rsidRPr="00996010">
        <w:rPr>
          <w:rFonts w:eastAsiaTheme="minorEastAsia" w:cs="Sylfaen"/>
          <w:lang w:val="ka-GE" w:eastAsia="ja-JP"/>
        </w:rPr>
        <w:t>საშუალებების</w:t>
      </w:r>
      <w:r w:rsidR="007C7959" w:rsidRPr="00996010">
        <w:rPr>
          <w:rFonts w:asciiTheme="minorHAnsi" w:eastAsiaTheme="minorEastAsia" w:hAnsiTheme="minorHAnsi" w:cstheme="minorHAnsi"/>
          <w:lang w:val="ka-GE" w:eastAsia="ja-JP"/>
        </w:rPr>
        <w:t xml:space="preserve"> </w:t>
      </w:r>
      <w:r w:rsidR="007C7959" w:rsidRPr="00996010">
        <w:rPr>
          <w:rFonts w:eastAsiaTheme="minorEastAsia" w:cs="Sylfaen"/>
          <w:lang w:val="ka-GE" w:eastAsia="ja-JP"/>
        </w:rPr>
        <w:t>ტექნიკური</w:t>
      </w:r>
      <w:r w:rsidR="007C7959" w:rsidRPr="00996010">
        <w:rPr>
          <w:rFonts w:asciiTheme="minorHAnsi" w:eastAsiaTheme="minorEastAsia" w:hAnsiTheme="minorHAnsi" w:cstheme="minorHAnsi"/>
          <w:lang w:val="ka-GE" w:eastAsia="ja-JP"/>
        </w:rPr>
        <w:t xml:space="preserve"> </w:t>
      </w:r>
      <w:r w:rsidR="007C7959" w:rsidRPr="00996010">
        <w:rPr>
          <w:rFonts w:eastAsiaTheme="minorEastAsia" w:cs="Sylfaen"/>
          <w:lang w:val="ka-GE" w:eastAsia="ja-JP"/>
        </w:rPr>
        <w:t>დათვალიერების</w:t>
      </w:r>
      <w:r w:rsidR="007C7959" w:rsidRPr="00996010">
        <w:rPr>
          <w:rFonts w:asciiTheme="minorHAnsi" w:eastAsiaTheme="minorEastAsia" w:hAnsiTheme="minorHAnsi" w:cstheme="minorHAnsi"/>
          <w:lang w:val="ka-GE" w:eastAsia="ja-JP"/>
        </w:rPr>
        <w:t xml:space="preserve"> </w:t>
      </w:r>
      <w:r w:rsidR="007C7959" w:rsidRPr="00996010">
        <w:rPr>
          <w:rFonts w:eastAsiaTheme="minorEastAsia" w:cs="Sylfaen"/>
          <w:lang w:val="ka-GE" w:eastAsia="ja-JP"/>
        </w:rPr>
        <w:t>დამადასტურებელი</w:t>
      </w:r>
      <w:r w:rsidR="007C7959" w:rsidRPr="00996010">
        <w:rPr>
          <w:rFonts w:asciiTheme="minorHAnsi" w:eastAsiaTheme="minorEastAsia" w:hAnsiTheme="minorHAnsi" w:cstheme="minorHAnsi"/>
          <w:lang w:val="ka-GE" w:eastAsia="ja-JP"/>
        </w:rPr>
        <w:t xml:space="preserve"> </w:t>
      </w:r>
      <w:r w:rsidR="007C7959" w:rsidRPr="00996010">
        <w:rPr>
          <w:rFonts w:eastAsiaTheme="minorEastAsia" w:cs="Sylfaen"/>
          <w:lang w:val="ka-GE" w:eastAsia="ja-JP"/>
        </w:rPr>
        <w:t>დოკუმენტი</w:t>
      </w:r>
      <w:r w:rsidR="007C7959" w:rsidRPr="00996010">
        <w:rPr>
          <w:rFonts w:asciiTheme="minorHAnsi" w:eastAsiaTheme="minorEastAsia" w:hAnsiTheme="minorHAnsi" w:cstheme="minorHAnsi"/>
          <w:lang w:val="ka-GE" w:eastAsia="ja-JP"/>
        </w:rPr>
        <w:t>.</w:t>
      </w:r>
    </w:p>
    <w:p w14:paraId="24E5DDE8" w14:textId="77777777" w:rsidR="007C7959" w:rsidRPr="007C7959" w:rsidRDefault="007C7959" w:rsidP="00C80D5B">
      <w:pPr>
        <w:rPr>
          <w:rFonts w:asciiTheme="minorHAnsi" w:eastAsiaTheme="minorEastAsia" w:hAnsiTheme="minorHAnsi" w:cstheme="minorHAnsi"/>
          <w:lang w:val="ka-GE" w:eastAsia="ja-JP"/>
        </w:rPr>
      </w:pPr>
    </w:p>
    <w:p w14:paraId="2A52C769" w14:textId="5198CD34" w:rsidR="004D0805" w:rsidRPr="00996010" w:rsidRDefault="004D0805" w:rsidP="004D0805">
      <w:pPr>
        <w:rPr>
          <w:rFonts w:asciiTheme="minorHAnsi" w:hAnsiTheme="minorHAnsi" w:cstheme="minorHAnsi"/>
          <w:lang w:val="ka-GE"/>
        </w:rPr>
      </w:pPr>
      <w:r w:rsidRPr="00996010">
        <w:rPr>
          <w:rFonts w:cs="Sylfaen"/>
          <w:lang w:val="ka-GE"/>
        </w:rPr>
        <w:t>ტენდერის</w:t>
      </w:r>
      <w:r w:rsidRPr="00996010">
        <w:rPr>
          <w:rFonts w:asciiTheme="minorHAnsi" w:hAnsiTheme="minorHAnsi" w:cstheme="minorHAnsi"/>
          <w:lang w:val="ka-GE"/>
        </w:rPr>
        <w:t xml:space="preserve"> </w:t>
      </w:r>
      <w:r w:rsidRPr="00996010">
        <w:rPr>
          <w:rFonts w:cs="Sylfaen"/>
          <w:lang w:val="ka-GE"/>
        </w:rPr>
        <w:t>განმავლობაში</w:t>
      </w:r>
      <w:r w:rsidRPr="00996010">
        <w:rPr>
          <w:rFonts w:asciiTheme="minorHAnsi" w:hAnsiTheme="minorHAnsi" w:cstheme="minorHAnsi"/>
          <w:lang w:val="ka-GE"/>
        </w:rPr>
        <w:t xml:space="preserve"> </w:t>
      </w:r>
      <w:r w:rsidRPr="00996010">
        <w:rPr>
          <w:rFonts w:cs="Sylfaen"/>
          <w:lang w:val="ka-GE"/>
        </w:rPr>
        <w:t>პრეტენდენტს</w:t>
      </w:r>
      <w:r w:rsidRPr="00996010">
        <w:rPr>
          <w:rFonts w:asciiTheme="minorHAnsi" w:hAnsiTheme="minorHAnsi" w:cstheme="minorHAnsi"/>
          <w:lang w:val="ka-GE"/>
        </w:rPr>
        <w:t xml:space="preserve"> </w:t>
      </w:r>
      <w:r w:rsidRPr="00996010">
        <w:rPr>
          <w:rFonts w:cs="Sylfaen"/>
          <w:lang w:val="ka-GE"/>
        </w:rPr>
        <w:t>აქვს</w:t>
      </w:r>
      <w:r w:rsidRPr="00996010">
        <w:rPr>
          <w:rFonts w:asciiTheme="minorHAnsi" w:hAnsiTheme="minorHAnsi" w:cstheme="minorHAnsi"/>
          <w:lang w:val="ka-GE"/>
        </w:rPr>
        <w:t xml:space="preserve"> </w:t>
      </w:r>
      <w:r w:rsidRPr="00996010">
        <w:rPr>
          <w:rFonts w:cs="Sylfaen"/>
          <w:lang w:val="ka-GE"/>
        </w:rPr>
        <w:t>ვალდებულება</w:t>
      </w:r>
      <w:r w:rsidRPr="00996010">
        <w:rPr>
          <w:rFonts w:asciiTheme="minorHAnsi" w:hAnsiTheme="minorHAnsi" w:cstheme="minorHAnsi"/>
          <w:lang w:val="ka-GE"/>
        </w:rPr>
        <w:t xml:space="preserve"> </w:t>
      </w:r>
      <w:r w:rsidRPr="00996010">
        <w:rPr>
          <w:rFonts w:cs="Sylfaen"/>
          <w:lang w:val="ka-GE"/>
        </w:rPr>
        <w:t>მოთხოვნისამებრ</w:t>
      </w:r>
      <w:r w:rsidRPr="00996010">
        <w:rPr>
          <w:rFonts w:asciiTheme="minorHAnsi" w:hAnsiTheme="minorHAnsi" w:cstheme="minorHAnsi"/>
          <w:lang w:val="ka-GE"/>
        </w:rPr>
        <w:t xml:space="preserve"> </w:t>
      </w:r>
      <w:r w:rsidRPr="00996010">
        <w:rPr>
          <w:rFonts w:cs="Sylfaen"/>
          <w:lang w:val="ka-GE"/>
        </w:rPr>
        <w:t>წარმოადგინოს</w:t>
      </w:r>
      <w:r w:rsidRPr="00996010">
        <w:rPr>
          <w:rFonts w:asciiTheme="minorHAnsi" w:hAnsiTheme="minorHAnsi" w:cstheme="minorHAnsi"/>
          <w:lang w:val="ka-GE"/>
        </w:rPr>
        <w:t xml:space="preserve"> </w:t>
      </w:r>
      <w:r w:rsidRPr="00996010">
        <w:rPr>
          <w:rFonts w:cs="Sylfaen"/>
          <w:lang w:val="ka-GE"/>
        </w:rPr>
        <w:t>ნებისმიერი</w:t>
      </w:r>
      <w:r w:rsidRPr="00996010">
        <w:rPr>
          <w:rFonts w:asciiTheme="minorHAnsi" w:hAnsiTheme="minorHAnsi" w:cstheme="minorHAnsi"/>
          <w:lang w:val="ka-GE"/>
        </w:rPr>
        <w:t xml:space="preserve"> </w:t>
      </w:r>
      <w:r w:rsidR="00D055A5" w:rsidRPr="00996010">
        <w:rPr>
          <w:rFonts w:cs="Sylfaen"/>
          <w:lang w:val="ka-GE"/>
        </w:rPr>
        <w:t>სხვა</w:t>
      </w:r>
      <w:r w:rsidR="00D055A5" w:rsidRPr="00996010">
        <w:rPr>
          <w:rFonts w:asciiTheme="minorHAnsi" w:hAnsiTheme="minorHAnsi" w:cstheme="minorHAnsi"/>
          <w:lang w:val="ka-GE"/>
        </w:rPr>
        <w:t xml:space="preserve"> </w:t>
      </w:r>
      <w:r w:rsidRPr="00996010">
        <w:rPr>
          <w:rFonts w:cs="Sylfaen"/>
          <w:lang w:val="ka-GE"/>
        </w:rPr>
        <w:t>იურიდიული</w:t>
      </w:r>
      <w:r w:rsidRPr="00996010">
        <w:rPr>
          <w:rFonts w:asciiTheme="minorHAnsi" w:hAnsiTheme="minorHAnsi" w:cstheme="minorHAnsi"/>
          <w:lang w:val="ka-GE"/>
        </w:rPr>
        <w:t xml:space="preserve"> </w:t>
      </w:r>
      <w:r w:rsidRPr="00996010">
        <w:rPr>
          <w:rFonts w:cs="Sylfaen"/>
          <w:lang w:val="ka-GE"/>
        </w:rPr>
        <w:t>თუ</w:t>
      </w:r>
      <w:r w:rsidRPr="00996010">
        <w:rPr>
          <w:rFonts w:asciiTheme="minorHAnsi" w:hAnsiTheme="minorHAnsi" w:cstheme="minorHAnsi"/>
          <w:lang w:val="ka-GE"/>
        </w:rPr>
        <w:t xml:space="preserve"> </w:t>
      </w:r>
      <w:r w:rsidRPr="00996010">
        <w:rPr>
          <w:rFonts w:cs="Sylfaen"/>
          <w:lang w:val="ka-GE"/>
        </w:rPr>
        <w:t>ფინანსური</w:t>
      </w:r>
      <w:r w:rsidRPr="00996010">
        <w:rPr>
          <w:rFonts w:asciiTheme="minorHAnsi" w:hAnsiTheme="minorHAnsi" w:cstheme="minorHAnsi"/>
          <w:lang w:val="ka-GE"/>
        </w:rPr>
        <w:t xml:space="preserve"> </w:t>
      </w:r>
      <w:r w:rsidRPr="00996010">
        <w:rPr>
          <w:rFonts w:cs="Sylfaen"/>
          <w:lang w:val="ka-GE"/>
        </w:rPr>
        <w:t>დოკუმენტი</w:t>
      </w:r>
      <w:r w:rsidRPr="00996010">
        <w:rPr>
          <w:rFonts w:asciiTheme="minorHAnsi" w:hAnsiTheme="minorHAnsi" w:cstheme="minorHAnsi"/>
          <w:lang w:val="ka-GE"/>
        </w:rPr>
        <w:t>.</w:t>
      </w:r>
    </w:p>
    <w:p w14:paraId="0F64F675" w14:textId="77777777" w:rsidR="00724A2B" w:rsidRDefault="00724A2B" w:rsidP="00724A2B">
      <w:pPr>
        <w:rPr>
          <w:rFonts w:asciiTheme="minorHAnsi" w:hAnsiTheme="minorHAnsi" w:cstheme="minorHAnsi"/>
          <w:lang w:val="ka-GE"/>
        </w:rPr>
      </w:pPr>
    </w:p>
    <w:p w14:paraId="5F61F37C" w14:textId="77777777" w:rsidR="00724A2B" w:rsidRDefault="00724A2B" w:rsidP="00724A2B">
      <w:pPr>
        <w:rPr>
          <w:rFonts w:asciiTheme="minorHAnsi" w:hAnsiTheme="minorHAnsi" w:cstheme="minorHAnsi"/>
          <w:lang w:val="ka-GE"/>
        </w:rPr>
      </w:pPr>
    </w:p>
    <w:p w14:paraId="14F188A3" w14:textId="709225DD" w:rsidR="00724A2B" w:rsidRPr="000E7FC9" w:rsidRDefault="00724A2B" w:rsidP="000E7FC9">
      <w:pPr>
        <w:pStyle w:val="a"/>
        <w:numPr>
          <w:ilvl w:val="0"/>
          <w:numId w:val="0"/>
        </w:numPr>
        <w:ind w:left="360" w:hanging="360"/>
        <w:rPr>
          <w:rFonts w:cs="Sylfaen"/>
          <w:bCs/>
          <w:color w:val="auto"/>
        </w:rPr>
      </w:pPr>
      <w:bookmarkStart w:id="8" w:name="_Toc166603157"/>
      <w:r w:rsidRPr="00724A2B">
        <w:rPr>
          <w:rFonts w:cs="Sylfaen"/>
          <w:bCs/>
          <w:color w:val="auto"/>
        </w:rPr>
        <w:t>დამატებითი ინფორმაცია</w:t>
      </w:r>
      <w:bookmarkEnd w:id="8"/>
    </w:p>
    <w:p w14:paraId="4623E5A0" w14:textId="77777777" w:rsidR="00490E11" w:rsidRDefault="00490E11" w:rsidP="00490E11">
      <w:pPr>
        <w:rPr>
          <w:lang w:val="ka-GE"/>
        </w:rPr>
      </w:pPr>
    </w:p>
    <w:p w14:paraId="6A2D1871" w14:textId="77777777" w:rsidR="00490E11" w:rsidRPr="000E7FC9" w:rsidRDefault="00490E11" w:rsidP="000E7FC9">
      <w:pPr>
        <w:pStyle w:val="ListParagraph"/>
        <w:numPr>
          <w:ilvl w:val="0"/>
          <w:numId w:val="25"/>
        </w:numPr>
        <w:rPr>
          <w:lang w:val="ka-GE"/>
        </w:rPr>
      </w:pPr>
      <w:r w:rsidRPr="000E7FC9">
        <w:rPr>
          <w:lang w:val="ka-GE"/>
        </w:rPr>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ელექტონული ფოსტის ან ტელეფონის საშუალებით.</w:t>
      </w:r>
    </w:p>
    <w:p w14:paraId="76A45960" w14:textId="77777777" w:rsidR="00490E11" w:rsidRPr="000E7FC9" w:rsidRDefault="00490E11" w:rsidP="000E7FC9">
      <w:pPr>
        <w:pStyle w:val="ListParagraph"/>
        <w:numPr>
          <w:ilvl w:val="0"/>
          <w:numId w:val="25"/>
        </w:numPr>
        <w:rPr>
          <w:lang w:val="ka-GE"/>
        </w:rPr>
      </w:pPr>
      <w:r w:rsidRPr="000E7FC9">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პირობების მქონე მომწოდებელს.</w:t>
      </w:r>
    </w:p>
    <w:p w14:paraId="69CF7949" w14:textId="77777777" w:rsidR="00490E11" w:rsidRPr="000E7FC9" w:rsidRDefault="00490E11" w:rsidP="000E7FC9">
      <w:pPr>
        <w:pStyle w:val="ListParagraph"/>
        <w:numPr>
          <w:ilvl w:val="0"/>
          <w:numId w:val="25"/>
        </w:numPr>
        <w:rPr>
          <w:lang w:val="ka-GE"/>
        </w:rPr>
      </w:pPr>
      <w:r w:rsidRPr="000E7FC9">
        <w:rPr>
          <w:lang w:val="ka-GE"/>
        </w:rPr>
        <w:t>ბანკი იტოვებს უფლებას რომ ნებისმიერ ეტაპზე 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w:t>
      </w:r>
    </w:p>
    <w:p w14:paraId="07A75C87" w14:textId="77777777" w:rsidR="00490E11" w:rsidRPr="00A66B58" w:rsidRDefault="00490E11" w:rsidP="000E7FC9">
      <w:pPr>
        <w:pStyle w:val="ListParagraph"/>
        <w:numPr>
          <w:ilvl w:val="0"/>
          <w:numId w:val="25"/>
        </w:numPr>
      </w:pPr>
      <w:r w:rsidRPr="000E7FC9">
        <w:rPr>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3A956EAD" w14:textId="77777777" w:rsidR="00490E11" w:rsidRDefault="00490E11" w:rsidP="00490E11">
      <w:pPr>
        <w:rPr>
          <w:lang w:val="ka-GE"/>
        </w:rPr>
      </w:pPr>
    </w:p>
    <w:p w14:paraId="789F2EBD" w14:textId="17BA7A60" w:rsidR="00490E11" w:rsidRPr="00BF7F13" w:rsidRDefault="000E7FC9" w:rsidP="00490E11">
      <w:pPr>
        <w:rPr>
          <w:lang w:val="ka-GE"/>
        </w:rPr>
      </w:pPr>
      <w:r>
        <w:rPr>
          <w:lang w:val="ka-GE"/>
        </w:rPr>
        <w:t>*</w:t>
      </w:r>
      <w:r w:rsidR="00490E11"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r>
        <w:rPr>
          <w:lang w:val="ka-GE"/>
        </w:rPr>
        <w:t xml:space="preserve"> </w:t>
      </w:r>
      <w:r w:rsidR="00490E11"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0DD1068B" w14:textId="77777777" w:rsidR="00490E11" w:rsidRPr="00BF7F13" w:rsidRDefault="00490E11" w:rsidP="00490E11">
      <w:pPr>
        <w:rPr>
          <w:lang w:val="ka-GE"/>
        </w:rPr>
      </w:pPr>
    </w:p>
    <w:p w14:paraId="2E028929" w14:textId="77777777" w:rsidR="00397FCA" w:rsidRPr="00996010" w:rsidRDefault="00397FCA" w:rsidP="00A33116">
      <w:pPr>
        <w:pStyle w:val="ListParagraph"/>
        <w:rPr>
          <w:rFonts w:asciiTheme="minorHAnsi" w:hAnsiTheme="minorHAnsi" w:cstheme="minorHAnsi"/>
          <w:lang w:val="ka-GE"/>
        </w:rPr>
      </w:pPr>
    </w:p>
    <w:p w14:paraId="7416245C" w14:textId="77777777" w:rsidR="00993345" w:rsidRPr="00996010" w:rsidRDefault="00993345" w:rsidP="00E0146E">
      <w:pPr>
        <w:pStyle w:val="Heading1"/>
        <w:tabs>
          <w:tab w:val="left" w:pos="-180"/>
          <w:tab w:val="left" w:pos="7338"/>
        </w:tabs>
        <w:rPr>
          <w:rFonts w:cs="Sylfaen"/>
          <w:color w:val="auto"/>
          <w:sz w:val="24"/>
        </w:rPr>
      </w:pPr>
    </w:p>
    <w:p w14:paraId="7B3AE793" w14:textId="42D37654" w:rsidR="00D72F78" w:rsidRPr="00996010" w:rsidRDefault="00E3757A" w:rsidP="0089054D">
      <w:pPr>
        <w:pStyle w:val="a"/>
        <w:numPr>
          <w:ilvl w:val="0"/>
          <w:numId w:val="0"/>
        </w:numPr>
        <w:ind w:left="360" w:hanging="450"/>
        <w:rPr>
          <w:rFonts w:cs="Sylfaen"/>
          <w:bCs/>
          <w:color w:val="auto"/>
          <w:lang w:val="en-US"/>
        </w:rPr>
      </w:pPr>
      <w:bookmarkStart w:id="9" w:name="_Toc166603158"/>
      <w:r w:rsidRPr="00996010">
        <w:rPr>
          <w:rFonts w:cs="Sylfaen"/>
          <w:bCs/>
          <w:color w:val="auto"/>
          <w:lang w:val="en-US"/>
        </w:rPr>
        <w:t>დანართი</w:t>
      </w:r>
      <w:r w:rsidRPr="00996010">
        <w:rPr>
          <w:rFonts w:asciiTheme="minorHAnsi" w:hAnsiTheme="minorHAnsi" w:cstheme="minorHAnsi"/>
          <w:bCs/>
          <w:color w:val="auto"/>
          <w:lang w:val="en-US"/>
        </w:rPr>
        <w:t xml:space="preserve">1: </w:t>
      </w:r>
      <w:proofErr w:type="spellStart"/>
      <w:r w:rsidRPr="00996010">
        <w:rPr>
          <w:rFonts w:cs="Sylfaen"/>
          <w:bCs/>
          <w:color w:val="auto"/>
          <w:lang w:val="en-US"/>
        </w:rPr>
        <w:t>ფასების</w:t>
      </w:r>
      <w:proofErr w:type="spellEnd"/>
      <w:r w:rsidRPr="00996010">
        <w:rPr>
          <w:rFonts w:asciiTheme="minorHAnsi" w:hAnsiTheme="minorHAnsi" w:cstheme="minorHAnsi"/>
          <w:bCs/>
          <w:color w:val="auto"/>
          <w:lang w:val="en-US"/>
        </w:rPr>
        <w:t xml:space="preserve"> </w:t>
      </w:r>
      <w:proofErr w:type="spellStart"/>
      <w:r w:rsidRPr="00996010">
        <w:rPr>
          <w:rFonts w:cs="Sylfaen"/>
          <w:bCs/>
          <w:color w:val="auto"/>
          <w:lang w:val="en-US"/>
        </w:rPr>
        <w:t>ცხრილი</w:t>
      </w:r>
      <w:bookmarkEnd w:id="9"/>
      <w:proofErr w:type="spellEnd"/>
    </w:p>
    <w:p w14:paraId="1D959AAB" w14:textId="77777777" w:rsidR="006A524D" w:rsidRDefault="006A524D" w:rsidP="006A524D">
      <w:pPr>
        <w:pStyle w:val="a"/>
        <w:numPr>
          <w:ilvl w:val="0"/>
          <w:numId w:val="0"/>
        </w:numPr>
        <w:ind w:left="360"/>
      </w:pPr>
    </w:p>
    <w:tbl>
      <w:tblPr>
        <w:tblStyle w:val="GridTable1Light"/>
        <w:tblW w:w="0" w:type="auto"/>
        <w:tblLook w:val="04A0" w:firstRow="1" w:lastRow="0" w:firstColumn="1" w:lastColumn="0" w:noHBand="0" w:noVBand="1"/>
      </w:tblPr>
      <w:tblGrid>
        <w:gridCol w:w="316"/>
        <w:gridCol w:w="1848"/>
        <w:gridCol w:w="2119"/>
        <w:gridCol w:w="2146"/>
        <w:gridCol w:w="2114"/>
        <w:gridCol w:w="1527"/>
      </w:tblGrid>
      <w:tr w:rsidR="00317469" w14:paraId="7A85F291" w14:textId="3C71487E" w:rsidTr="00C505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gridSpan w:val="2"/>
            <w:vAlign w:val="center"/>
          </w:tcPr>
          <w:p w14:paraId="2776E8B7" w14:textId="4FEDE667" w:rsidR="00B273DF" w:rsidRPr="009C6E98" w:rsidRDefault="00B273DF" w:rsidP="005D01DA">
            <w:pPr>
              <w:pStyle w:val="a"/>
              <w:numPr>
                <w:ilvl w:val="0"/>
                <w:numId w:val="0"/>
              </w:numPr>
              <w:jc w:val="center"/>
              <w:rPr>
                <w:color w:val="auto"/>
                <w:sz w:val="20"/>
              </w:rPr>
            </w:pPr>
            <w:r>
              <w:rPr>
                <w:color w:val="auto"/>
                <w:sz w:val="20"/>
              </w:rPr>
              <w:t>ავტოსატრანსპორტო საშუალების ტიპი</w:t>
            </w:r>
          </w:p>
        </w:tc>
        <w:tc>
          <w:tcPr>
            <w:tcW w:w="2139" w:type="dxa"/>
            <w:vAlign w:val="center"/>
          </w:tcPr>
          <w:p w14:paraId="732BBE3C" w14:textId="7E56235F" w:rsidR="00B273DF" w:rsidRPr="009C6E98" w:rsidRDefault="00B273DF" w:rsidP="005D01DA">
            <w:pPr>
              <w:pStyle w:val="a"/>
              <w:numPr>
                <w:ilvl w:val="0"/>
                <w:numId w:val="0"/>
              </w:numPr>
              <w:jc w:val="center"/>
              <w:cnfStyle w:val="100000000000" w:firstRow="1" w:lastRow="0" w:firstColumn="0" w:lastColumn="0" w:oddVBand="0" w:evenVBand="0" w:oddHBand="0" w:evenHBand="0" w:firstRowFirstColumn="0" w:firstRowLastColumn="0" w:lastRowFirstColumn="0" w:lastRowLastColumn="0"/>
              <w:rPr>
                <w:sz w:val="20"/>
              </w:rPr>
            </w:pPr>
            <w:r w:rsidRPr="009C6E98">
              <w:rPr>
                <w:color w:val="auto"/>
                <w:sz w:val="20"/>
              </w:rPr>
              <w:t>შემოთავაზებული ავტოსატრანსპორტო საშუალებების მარკა/მოდელი</w:t>
            </w:r>
          </w:p>
        </w:tc>
        <w:tc>
          <w:tcPr>
            <w:tcW w:w="2236" w:type="dxa"/>
            <w:vAlign w:val="center"/>
          </w:tcPr>
          <w:p w14:paraId="702E02CC" w14:textId="7DFF9935" w:rsidR="00B273DF" w:rsidRPr="009C6E98" w:rsidRDefault="00B273DF" w:rsidP="005D01DA">
            <w:pPr>
              <w:pStyle w:val="a"/>
              <w:numPr>
                <w:ilvl w:val="0"/>
                <w:numId w:val="0"/>
              </w:numPr>
              <w:jc w:val="center"/>
              <w:cnfStyle w:val="100000000000" w:firstRow="1" w:lastRow="0" w:firstColumn="0" w:lastColumn="0" w:oddVBand="0" w:evenVBand="0" w:oddHBand="0" w:evenHBand="0" w:firstRowFirstColumn="0" w:firstRowLastColumn="0" w:lastRowFirstColumn="0" w:lastRowLastColumn="0"/>
              <w:rPr>
                <w:color w:val="auto"/>
                <w:sz w:val="20"/>
                <w:lang w:val="en-US"/>
              </w:rPr>
            </w:pPr>
            <w:r w:rsidRPr="009C6E98">
              <w:rPr>
                <w:color w:val="auto"/>
                <w:sz w:val="20"/>
              </w:rPr>
              <w:t>1 ერთეული ავტოსატრანსპორტო საშუალების და მძღოლის მომსახურების ფასი ლარში (გადასახადებისა</w:t>
            </w:r>
            <w:r w:rsidRPr="009C6E98">
              <w:rPr>
                <w:color w:val="auto"/>
                <w:sz w:val="20"/>
                <w:lang w:val="en-US"/>
              </w:rPr>
              <w:t xml:space="preserve"> </w:t>
            </w:r>
            <w:r w:rsidRPr="009C6E98">
              <w:rPr>
                <w:color w:val="auto"/>
                <w:sz w:val="20"/>
              </w:rPr>
              <w:t>ჩათვლით)</w:t>
            </w:r>
          </w:p>
        </w:tc>
        <w:tc>
          <w:tcPr>
            <w:tcW w:w="2122" w:type="dxa"/>
            <w:vAlign w:val="center"/>
          </w:tcPr>
          <w:p w14:paraId="302E47D1" w14:textId="4CD1231A" w:rsidR="00B273DF" w:rsidRPr="009C6E98" w:rsidRDefault="00B273DF" w:rsidP="005D01DA">
            <w:pPr>
              <w:pStyle w:val="a"/>
              <w:numPr>
                <w:ilvl w:val="0"/>
                <w:numId w:val="0"/>
              </w:numPr>
              <w:jc w:val="center"/>
              <w:cnfStyle w:val="100000000000" w:firstRow="1" w:lastRow="0" w:firstColumn="0" w:lastColumn="0" w:oddVBand="0" w:evenVBand="0" w:oddHBand="0" w:evenHBand="0" w:firstRowFirstColumn="0" w:firstRowLastColumn="0" w:lastRowFirstColumn="0" w:lastRowLastColumn="0"/>
              <w:rPr>
                <w:color w:val="auto"/>
                <w:sz w:val="20"/>
              </w:rPr>
            </w:pPr>
            <w:r w:rsidRPr="009C6E98">
              <w:rPr>
                <w:color w:val="auto"/>
                <w:sz w:val="20"/>
              </w:rPr>
              <w:t>ავტოსატრანსპორტო საშუალების საჭირო რაოდენობა</w:t>
            </w:r>
          </w:p>
        </w:tc>
        <w:tc>
          <w:tcPr>
            <w:tcW w:w="1645" w:type="dxa"/>
            <w:vAlign w:val="center"/>
          </w:tcPr>
          <w:p w14:paraId="24E759C6" w14:textId="13D73938" w:rsidR="00B273DF" w:rsidRPr="009C6E98" w:rsidRDefault="00B273DF" w:rsidP="005D01DA">
            <w:pPr>
              <w:pStyle w:val="a"/>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sz w:val="20"/>
              </w:rPr>
            </w:pPr>
            <w:r w:rsidRPr="009C6E98">
              <w:rPr>
                <w:color w:val="auto"/>
                <w:sz w:val="20"/>
              </w:rPr>
              <w:t>ჯამური თანხა ლარში</w:t>
            </w:r>
          </w:p>
          <w:p w14:paraId="60F6E51C" w14:textId="57A39934" w:rsidR="00B273DF" w:rsidRPr="00E33B21" w:rsidRDefault="00B273DF" w:rsidP="00AA435F">
            <w:pPr>
              <w:pStyle w:val="a"/>
              <w:numPr>
                <w:ilvl w:val="0"/>
                <w:numId w:val="0"/>
              </w:numPr>
              <w:spacing w:before="0"/>
              <w:jc w:val="center"/>
              <w:cnfStyle w:val="100000000000" w:firstRow="1" w:lastRow="0" w:firstColumn="0" w:lastColumn="0" w:oddVBand="0" w:evenVBand="0" w:oddHBand="0" w:evenHBand="0" w:firstRowFirstColumn="0" w:firstRowLastColumn="0" w:lastRowFirstColumn="0" w:lastRowLastColumn="0"/>
              <w:rPr>
                <w:color w:val="auto"/>
                <w:sz w:val="20"/>
              </w:rPr>
            </w:pPr>
            <w:r w:rsidRPr="009C6E98">
              <w:rPr>
                <w:color w:val="auto"/>
                <w:sz w:val="20"/>
              </w:rPr>
              <w:t xml:space="preserve">(1 </w:t>
            </w:r>
            <w:r w:rsidR="00AA435F">
              <w:rPr>
                <w:color w:val="auto"/>
                <w:sz w:val="20"/>
              </w:rPr>
              <w:t>თვის</w:t>
            </w:r>
            <w:r w:rsidRPr="009C6E98">
              <w:rPr>
                <w:color w:val="auto"/>
                <w:sz w:val="20"/>
              </w:rPr>
              <w:t xml:space="preserve"> მომსახურება)</w:t>
            </w:r>
          </w:p>
        </w:tc>
      </w:tr>
      <w:tr w:rsidR="00317469" w14:paraId="51E939CE" w14:textId="77777777" w:rsidTr="005D01DA">
        <w:trPr>
          <w:trHeight w:val="247"/>
        </w:trPr>
        <w:tc>
          <w:tcPr>
            <w:cnfStyle w:val="001000000000" w:firstRow="0" w:lastRow="0" w:firstColumn="1" w:lastColumn="0" w:oddVBand="0" w:evenVBand="0" w:oddHBand="0" w:evenHBand="0" w:firstRowFirstColumn="0" w:firstRowLastColumn="0" w:lastRowFirstColumn="0" w:lastRowLastColumn="0"/>
            <w:tcW w:w="2111" w:type="dxa"/>
            <w:gridSpan w:val="2"/>
          </w:tcPr>
          <w:p w14:paraId="4DDD12D4" w14:textId="74ACED6F" w:rsidR="00B273DF" w:rsidRPr="00B273DF" w:rsidRDefault="00B273DF" w:rsidP="004645F2">
            <w:pPr>
              <w:pStyle w:val="a"/>
              <w:numPr>
                <w:ilvl w:val="0"/>
                <w:numId w:val="0"/>
              </w:numPr>
              <w:spacing w:before="0" w:after="0"/>
              <w:jc w:val="center"/>
              <w:rPr>
                <w:b/>
                <w:color w:val="auto"/>
                <w:sz w:val="18"/>
                <w:lang w:val="en-US"/>
              </w:rPr>
            </w:pPr>
            <w:r w:rsidRPr="00B273DF">
              <w:rPr>
                <w:b/>
                <w:color w:val="auto"/>
                <w:sz w:val="18"/>
                <w:lang w:val="en-US"/>
              </w:rPr>
              <w:t>A</w:t>
            </w:r>
          </w:p>
        </w:tc>
        <w:tc>
          <w:tcPr>
            <w:tcW w:w="2143" w:type="dxa"/>
          </w:tcPr>
          <w:p w14:paraId="2EDDB1D1" w14:textId="2BD172BC" w:rsidR="00B273DF" w:rsidRPr="004645F2" w:rsidRDefault="00B273DF" w:rsidP="004645F2">
            <w:pPr>
              <w:pStyle w:val="a"/>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color w:val="auto"/>
                <w:sz w:val="18"/>
                <w:lang w:val="en-US"/>
              </w:rPr>
            </w:pPr>
            <w:r>
              <w:rPr>
                <w:color w:val="auto"/>
                <w:sz w:val="18"/>
                <w:lang w:val="en-US"/>
              </w:rPr>
              <w:t>B</w:t>
            </w:r>
          </w:p>
        </w:tc>
        <w:tc>
          <w:tcPr>
            <w:tcW w:w="2252" w:type="dxa"/>
          </w:tcPr>
          <w:p w14:paraId="09FB67E9" w14:textId="26B33DCD" w:rsidR="00B273DF" w:rsidRPr="004645F2" w:rsidRDefault="00B273DF" w:rsidP="004645F2">
            <w:pPr>
              <w:pStyle w:val="a"/>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color w:val="auto"/>
                <w:sz w:val="18"/>
                <w:lang w:val="en-US"/>
              </w:rPr>
            </w:pPr>
            <w:r>
              <w:rPr>
                <w:color w:val="auto"/>
                <w:sz w:val="18"/>
                <w:lang w:val="en-US"/>
              </w:rPr>
              <w:t>C</w:t>
            </w:r>
          </w:p>
        </w:tc>
        <w:tc>
          <w:tcPr>
            <w:tcW w:w="2124" w:type="dxa"/>
          </w:tcPr>
          <w:p w14:paraId="0CCE05FA" w14:textId="2A710857" w:rsidR="00B273DF" w:rsidRPr="004645F2" w:rsidRDefault="00B273DF" w:rsidP="004645F2">
            <w:pPr>
              <w:pStyle w:val="a"/>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color w:val="auto"/>
                <w:sz w:val="18"/>
                <w:lang w:val="en-US"/>
              </w:rPr>
            </w:pPr>
            <w:r>
              <w:rPr>
                <w:color w:val="auto"/>
                <w:sz w:val="18"/>
                <w:lang w:val="en-US"/>
              </w:rPr>
              <w:t>D</w:t>
            </w:r>
          </w:p>
        </w:tc>
        <w:tc>
          <w:tcPr>
            <w:tcW w:w="1666" w:type="dxa"/>
          </w:tcPr>
          <w:p w14:paraId="56C8015D" w14:textId="0D66C665" w:rsidR="00B273DF" w:rsidRPr="004E4BA5" w:rsidRDefault="00B273DF" w:rsidP="004645F2">
            <w:pPr>
              <w:pStyle w:val="a"/>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color w:val="auto"/>
                <w:sz w:val="18"/>
                <w:lang w:val="en-US"/>
              </w:rPr>
            </w:pPr>
            <w:r>
              <w:rPr>
                <w:color w:val="auto"/>
                <w:sz w:val="18"/>
                <w:lang w:val="en-US"/>
              </w:rPr>
              <w:t>C X D</w:t>
            </w:r>
          </w:p>
        </w:tc>
      </w:tr>
      <w:tr w:rsidR="00A544FD" w14:paraId="11DC37B4" w14:textId="7AC04D1E" w:rsidTr="00061CE2">
        <w:trPr>
          <w:trHeight w:val="571"/>
        </w:trPr>
        <w:tc>
          <w:tcPr>
            <w:cnfStyle w:val="001000000000" w:firstRow="0" w:lastRow="0" w:firstColumn="1" w:lastColumn="0" w:oddVBand="0" w:evenVBand="0" w:oddHBand="0" w:evenHBand="0" w:firstRowFirstColumn="0" w:firstRowLastColumn="0" w:lastRowFirstColumn="0" w:lastRowLastColumn="0"/>
            <w:tcW w:w="276" w:type="dxa"/>
            <w:vAlign w:val="center"/>
          </w:tcPr>
          <w:p w14:paraId="5EFF3EE3" w14:textId="2F6F43C4" w:rsidR="00A544FD" w:rsidRPr="00317469" w:rsidRDefault="005D01DA" w:rsidP="005D01DA">
            <w:pPr>
              <w:pStyle w:val="a"/>
              <w:numPr>
                <w:ilvl w:val="0"/>
                <w:numId w:val="0"/>
              </w:numPr>
              <w:jc w:val="center"/>
              <w:rPr>
                <w:color w:val="auto"/>
                <w:sz w:val="20"/>
                <w:lang w:val="en-US"/>
              </w:rPr>
            </w:pPr>
            <w:r w:rsidRPr="00317469">
              <w:rPr>
                <w:color w:val="auto"/>
                <w:sz w:val="20"/>
                <w:lang w:val="en-US"/>
              </w:rPr>
              <w:t>1</w:t>
            </w:r>
          </w:p>
        </w:tc>
        <w:tc>
          <w:tcPr>
            <w:tcW w:w="1835" w:type="dxa"/>
            <w:vAlign w:val="center"/>
          </w:tcPr>
          <w:p w14:paraId="4F5E7672" w14:textId="2468D481" w:rsidR="00A544FD" w:rsidRPr="00317469" w:rsidRDefault="00317469" w:rsidP="00184E9D">
            <w:pPr>
              <w:pStyle w:val="a"/>
              <w:numPr>
                <w:ilvl w:val="0"/>
                <w:numId w:val="0"/>
              </w:numPr>
              <w:jc w:val="left"/>
              <w:cnfStyle w:val="000000000000" w:firstRow="0" w:lastRow="0" w:firstColumn="0" w:lastColumn="0" w:oddVBand="0" w:evenVBand="0" w:oddHBand="0" w:evenHBand="0" w:firstRowFirstColumn="0" w:firstRowLastColumn="0" w:lastRowFirstColumn="0" w:lastRowLastColumn="0"/>
              <w:rPr>
                <w:b w:val="0"/>
                <w:bCs/>
                <w:color w:val="auto"/>
                <w:sz w:val="20"/>
              </w:rPr>
            </w:pPr>
            <w:r>
              <w:rPr>
                <w:b w:val="0"/>
                <w:bCs/>
                <w:color w:val="auto"/>
                <w:sz w:val="20"/>
              </w:rPr>
              <w:t>მიკროავტობუსი</w:t>
            </w:r>
          </w:p>
        </w:tc>
        <w:tc>
          <w:tcPr>
            <w:tcW w:w="2143" w:type="dxa"/>
          </w:tcPr>
          <w:p w14:paraId="7FB7961D" w14:textId="2BFACB85" w:rsidR="00A544FD" w:rsidRDefault="00A544FD"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2252" w:type="dxa"/>
          </w:tcPr>
          <w:p w14:paraId="4106D70A" w14:textId="77777777" w:rsidR="00A544FD" w:rsidRDefault="00A544FD"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2124" w:type="dxa"/>
          </w:tcPr>
          <w:p w14:paraId="3E7461E4" w14:textId="77777777" w:rsidR="00A544FD" w:rsidRDefault="00A544FD"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1666" w:type="dxa"/>
          </w:tcPr>
          <w:p w14:paraId="3E5B71F5" w14:textId="77777777" w:rsidR="00A544FD" w:rsidRDefault="00A544FD"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544FD" w14:paraId="08C95A08" w14:textId="77777777" w:rsidTr="00061CE2">
        <w:trPr>
          <w:trHeight w:val="670"/>
        </w:trPr>
        <w:tc>
          <w:tcPr>
            <w:cnfStyle w:val="001000000000" w:firstRow="0" w:lastRow="0" w:firstColumn="1" w:lastColumn="0" w:oddVBand="0" w:evenVBand="0" w:oddHBand="0" w:evenHBand="0" w:firstRowFirstColumn="0" w:firstRowLastColumn="0" w:lastRowFirstColumn="0" w:lastRowLastColumn="0"/>
            <w:tcW w:w="276" w:type="dxa"/>
            <w:vAlign w:val="center"/>
          </w:tcPr>
          <w:p w14:paraId="3B12810F" w14:textId="5A877DFC" w:rsidR="00A544FD" w:rsidRPr="00317469" w:rsidRDefault="005D01DA" w:rsidP="005D01DA">
            <w:pPr>
              <w:pStyle w:val="a"/>
              <w:numPr>
                <w:ilvl w:val="0"/>
                <w:numId w:val="0"/>
              </w:numPr>
              <w:jc w:val="center"/>
              <w:rPr>
                <w:color w:val="auto"/>
                <w:sz w:val="20"/>
                <w:lang w:val="en-US"/>
              </w:rPr>
            </w:pPr>
            <w:r w:rsidRPr="00317469">
              <w:rPr>
                <w:color w:val="auto"/>
                <w:sz w:val="20"/>
                <w:lang w:val="en-US"/>
              </w:rPr>
              <w:t>2</w:t>
            </w:r>
          </w:p>
        </w:tc>
        <w:tc>
          <w:tcPr>
            <w:tcW w:w="1835" w:type="dxa"/>
            <w:vAlign w:val="center"/>
          </w:tcPr>
          <w:p w14:paraId="2353E049" w14:textId="64AD0E23" w:rsidR="00A544FD" w:rsidRDefault="00317469" w:rsidP="00184E9D">
            <w:pPr>
              <w:pStyle w:val="a"/>
              <w:numPr>
                <w:ilvl w:val="0"/>
                <w:numId w:val="0"/>
              </w:numPr>
              <w:jc w:val="left"/>
              <w:cnfStyle w:val="000000000000" w:firstRow="0" w:lastRow="0" w:firstColumn="0" w:lastColumn="0" w:oddVBand="0" w:evenVBand="0" w:oddHBand="0" w:evenHBand="0" w:firstRowFirstColumn="0" w:firstRowLastColumn="0" w:lastRowFirstColumn="0" w:lastRowLastColumn="0"/>
              <w:rPr>
                <w:b w:val="0"/>
                <w:bCs/>
              </w:rPr>
            </w:pPr>
            <w:r w:rsidRPr="00317469">
              <w:rPr>
                <w:b w:val="0"/>
                <w:bCs/>
                <w:color w:val="auto"/>
                <w:sz w:val="20"/>
              </w:rPr>
              <w:t>მინივენი</w:t>
            </w:r>
          </w:p>
        </w:tc>
        <w:tc>
          <w:tcPr>
            <w:tcW w:w="2143" w:type="dxa"/>
          </w:tcPr>
          <w:p w14:paraId="2BDDB474" w14:textId="13C90F12" w:rsidR="00A544FD" w:rsidRDefault="00A544FD"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2252" w:type="dxa"/>
          </w:tcPr>
          <w:p w14:paraId="73607F02" w14:textId="77777777" w:rsidR="00A544FD" w:rsidRDefault="00A544FD"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2124" w:type="dxa"/>
          </w:tcPr>
          <w:p w14:paraId="57F56AC2" w14:textId="77777777" w:rsidR="00A544FD" w:rsidRDefault="00A544FD"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1666" w:type="dxa"/>
          </w:tcPr>
          <w:p w14:paraId="7D0D7834" w14:textId="77777777" w:rsidR="00A544FD" w:rsidRDefault="00A544FD"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5D01DA" w14:paraId="10E71F59" w14:textId="77777777" w:rsidTr="00061CE2">
        <w:trPr>
          <w:trHeight w:val="796"/>
        </w:trPr>
        <w:tc>
          <w:tcPr>
            <w:cnfStyle w:val="001000000000" w:firstRow="0" w:lastRow="0" w:firstColumn="1" w:lastColumn="0" w:oddVBand="0" w:evenVBand="0" w:oddHBand="0" w:evenHBand="0" w:firstRowFirstColumn="0" w:firstRowLastColumn="0" w:lastRowFirstColumn="0" w:lastRowLastColumn="0"/>
            <w:tcW w:w="276" w:type="dxa"/>
            <w:vAlign w:val="center"/>
          </w:tcPr>
          <w:p w14:paraId="4F23D735" w14:textId="1AF906D7" w:rsidR="005D01DA" w:rsidRPr="00317469" w:rsidRDefault="005D01DA" w:rsidP="005D01DA">
            <w:pPr>
              <w:pStyle w:val="a"/>
              <w:numPr>
                <w:ilvl w:val="0"/>
                <w:numId w:val="0"/>
              </w:numPr>
              <w:jc w:val="center"/>
              <w:rPr>
                <w:color w:val="auto"/>
                <w:sz w:val="20"/>
                <w:lang w:val="en-US"/>
              </w:rPr>
            </w:pPr>
            <w:r w:rsidRPr="00317469">
              <w:rPr>
                <w:color w:val="auto"/>
                <w:sz w:val="20"/>
                <w:lang w:val="en-US"/>
              </w:rPr>
              <w:t>3</w:t>
            </w:r>
          </w:p>
        </w:tc>
        <w:tc>
          <w:tcPr>
            <w:tcW w:w="1835" w:type="dxa"/>
            <w:vAlign w:val="center"/>
          </w:tcPr>
          <w:p w14:paraId="2D03DFA7" w14:textId="61E4F099" w:rsidR="005D01DA" w:rsidRDefault="00317469" w:rsidP="00184E9D">
            <w:pPr>
              <w:pStyle w:val="a"/>
              <w:numPr>
                <w:ilvl w:val="0"/>
                <w:numId w:val="0"/>
              </w:numPr>
              <w:jc w:val="left"/>
              <w:cnfStyle w:val="000000000000" w:firstRow="0" w:lastRow="0" w:firstColumn="0" w:lastColumn="0" w:oddVBand="0" w:evenVBand="0" w:oddHBand="0" w:evenHBand="0" w:firstRowFirstColumn="0" w:firstRowLastColumn="0" w:lastRowFirstColumn="0" w:lastRowLastColumn="0"/>
              <w:rPr>
                <w:b w:val="0"/>
                <w:bCs/>
              </w:rPr>
            </w:pPr>
            <w:r w:rsidRPr="00317469">
              <w:rPr>
                <w:b w:val="0"/>
                <w:bCs/>
                <w:color w:val="auto"/>
                <w:sz w:val="20"/>
              </w:rPr>
              <w:t>მსუბუქი</w:t>
            </w:r>
            <w:r>
              <w:rPr>
                <w:b w:val="0"/>
                <w:bCs/>
                <w:color w:val="auto"/>
                <w:sz w:val="20"/>
              </w:rPr>
              <w:t>/სედანის ტიპის</w:t>
            </w:r>
          </w:p>
        </w:tc>
        <w:tc>
          <w:tcPr>
            <w:tcW w:w="2143" w:type="dxa"/>
          </w:tcPr>
          <w:p w14:paraId="08A7C384" w14:textId="77777777" w:rsidR="005D01DA" w:rsidRDefault="005D01DA"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2252" w:type="dxa"/>
          </w:tcPr>
          <w:p w14:paraId="27045B1F" w14:textId="77777777" w:rsidR="005D01DA" w:rsidRDefault="005D01DA"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2124" w:type="dxa"/>
          </w:tcPr>
          <w:p w14:paraId="6D2888A1" w14:textId="77777777" w:rsidR="005D01DA" w:rsidRDefault="005D01DA"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1666" w:type="dxa"/>
          </w:tcPr>
          <w:p w14:paraId="470E768F" w14:textId="77777777" w:rsidR="005D01DA" w:rsidRDefault="005D01DA" w:rsidP="00D542F4">
            <w:pPr>
              <w:pStyle w:val="a"/>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C505CB" w14:paraId="6EF12EAF" w14:textId="77777777" w:rsidTr="00F96124">
        <w:trPr>
          <w:trHeight w:val="490"/>
        </w:trPr>
        <w:tc>
          <w:tcPr>
            <w:cnfStyle w:val="001000000000" w:firstRow="0" w:lastRow="0" w:firstColumn="1" w:lastColumn="0" w:oddVBand="0" w:evenVBand="0" w:oddHBand="0" w:evenHBand="0" w:firstRowFirstColumn="0" w:firstRowLastColumn="0" w:lastRowFirstColumn="0" w:lastRowLastColumn="0"/>
            <w:tcW w:w="8651" w:type="dxa"/>
            <w:gridSpan w:val="5"/>
            <w:vAlign w:val="center"/>
          </w:tcPr>
          <w:p w14:paraId="139B563D" w14:textId="6A2D0DBD" w:rsidR="00C505CB" w:rsidRDefault="00C505CB" w:rsidP="00061CE2">
            <w:pPr>
              <w:pStyle w:val="a"/>
              <w:numPr>
                <w:ilvl w:val="0"/>
                <w:numId w:val="0"/>
              </w:numPr>
              <w:spacing w:before="0" w:after="0"/>
              <w:jc w:val="right"/>
            </w:pPr>
            <w:r w:rsidRPr="00C505CB">
              <w:rPr>
                <w:color w:val="auto"/>
                <w:sz w:val="20"/>
              </w:rPr>
              <w:t>ჯამური სატენდერო ფასი (ლარში) გადასახადების ჩათვლით</w:t>
            </w:r>
            <w:r>
              <w:rPr>
                <w:color w:val="auto"/>
                <w:sz w:val="20"/>
              </w:rPr>
              <w:t>:</w:t>
            </w:r>
          </w:p>
        </w:tc>
        <w:tc>
          <w:tcPr>
            <w:tcW w:w="1666" w:type="dxa"/>
            <w:shd w:val="clear" w:color="auto" w:fill="BFBFBF" w:themeFill="background1" w:themeFillShade="BF"/>
          </w:tcPr>
          <w:p w14:paraId="49481F9A" w14:textId="77777777" w:rsidR="00C505CB" w:rsidRDefault="00C505CB" w:rsidP="00061CE2">
            <w:pPr>
              <w:pStyle w:val="a"/>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pPr>
          </w:p>
        </w:tc>
      </w:tr>
    </w:tbl>
    <w:p w14:paraId="35B7E020" w14:textId="77777777" w:rsidR="00DB0973" w:rsidRDefault="00DB0973" w:rsidP="00061CE2">
      <w:pPr>
        <w:pStyle w:val="a"/>
        <w:numPr>
          <w:ilvl w:val="0"/>
          <w:numId w:val="0"/>
        </w:numPr>
        <w:spacing w:before="0" w:after="0"/>
        <w:ind w:left="360" w:hanging="360"/>
      </w:pPr>
    </w:p>
    <w:p w14:paraId="1ECC19F2" w14:textId="77777777" w:rsidR="00502153" w:rsidRDefault="00502153" w:rsidP="00502153">
      <w:pPr>
        <w:pStyle w:val="a"/>
        <w:numPr>
          <w:ilvl w:val="0"/>
          <w:numId w:val="0"/>
        </w:numPr>
        <w:ind w:left="360" w:hanging="360"/>
      </w:pPr>
    </w:p>
    <w:p w14:paraId="68A03AEA" w14:textId="77777777" w:rsidR="00544E91" w:rsidRDefault="00544E91" w:rsidP="00502153">
      <w:pPr>
        <w:pStyle w:val="a0"/>
        <w:numPr>
          <w:ilvl w:val="0"/>
          <w:numId w:val="0"/>
        </w:numPr>
        <w:ind w:left="360" w:hanging="360"/>
        <w:rPr>
          <w:lang w:val="ka-GE"/>
        </w:rPr>
      </w:pPr>
    </w:p>
    <w:p w14:paraId="660112E0" w14:textId="77777777" w:rsidR="00544E91" w:rsidRDefault="00544E91" w:rsidP="00502153">
      <w:pPr>
        <w:pStyle w:val="a0"/>
        <w:numPr>
          <w:ilvl w:val="0"/>
          <w:numId w:val="0"/>
        </w:numPr>
        <w:ind w:left="360" w:hanging="360"/>
        <w:rPr>
          <w:lang w:val="ka-GE"/>
        </w:rPr>
      </w:pPr>
    </w:p>
    <w:p w14:paraId="682D37BD" w14:textId="29C03F67" w:rsidR="00502153" w:rsidRDefault="00502153" w:rsidP="00502153">
      <w:pPr>
        <w:pStyle w:val="a0"/>
        <w:numPr>
          <w:ilvl w:val="0"/>
          <w:numId w:val="0"/>
        </w:numPr>
        <w:ind w:left="360" w:hanging="360"/>
        <w:rPr>
          <w:lang w:val="ka-GE"/>
        </w:rPr>
      </w:pPr>
      <w:r>
        <w:rPr>
          <w:lang w:val="ka-GE"/>
        </w:rPr>
        <w:t>კომპანიის წარმომადგენილის სახელი, გვარი, პოზიცია,</w:t>
      </w:r>
    </w:p>
    <w:p w14:paraId="4F4D21EB" w14:textId="77777777" w:rsidR="00502153" w:rsidRDefault="00502153" w:rsidP="00502153">
      <w:pPr>
        <w:pStyle w:val="a0"/>
        <w:numPr>
          <w:ilvl w:val="0"/>
          <w:numId w:val="0"/>
        </w:numPr>
        <w:ind w:left="360" w:hanging="360"/>
        <w:rPr>
          <w:lang w:val="ka-GE"/>
        </w:rPr>
      </w:pPr>
    </w:p>
    <w:p w14:paraId="5D1B037E" w14:textId="77777777" w:rsidR="00502153" w:rsidRDefault="00502153" w:rsidP="00502153">
      <w:pPr>
        <w:pStyle w:val="a0"/>
        <w:numPr>
          <w:ilvl w:val="0"/>
          <w:numId w:val="0"/>
        </w:numPr>
        <w:ind w:left="360" w:hanging="360"/>
        <w:rPr>
          <w:lang w:val="ka-GE"/>
        </w:rPr>
      </w:pPr>
    </w:p>
    <w:p w14:paraId="7061F1C8" w14:textId="31AFE5CF" w:rsidR="00502153" w:rsidRDefault="00502153" w:rsidP="00502153">
      <w:pPr>
        <w:pStyle w:val="a0"/>
        <w:numPr>
          <w:ilvl w:val="0"/>
          <w:numId w:val="0"/>
        </w:numPr>
        <w:ind w:left="360" w:hanging="360"/>
        <w:rPr>
          <w:lang w:val="ka-GE"/>
        </w:rPr>
      </w:pPr>
      <w:r>
        <w:rPr>
          <w:lang w:val="ka-GE"/>
        </w:rPr>
        <w:t>ხელმოწერა</w:t>
      </w:r>
    </w:p>
    <w:p w14:paraId="78856CE8" w14:textId="77777777" w:rsidR="00502153" w:rsidRDefault="00502153" w:rsidP="00502153">
      <w:pPr>
        <w:pStyle w:val="a0"/>
        <w:numPr>
          <w:ilvl w:val="0"/>
          <w:numId w:val="0"/>
        </w:numPr>
        <w:ind w:left="360" w:hanging="360"/>
        <w:rPr>
          <w:lang w:val="ka-GE"/>
        </w:rPr>
      </w:pPr>
    </w:p>
    <w:p w14:paraId="441014D5" w14:textId="77777777" w:rsidR="00502153" w:rsidRDefault="00502153" w:rsidP="00502153">
      <w:pPr>
        <w:pStyle w:val="a0"/>
        <w:numPr>
          <w:ilvl w:val="0"/>
          <w:numId w:val="0"/>
        </w:numPr>
        <w:ind w:left="360" w:hanging="360"/>
        <w:rPr>
          <w:lang w:val="ka-GE"/>
        </w:rPr>
      </w:pPr>
    </w:p>
    <w:p w14:paraId="37FC1907" w14:textId="5D58FFBA" w:rsidR="00502153" w:rsidRPr="00502153" w:rsidRDefault="00502153" w:rsidP="00502153">
      <w:pPr>
        <w:pStyle w:val="a0"/>
        <w:numPr>
          <w:ilvl w:val="0"/>
          <w:numId w:val="0"/>
        </w:numPr>
        <w:ind w:left="360" w:hanging="360"/>
        <w:rPr>
          <w:lang w:val="ka-GE"/>
        </w:rPr>
      </w:pPr>
      <w:r>
        <w:rPr>
          <w:lang w:val="ka-GE"/>
        </w:rPr>
        <w:t>_________________________</w:t>
      </w:r>
    </w:p>
    <w:p w14:paraId="058758B4" w14:textId="0972EFE3" w:rsidR="006A524D" w:rsidRPr="00996010" w:rsidRDefault="006A524D">
      <w:pPr>
        <w:jc w:val="left"/>
        <w:rPr>
          <w:rFonts w:eastAsiaTheme="majorEastAsia" w:cstheme="majorBidi"/>
          <w:bCs/>
          <w:szCs w:val="28"/>
          <w:lang w:val="ka-GE" w:eastAsia="ja-JP"/>
        </w:rPr>
      </w:pPr>
      <w:r w:rsidRPr="00996010">
        <w:rPr>
          <w:lang w:val="ka-GE"/>
        </w:rPr>
        <w:br w:type="page"/>
      </w:r>
    </w:p>
    <w:p w14:paraId="19698E51" w14:textId="77777777" w:rsidR="006A524D" w:rsidRPr="00996010" w:rsidRDefault="006A524D" w:rsidP="006A524D">
      <w:pPr>
        <w:pStyle w:val="a0"/>
        <w:numPr>
          <w:ilvl w:val="0"/>
          <w:numId w:val="0"/>
        </w:numPr>
        <w:ind w:left="360"/>
        <w:rPr>
          <w:lang w:val="ka-GE"/>
        </w:rPr>
      </w:pPr>
    </w:p>
    <w:p w14:paraId="11070DAB" w14:textId="395E3465" w:rsidR="0016141B" w:rsidRPr="00996010" w:rsidRDefault="0016141B" w:rsidP="00440CC8">
      <w:pPr>
        <w:pStyle w:val="a"/>
        <w:numPr>
          <w:ilvl w:val="0"/>
          <w:numId w:val="0"/>
        </w:numPr>
        <w:ind w:left="360" w:hanging="360"/>
        <w:jc w:val="left"/>
        <w:rPr>
          <w:rFonts w:asciiTheme="minorHAnsi" w:hAnsiTheme="minorHAnsi" w:cstheme="minorHAnsi"/>
        </w:rPr>
      </w:pPr>
      <w:bookmarkStart w:id="10" w:name="_Toc166603159"/>
      <w:proofErr w:type="spellStart"/>
      <w:proofErr w:type="gramStart"/>
      <w:r w:rsidRPr="00996010">
        <w:rPr>
          <w:rFonts w:cs="Sylfaen"/>
          <w:bCs/>
          <w:color w:val="auto"/>
          <w:lang w:val="en-US"/>
        </w:rPr>
        <w:t>დანართი</w:t>
      </w:r>
      <w:proofErr w:type="spellEnd"/>
      <w:proofErr w:type="gramEnd"/>
      <w:r w:rsidRPr="00996010">
        <w:rPr>
          <w:rFonts w:asciiTheme="minorHAnsi" w:hAnsiTheme="minorHAnsi" w:cstheme="minorHAnsi"/>
          <w:bCs/>
          <w:color w:val="auto"/>
          <w:lang w:val="en-US"/>
        </w:rPr>
        <w:t xml:space="preserve"> 2: </w:t>
      </w:r>
      <w:proofErr w:type="spellStart"/>
      <w:r w:rsidRPr="00996010">
        <w:rPr>
          <w:rFonts w:cs="Sylfaen"/>
          <w:bCs/>
          <w:color w:val="auto"/>
          <w:lang w:val="en-US"/>
        </w:rPr>
        <w:t>საბანკო</w:t>
      </w:r>
      <w:proofErr w:type="spellEnd"/>
      <w:r w:rsidRPr="00996010">
        <w:rPr>
          <w:rFonts w:asciiTheme="minorHAnsi" w:hAnsiTheme="minorHAnsi" w:cstheme="minorHAnsi"/>
          <w:bCs/>
          <w:color w:val="auto"/>
          <w:lang w:val="en-US"/>
        </w:rPr>
        <w:t xml:space="preserve"> </w:t>
      </w:r>
      <w:proofErr w:type="spellStart"/>
      <w:r w:rsidRPr="00996010">
        <w:rPr>
          <w:rFonts w:cs="Sylfaen"/>
          <w:bCs/>
          <w:color w:val="auto"/>
          <w:lang w:val="en-US"/>
        </w:rPr>
        <w:t>რეკვიზიტები</w:t>
      </w:r>
      <w:bookmarkEnd w:id="10"/>
      <w:proofErr w:type="spellEnd"/>
    </w:p>
    <w:p w14:paraId="6BDF7306" w14:textId="77777777" w:rsidR="001804C8" w:rsidRPr="00996010" w:rsidRDefault="001804C8" w:rsidP="0016141B">
      <w:pPr>
        <w:spacing w:line="360" w:lineRule="auto"/>
        <w:rPr>
          <w:rFonts w:cstheme="minorHAnsi"/>
          <w:lang w:val="ka-GE" w:eastAsia="ja-JP"/>
        </w:rPr>
      </w:pPr>
    </w:p>
    <w:p w14:paraId="2E039F01" w14:textId="5BF7BEB5"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ორგანიზაციის</w:t>
      </w:r>
      <w:r w:rsidRPr="00996010">
        <w:rPr>
          <w:rFonts w:asciiTheme="minorHAnsi" w:hAnsiTheme="minorHAnsi" w:cstheme="minorHAnsi"/>
          <w:lang w:val="ka-GE" w:eastAsia="ja-JP"/>
        </w:rPr>
        <w:t xml:space="preserve"> </w:t>
      </w:r>
      <w:r w:rsidRPr="00996010">
        <w:rPr>
          <w:rFonts w:cs="Sylfaen"/>
          <w:lang w:val="ka-GE" w:eastAsia="ja-JP"/>
        </w:rPr>
        <w:t>დასახელება</w:t>
      </w:r>
      <w:r w:rsidRPr="00996010">
        <w:rPr>
          <w:rFonts w:asciiTheme="minorHAnsi" w:hAnsiTheme="minorHAnsi" w:cstheme="minorHAnsi"/>
          <w:lang w:val="ka-GE" w:eastAsia="ja-JP"/>
        </w:rPr>
        <w:t>:</w:t>
      </w:r>
    </w:p>
    <w:p w14:paraId="4B2DFF11" w14:textId="247C29DE"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საიდენტიფიკაციო</w:t>
      </w:r>
      <w:r w:rsidRPr="00996010">
        <w:rPr>
          <w:rFonts w:asciiTheme="minorHAnsi" w:hAnsiTheme="minorHAnsi" w:cstheme="minorHAnsi"/>
          <w:lang w:val="ka-GE" w:eastAsia="ja-JP"/>
        </w:rPr>
        <w:t xml:space="preserve"> </w:t>
      </w:r>
      <w:r w:rsidRPr="00996010">
        <w:rPr>
          <w:rFonts w:cs="Sylfaen"/>
          <w:lang w:val="ka-GE" w:eastAsia="ja-JP"/>
        </w:rPr>
        <w:t>კოდი</w:t>
      </w:r>
      <w:r w:rsidR="00DC5E33" w:rsidRPr="00996010">
        <w:rPr>
          <w:rFonts w:asciiTheme="minorHAnsi" w:hAnsiTheme="minorHAnsi" w:cstheme="minorHAnsi"/>
          <w:lang w:val="ka-GE" w:eastAsia="ja-JP"/>
        </w:rPr>
        <w:t>/</w:t>
      </w:r>
      <w:r w:rsidR="00DC5E33" w:rsidRPr="00996010">
        <w:rPr>
          <w:rFonts w:cs="Sylfaen"/>
          <w:lang w:val="ka-GE" w:eastAsia="ja-JP"/>
        </w:rPr>
        <w:t>პირადი</w:t>
      </w:r>
      <w:r w:rsidR="00DC5E33" w:rsidRPr="00996010">
        <w:rPr>
          <w:rFonts w:asciiTheme="minorHAnsi" w:hAnsiTheme="minorHAnsi" w:cstheme="minorHAnsi"/>
          <w:lang w:val="ka-GE" w:eastAsia="ja-JP"/>
        </w:rPr>
        <w:t xml:space="preserve"> </w:t>
      </w:r>
      <w:r w:rsidR="00DC5E33" w:rsidRPr="00996010">
        <w:rPr>
          <w:rFonts w:cs="Sylfaen"/>
          <w:lang w:val="ka-GE" w:eastAsia="ja-JP"/>
        </w:rPr>
        <w:t>ნომერი</w:t>
      </w:r>
      <w:r w:rsidRPr="00996010">
        <w:rPr>
          <w:rFonts w:asciiTheme="minorHAnsi" w:hAnsiTheme="minorHAnsi" w:cstheme="minorHAnsi"/>
          <w:lang w:val="ka-GE" w:eastAsia="ja-JP"/>
        </w:rPr>
        <w:t>:</w:t>
      </w:r>
    </w:p>
    <w:p w14:paraId="45C56343" w14:textId="30D3B549"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იურიდიული</w:t>
      </w:r>
      <w:r w:rsidRPr="00996010">
        <w:rPr>
          <w:rFonts w:asciiTheme="minorHAnsi" w:hAnsiTheme="minorHAnsi" w:cstheme="minorHAnsi"/>
          <w:lang w:val="ka-GE" w:eastAsia="ja-JP"/>
        </w:rPr>
        <w:t xml:space="preserve"> </w:t>
      </w:r>
      <w:r w:rsidRPr="00996010">
        <w:rPr>
          <w:rFonts w:cs="Sylfaen"/>
          <w:lang w:val="ka-GE" w:eastAsia="ja-JP"/>
        </w:rPr>
        <w:t>მისამართი</w:t>
      </w:r>
      <w:r w:rsidRPr="00996010">
        <w:rPr>
          <w:rFonts w:asciiTheme="minorHAnsi" w:hAnsiTheme="minorHAnsi" w:cstheme="minorHAnsi"/>
          <w:lang w:val="ka-GE" w:eastAsia="ja-JP"/>
        </w:rPr>
        <w:t>:</w:t>
      </w:r>
    </w:p>
    <w:p w14:paraId="5E762DC2" w14:textId="44DE8C42"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ფაქტიური</w:t>
      </w:r>
      <w:r w:rsidRPr="00996010">
        <w:rPr>
          <w:rFonts w:asciiTheme="minorHAnsi" w:hAnsiTheme="minorHAnsi" w:cstheme="minorHAnsi"/>
          <w:lang w:val="ka-GE" w:eastAsia="ja-JP"/>
        </w:rPr>
        <w:t xml:space="preserve"> </w:t>
      </w:r>
      <w:r w:rsidRPr="00996010">
        <w:rPr>
          <w:rFonts w:cs="Sylfaen"/>
          <w:lang w:val="ka-GE" w:eastAsia="ja-JP"/>
        </w:rPr>
        <w:t>მისამართი</w:t>
      </w:r>
      <w:r w:rsidRPr="00996010">
        <w:rPr>
          <w:rFonts w:asciiTheme="minorHAnsi" w:hAnsiTheme="minorHAnsi" w:cstheme="minorHAnsi"/>
          <w:lang w:val="ka-GE" w:eastAsia="ja-JP"/>
        </w:rPr>
        <w:t>:</w:t>
      </w:r>
    </w:p>
    <w:p w14:paraId="5FCD96D4" w14:textId="070DAC0F"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ხელმძღვანელის</w:t>
      </w:r>
      <w:r w:rsidRPr="00996010">
        <w:rPr>
          <w:rFonts w:asciiTheme="minorHAnsi" w:hAnsiTheme="minorHAnsi" w:cstheme="minorHAnsi"/>
          <w:lang w:val="ka-GE" w:eastAsia="ja-JP"/>
        </w:rPr>
        <w:t xml:space="preserve"> </w:t>
      </w:r>
      <w:r w:rsidRPr="00996010">
        <w:rPr>
          <w:rFonts w:cs="Sylfaen"/>
          <w:lang w:val="ka-GE" w:eastAsia="ja-JP"/>
        </w:rPr>
        <w:t>სახელი</w:t>
      </w:r>
      <w:r w:rsidRPr="00996010">
        <w:rPr>
          <w:rFonts w:asciiTheme="minorHAnsi" w:hAnsiTheme="minorHAnsi" w:cstheme="minorHAnsi"/>
          <w:lang w:val="ka-GE" w:eastAsia="ja-JP"/>
        </w:rPr>
        <w:t xml:space="preserve">  </w:t>
      </w:r>
      <w:r w:rsidRPr="00996010">
        <w:rPr>
          <w:rFonts w:cs="Sylfaen"/>
          <w:lang w:val="ka-GE" w:eastAsia="ja-JP"/>
        </w:rPr>
        <w:t>და</w:t>
      </w:r>
      <w:r w:rsidRPr="00996010">
        <w:rPr>
          <w:rFonts w:asciiTheme="minorHAnsi" w:hAnsiTheme="minorHAnsi" w:cstheme="minorHAnsi"/>
          <w:lang w:val="ka-GE" w:eastAsia="ja-JP"/>
        </w:rPr>
        <w:t xml:space="preserve"> </w:t>
      </w:r>
      <w:r w:rsidRPr="00996010">
        <w:rPr>
          <w:rFonts w:cs="Sylfaen"/>
          <w:lang w:val="ka-GE" w:eastAsia="ja-JP"/>
        </w:rPr>
        <w:t>გვარი</w:t>
      </w:r>
      <w:r w:rsidRPr="00996010">
        <w:rPr>
          <w:rFonts w:asciiTheme="minorHAnsi" w:hAnsiTheme="minorHAnsi" w:cstheme="minorHAnsi"/>
          <w:lang w:val="ka-GE" w:eastAsia="ja-JP"/>
        </w:rPr>
        <w:t>:</w:t>
      </w:r>
    </w:p>
    <w:p w14:paraId="328E663C" w14:textId="1B79A2A4"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ხელმძღვანელის</w:t>
      </w:r>
      <w:r w:rsidRPr="00996010">
        <w:rPr>
          <w:rFonts w:asciiTheme="minorHAnsi" w:hAnsiTheme="minorHAnsi" w:cstheme="minorHAnsi"/>
          <w:lang w:val="ka-GE" w:eastAsia="ja-JP"/>
        </w:rPr>
        <w:t xml:space="preserve"> </w:t>
      </w:r>
      <w:r w:rsidRPr="00996010">
        <w:rPr>
          <w:rFonts w:cs="Sylfaen"/>
          <w:lang w:val="ka-GE" w:eastAsia="ja-JP"/>
        </w:rPr>
        <w:t>პირადი</w:t>
      </w:r>
      <w:r w:rsidRPr="00996010">
        <w:rPr>
          <w:rFonts w:asciiTheme="minorHAnsi" w:hAnsiTheme="minorHAnsi" w:cstheme="minorHAnsi"/>
          <w:lang w:val="ka-GE" w:eastAsia="ja-JP"/>
        </w:rPr>
        <w:t xml:space="preserve"> </w:t>
      </w:r>
      <w:r w:rsidRPr="00996010">
        <w:rPr>
          <w:rFonts w:cs="Sylfaen"/>
          <w:lang w:val="ka-GE" w:eastAsia="ja-JP"/>
        </w:rPr>
        <w:t>ნომერი</w:t>
      </w:r>
      <w:r w:rsidRPr="00996010">
        <w:rPr>
          <w:rFonts w:asciiTheme="minorHAnsi" w:hAnsiTheme="minorHAnsi" w:cstheme="minorHAnsi"/>
          <w:lang w:val="ka-GE" w:eastAsia="ja-JP"/>
        </w:rPr>
        <w:t>:</w:t>
      </w:r>
    </w:p>
    <w:p w14:paraId="6ADD8F40" w14:textId="50CD6C55"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ხელმძღვანელის</w:t>
      </w:r>
      <w:r w:rsidRPr="00996010">
        <w:rPr>
          <w:rFonts w:asciiTheme="minorHAnsi" w:hAnsiTheme="minorHAnsi" w:cstheme="minorHAnsi"/>
          <w:lang w:val="ka-GE" w:eastAsia="ja-JP"/>
        </w:rPr>
        <w:t xml:space="preserve"> </w:t>
      </w:r>
      <w:r w:rsidRPr="00996010">
        <w:rPr>
          <w:rFonts w:cs="Sylfaen"/>
          <w:lang w:val="ka-GE" w:eastAsia="ja-JP"/>
        </w:rPr>
        <w:t>ტელეფონის</w:t>
      </w:r>
      <w:r w:rsidRPr="00996010">
        <w:rPr>
          <w:rFonts w:asciiTheme="minorHAnsi" w:hAnsiTheme="minorHAnsi" w:cstheme="minorHAnsi"/>
          <w:lang w:val="ka-GE" w:eastAsia="ja-JP"/>
        </w:rPr>
        <w:t xml:space="preserve"> </w:t>
      </w:r>
      <w:r w:rsidRPr="00996010">
        <w:rPr>
          <w:rFonts w:cs="Sylfaen"/>
          <w:lang w:val="ka-GE" w:eastAsia="ja-JP"/>
        </w:rPr>
        <w:t>ნომერი</w:t>
      </w:r>
      <w:r w:rsidRPr="00996010">
        <w:rPr>
          <w:rFonts w:asciiTheme="minorHAnsi" w:hAnsiTheme="minorHAnsi" w:cstheme="minorHAnsi"/>
          <w:lang w:val="ka-GE" w:eastAsia="ja-JP"/>
        </w:rPr>
        <w:t>:</w:t>
      </w:r>
    </w:p>
    <w:p w14:paraId="1BF4DAC6" w14:textId="407CA262"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საკონტაქტო</w:t>
      </w:r>
      <w:r w:rsidRPr="00996010">
        <w:rPr>
          <w:rFonts w:asciiTheme="minorHAnsi" w:hAnsiTheme="minorHAnsi" w:cstheme="minorHAnsi"/>
          <w:lang w:val="ka-GE" w:eastAsia="ja-JP"/>
        </w:rPr>
        <w:t xml:space="preserve"> </w:t>
      </w:r>
      <w:r w:rsidRPr="00996010">
        <w:rPr>
          <w:rFonts w:cs="Sylfaen"/>
          <w:lang w:val="ka-GE" w:eastAsia="ja-JP"/>
        </w:rPr>
        <w:t>პირის</w:t>
      </w:r>
      <w:r w:rsidRPr="00996010">
        <w:rPr>
          <w:rFonts w:asciiTheme="minorHAnsi" w:hAnsiTheme="minorHAnsi" w:cstheme="minorHAnsi"/>
          <w:lang w:val="ka-GE" w:eastAsia="ja-JP"/>
        </w:rPr>
        <w:t xml:space="preserve"> </w:t>
      </w:r>
      <w:r w:rsidRPr="00996010">
        <w:rPr>
          <w:rFonts w:cs="Sylfaen"/>
          <w:lang w:val="ka-GE" w:eastAsia="ja-JP"/>
        </w:rPr>
        <w:t>სახელი</w:t>
      </w:r>
      <w:r w:rsidRPr="00996010">
        <w:rPr>
          <w:rFonts w:asciiTheme="minorHAnsi" w:hAnsiTheme="minorHAnsi" w:cstheme="minorHAnsi"/>
          <w:lang w:val="ka-GE" w:eastAsia="ja-JP"/>
        </w:rPr>
        <w:t xml:space="preserve"> </w:t>
      </w:r>
      <w:r w:rsidRPr="00996010">
        <w:rPr>
          <w:rFonts w:cs="Sylfaen"/>
          <w:lang w:val="ka-GE" w:eastAsia="ja-JP"/>
        </w:rPr>
        <w:t>და</w:t>
      </w:r>
      <w:r w:rsidRPr="00996010">
        <w:rPr>
          <w:rFonts w:asciiTheme="minorHAnsi" w:hAnsiTheme="minorHAnsi" w:cstheme="minorHAnsi"/>
          <w:lang w:val="ka-GE" w:eastAsia="ja-JP"/>
        </w:rPr>
        <w:t xml:space="preserve"> </w:t>
      </w:r>
      <w:r w:rsidRPr="00996010">
        <w:rPr>
          <w:rFonts w:cs="Sylfaen"/>
          <w:lang w:val="ka-GE" w:eastAsia="ja-JP"/>
        </w:rPr>
        <w:t>გვარი</w:t>
      </w:r>
      <w:r w:rsidRPr="00996010">
        <w:rPr>
          <w:rFonts w:asciiTheme="minorHAnsi" w:hAnsiTheme="minorHAnsi" w:cstheme="minorHAnsi"/>
          <w:lang w:val="ka-GE" w:eastAsia="ja-JP"/>
        </w:rPr>
        <w:t>:</w:t>
      </w:r>
    </w:p>
    <w:p w14:paraId="246136B6" w14:textId="086E6145"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საკონტაქტო</w:t>
      </w:r>
      <w:r w:rsidRPr="00996010">
        <w:rPr>
          <w:rFonts w:asciiTheme="minorHAnsi" w:hAnsiTheme="minorHAnsi" w:cstheme="minorHAnsi"/>
          <w:lang w:val="ka-GE" w:eastAsia="ja-JP"/>
        </w:rPr>
        <w:t xml:space="preserve"> </w:t>
      </w:r>
      <w:r w:rsidRPr="00996010">
        <w:rPr>
          <w:rFonts w:cs="Sylfaen"/>
          <w:lang w:val="ka-GE" w:eastAsia="ja-JP"/>
        </w:rPr>
        <w:t>პირის</w:t>
      </w:r>
      <w:r w:rsidRPr="00996010">
        <w:rPr>
          <w:rFonts w:asciiTheme="minorHAnsi" w:hAnsiTheme="minorHAnsi" w:cstheme="minorHAnsi"/>
          <w:lang w:val="ka-GE" w:eastAsia="ja-JP"/>
        </w:rPr>
        <w:t xml:space="preserve"> </w:t>
      </w:r>
      <w:r w:rsidRPr="00996010">
        <w:rPr>
          <w:rFonts w:cs="Sylfaen"/>
          <w:lang w:val="ka-GE" w:eastAsia="ja-JP"/>
        </w:rPr>
        <w:t>პირადი</w:t>
      </w:r>
      <w:r w:rsidRPr="00996010">
        <w:rPr>
          <w:rFonts w:asciiTheme="minorHAnsi" w:hAnsiTheme="minorHAnsi" w:cstheme="minorHAnsi"/>
          <w:lang w:val="ka-GE" w:eastAsia="ja-JP"/>
        </w:rPr>
        <w:t xml:space="preserve"> </w:t>
      </w:r>
      <w:r w:rsidRPr="00996010">
        <w:rPr>
          <w:rFonts w:cs="Sylfaen"/>
          <w:lang w:val="ka-GE" w:eastAsia="ja-JP"/>
        </w:rPr>
        <w:t>ნომერი</w:t>
      </w:r>
      <w:r w:rsidRPr="00996010">
        <w:rPr>
          <w:rFonts w:asciiTheme="minorHAnsi" w:hAnsiTheme="minorHAnsi" w:cstheme="minorHAnsi"/>
          <w:lang w:val="ka-GE" w:eastAsia="ja-JP"/>
        </w:rPr>
        <w:t>:</w:t>
      </w:r>
    </w:p>
    <w:p w14:paraId="0D965B7A" w14:textId="20835EEE"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საკონტაქტო</w:t>
      </w:r>
      <w:r w:rsidRPr="00996010">
        <w:rPr>
          <w:rFonts w:asciiTheme="minorHAnsi" w:hAnsiTheme="minorHAnsi" w:cstheme="minorHAnsi"/>
          <w:lang w:val="ka-GE" w:eastAsia="ja-JP"/>
        </w:rPr>
        <w:t xml:space="preserve"> </w:t>
      </w:r>
      <w:r w:rsidRPr="00996010">
        <w:rPr>
          <w:rFonts w:cs="Sylfaen"/>
          <w:lang w:val="ka-GE" w:eastAsia="ja-JP"/>
        </w:rPr>
        <w:t>ტელეფონი</w:t>
      </w:r>
      <w:r w:rsidRPr="00996010">
        <w:rPr>
          <w:rFonts w:asciiTheme="minorHAnsi" w:hAnsiTheme="minorHAnsi" w:cstheme="minorHAnsi"/>
          <w:lang w:val="ka-GE" w:eastAsia="ja-JP"/>
        </w:rPr>
        <w:t>:</w:t>
      </w:r>
    </w:p>
    <w:p w14:paraId="73C1C9E0" w14:textId="4C68083E"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ელექტრონული</w:t>
      </w:r>
      <w:r w:rsidRPr="00996010">
        <w:rPr>
          <w:rFonts w:asciiTheme="minorHAnsi" w:hAnsiTheme="minorHAnsi" w:cstheme="minorHAnsi"/>
          <w:lang w:val="ka-GE" w:eastAsia="ja-JP"/>
        </w:rPr>
        <w:t xml:space="preserve"> </w:t>
      </w:r>
      <w:r w:rsidRPr="00996010">
        <w:rPr>
          <w:rFonts w:cs="Sylfaen"/>
          <w:lang w:val="ka-GE" w:eastAsia="ja-JP"/>
        </w:rPr>
        <w:t>ფოსტის</w:t>
      </w:r>
      <w:r w:rsidRPr="00996010">
        <w:rPr>
          <w:rFonts w:asciiTheme="minorHAnsi" w:hAnsiTheme="minorHAnsi" w:cstheme="minorHAnsi"/>
          <w:lang w:val="ka-GE" w:eastAsia="ja-JP"/>
        </w:rPr>
        <w:t xml:space="preserve"> </w:t>
      </w:r>
      <w:r w:rsidRPr="00996010">
        <w:rPr>
          <w:rFonts w:cs="Sylfaen"/>
          <w:lang w:val="ka-GE" w:eastAsia="ja-JP"/>
        </w:rPr>
        <w:t>მისამართი</w:t>
      </w:r>
      <w:r w:rsidRPr="00996010">
        <w:rPr>
          <w:rFonts w:asciiTheme="minorHAnsi" w:hAnsiTheme="minorHAnsi" w:cstheme="minorHAnsi"/>
          <w:lang w:val="ka-GE" w:eastAsia="ja-JP"/>
        </w:rPr>
        <w:t>:</w:t>
      </w:r>
    </w:p>
    <w:p w14:paraId="6C6A7DC6" w14:textId="0238F940"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ვებ</w:t>
      </w:r>
      <w:r w:rsidRPr="00996010">
        <w:rPr>
          <w:rFonts w:asciiTheme="minorHAnsi" w:hAnsiTheme="minorHAnsi" w:cstheme="minorHAnsi"/>
          <w:lang w:val="ka-GE" w:eastAsia="ja-JP"/>
        </w:rPr>
        <w:t>-</w:t>
      </w:r>
      <w:r w:rsidRPr="00996010">
        <w:rPr>
          <w:rFonts w:cs="Sylfaen"/>
          <w:lang w:val="ka-GE" w:eastAsia="ja-JP"/>
        </w:rPr>
        <w:t>გვერდი</w:t>
      </w:r>
      <w:r w:rsidRPr="00996010">
        <w:rPr>
          <w:rFonts w:asciiTheme="minorHAnsi" w:hAnsiTheme="minorHAnsi" w:cstheme="minorHAnsi"/>
          <w:lang w:val="ka-GE" w:eastAsia="ja-JP"/>
        </w:rPr>
        <w:t>:</w:t>
      </w:r>
    </w:p>
    <w:p w14:paraId="4E112158" w14:textId="77777777" w:rsidR="0016141B" w:rsidRPr="00996010" w:rsidRDefault="0016141B" w:rsidP="0016141B">
      <w:pPr>
        <w:spacing w:line="360" w:lineRule="auto"/>
        <w:rPr>
          <w:rFonts w:asciiTheme="minorHAnsi" w:hAnsiTheme="minorHAnsi" w:cstheme="minorHAnsi"/>
          <w:lang w:val="ka-GE" w:eastAsia="ja-JP"/>
        </w:rPr>
      </w:pPr>
    </w:p>
    <w:p w14:paraId="5EBEBC47" w14:textId="5649DA31"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ბანკის</w:t>
      </w:r>
      <w:r w:rsidRPr="00996010">
        <w:rPr>
          <w:rFonts w:asciiTheme="minorHAnsi" w:hAnsiTheme="minorHAnsi" w:cstheme="minorHAnsi"/>
          <w:lang w:val="ka-GE" w:eastAsia="ja-JP"/>
        </w:rPr>
        <w:t xml:space="preserve"> </w:t>
      </w:r>
      <w:r w:rsidRPr="00996010">
        <w:rPr>
          <w:rFonts w:cs="Sylfaen"/>
          <w:lang w:val="ka-GE" w:eastAsia="ja-JP"/>
        </w:rPr>
        <w:t>დასახელება</w:t>
      </w:r>
      <w:r w:rsidRPr="00996010">
        <w:rPr>
          <w:rFonts w:asciiTheme="minorHAnsi" w:hAnsiTheme="minorHAnsi" w:cstheme="minorHAnsi"/>
          <w:lang w:val="ka-GE" w:eastAsia="ja-JP"/>
        </w:rPr>
        <w:t>:</w:t>
      </w:r>
    </w:p>
    <w:p w14:paraId="28C89CE7" w14:textId="32FFE6AE" w:rsidR="0016141B" w:rsidRPr="00996010" w:rsidRDefault="0016141B" w:rsidP="0016141B">
      <w:pPr>
        <w:spacing w:line="360" w:lineRule="auto"/>
        <w:rPr>
          <w:rFonts w:asciiTheme="minorHAnsi" w:hAnsiTheme="minorHAnsi" w:cstheme="minorHAnsi"/>
          <w:lang w:val="ka-GE" w:eastAsia="ja-JP"/>
        </w:rPr>
      </w:pPr>
      <w:r w:rsidRPr="00996010">
        <w:rPr>
          <w:rFonts w:cs="Sylfaen"/>
          <w:lang w:val="ka-GE" w:eastAsia="ja-JP"/>
        </w:rPr>
        <w:t>ბანკის</w:t>
      </w:r>
      <w:r w:rsidRPr="00996010">
        <w:rPr>
          <w:rFonts w:asciiTheme="minorHAnsi" w:hAnsiTheme="minorHAnsi" w:cstheme="minorHAnsi"/>
          <w:lang w:val="ka-GE" w:eastAsia="ja-JP"/>
        </w:rPr>
        <w:t xml:space="preserve"> </w:t>
      </w:r>
      <w:r w:rsidRPr="00996010">
        <w:rPr>
          <w:rFonts w:cs="Sylfaen"/>
          <w:lang w:val="ka-GE" w:eastAsia="ja-JP"/>
        </w:rPr>
        <w:t>კოდი</w:t>
      </w:r>
      <w:r w:rsidRPr="00996010">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996010">
        <w:rPr>
          <w:rFonts w:cs="Sylfaen"/>
          <w:lang w:val="ka-GE" w:eastAsia="ja-JP"/>
        </w:rPr>
        <w:t>ბანკის</w:t>
      </w:r>
      <w:r w:rsidRPr="00996010">
        <w:rPr>
          <w:rFonts w:asciiTheme="minorHAnsi" w:hAnsiTheme="minorHAnsi" w:cstheme="minorHAnsi"/>
          <w:lang w:val="ka-GE" w:eastAsia="ja-JP"/>
        </w:rPr>
        <w:t xml:space="preserve"> </w:t>
      </w:r>
      <w:r w:rsidRPr="00996010">
        <w:rPr>
          <w:rFonts w:cs="Sylfaen"/>
          <w:lang w:val="ka-GE" w:eastAsia="ja-JP"/>
        </w:rPr>
        <w:t>ანგარიშის</w:t>
      </w:r>
      <w:r w:rsidRPr="00996010">
        <w:rPr>
          <w:rFonts w:asciiTheme="minorHAnsi" w:hAnsiTheme="minorHAnsi" w:cstheme="minorHAnsi"/>
          <w:lang w:val="ka-GE" w:eastAsia="ja-JP"/>
        </w:rPr>
        <w:t xml:space="preserve"> </w:t>
      </w:r>
      <w:r w:rsidRPr="00996010">
        <w:rPr>
          <w:rFonts w:cs="Sylfaen"/>
          <w:lang w:val="ka-GE" w:eastAsia="ja-JP"/>
        </w:rPr>
        <w:t>ნომერი</w:t>
      </w:r>
      <w:r w:rsidRPr="00996010">
        <w:rPr>
          <w:rFonts w:asciiTheme="minorHAnsi" w:hAnsiTheme="minorHAnsi" w:cstheme="minorHAnsi"/>
          <w:lang w:val="ka-GE" w:eastAsia="ja-JP"/>
        </w:rPr>
        <w:t>:</w:t>
      </w:r>
    </w:p>
    <w:sectPr w:rsidR="0016141B" w:rsidRPr="001C15B4" w:rsidSect="003C3348">
      <w:footerReference w:type="default" r:id="rId10"/>
      <w:headerReference w:type="first" r:id="rId11"/>
      <w:pgSz w:w="11909" w:h="16704" w:code="9"/>
      <w:pgMar w:top="634" w:right="922" w:bottom="0" w:left="907" w:header="432" w:footer="720" w:gutter="0"/>
      <w:pgNumType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55FEF" w14:textId="77777777" w:rsidR="0026075C" w:rsidRDefault="0026075C" w:rsidP="002E7950">
      <w:r>
        <w:separator/>
      </w:r>
    </w:p>
  </w:endnote>
  <w:endnote w:type="continuationSeparator" w:id="0">
    <w:p w14:paraId="62506A52" w14:textId="77777777" w:rsidR="0026075C" w:rsidRDefault="0026075C"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648438"/>
      <w:docPartObj>
        <w:docPartGallery w:val="Page Numbers (Bottom of Page)"/>
        <w:docPartUnique/>
      </w:docPartObj>
    </w:sdtPr>
    <w:sdtEndPr>
      <w:rPr>
        <w:sz w:val="16"/>
        <w:szCs w:val="16"/>
      </w:rPr>
    </w:sdtEndPr>
    <w:sdtContent>
      <w:sdt>
        <w:sdtPr>
          <w:id w:val="74785728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B7484F">
              <w:rPr>
                <w:bCs/>
                <w:noProof/>
                <w:sz w:val="16"/>
                <w:szCs w:val="16"/>
              </w:rPr>
              <w:t>5</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B7484F">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571B8" w14:textId="77777777" w:rsidR="0026075C" w:rsidRDefault="0026075C" w:rsidP="002E7950">
      <w:r>
        <w:separator/>
      </w:r>
    </w:p>
  </w:footnote>
  <w:footnote w:type="continuationSeparator" w:id="0">
    <w:p w14:paraId="6D5D727C" w14:textId="77777777" w:rsidR="0026075C" w:rsidRDefault="0026075C"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6F3955" w:rsidRDefault="006F3955" w:rsidP="0035019E">
    <w:pPr>
      <w:pStyle w:val="Header"/>
      <w:jc w:val="center"/>
    </w:pPr>
    <w:r>
      <w:rPr>
        <w:noProof/>
      </w:rPr>
      <w:drawing>
        <wp:anchor distT="0" distB="0" distL="114300" distR="114300" simplePos="0" relativeHeight="251665920"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437494D"/>
    <w:multiLevelType w:val="hybridMultilevel"/>
    <w:tmpl w:val="18AAB8DE"/>
    <w:lvl w:ilvl="0" w:tplc="D062B4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D1B60"/>
    <w:multiLevelType w:val="hybridMultilevel"/>
    <w:tmpl w:val="966063CC"/>
    <w:lvl w:ilvl="0" w:tplc="06A661E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B486B"/>
    <w:multiLevelType w:val="hybridMultilevel"/>
    <w:tmpl w:val="35347154"/>
    <w:lvl w:ilvl="0" w:tplc="3F18D3A0">
      <w:start w:val="1"/>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942B5"/>
    <w:multiLevelType w:val="hybridMultilevel"/>
    <w:tmpl w:val="B694F84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4C0532D2"/>
    <w:multiLevelType w:val="hybridMultilevel"/>
    <w:tmpl w:val="D1E839D0"/>
    <w:lvl w:ilvl="0" w:tplc="3C0E4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4">
    <w:nsid w:val="56C510DC"/>
    <w:multiLevelType w:val="hybridMultilevel"/>
    <w:tmpl w:val="3C18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30C89"/>
    <w:multiLevelType w:val="hybridMultilevel"/>
    <w:tmpl w:val="4384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6A4BB5"/>
    <w:multiLevelType w:val="hybridMultilevel"/>
    <w:tmpl w:val="30CA2CD6"/>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B847A5"/>
    <w:multiLevelType w:val="hybridMultilevel"/>
    <w:tmpl w:val="B2C4A104"/>
    <w:lvl w:ilvl="0" w:tplc="33469034">
      <w:start w:val="1"/>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AC356F"/>
    <w:multiLevelType w:val="hybridMultilevel"/>
    <w:tmpl w:val="EDC06FEE"/>
    <w:lvl w:ilvl="0" w:tplc="A6D26B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1"/>
  </w:num>
  <w:num w:numId="4">
    <w:abstractNumId w:val="12"/>
  </w:num>
  <w:num w:numId="5">
    <w:abstractNumId w:val="10"/>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16"/>
  </w:num>
  <w:num w:numId="9">
    <w:abstractNumId w:val="19"/>
  </w:num>
  <w:num w:numId="10">
    <w:abstractNumId w:val="4"/>
  </w:num>
  <w:num w:numId="11">
    <w:abstractNumId w:val="17"/>
  </w:num>
  <w:num w:numId="12">
    <w:abstractNumId w:val="0"/>
  </w:num>
  <w:num w:numId="13">
    <w:abstractNumId w:val="1"/>
  </w:num>
  <w:num w:numId="14">
    <w:abstractNumId w:val="5"/>
  </w:num>
  <w:num w:numId="15">
    <w:abstractNumId w:val="22"/>
  </w:num>
  <w:num w:numId="16">
    <w:abstractNumId w:val="14"/>
  </w:num>
  <w:num w:numId="17">
    <w:abstractNumId w:val="8"/>
  </w:num>
  <w:num w:numId="18">
    <w:abstractNumId w:val="3"/>
  </w:num>
  <w:num w:numId="19">
    <w:abstractNumId w:val="9"/>
  </w:num>
  <w:num w:numId="20">
    <w:abstractNumId w:val="11"/>
  </w:num>
  <w:num w:numId="21">
    <w:abstractNumId w:val="20"/>
  </w:num>
  <w:num w:numId="22">
    <w:abstractNumId w:val="7"/>
  </w:num>
  <w:num w:numId="23">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24">
    <w:abstractNumId w:val="15"/>
  </w:num>
  <w:num w:numId="25">
    <w:abstractNumId w:val="18"/>
  </w:num>
  <w:num w:numId="2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27">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28">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64E"/>
    <w:rsid w:val="00001BAC"/>
    <w:rsid w:val="00002D69"/>
    <w:rsid w:val="0000315A"/>
    <w:rsid w:val="00003D16"/>
    <w:rsid w:val="00004421"/>
    <w:rsid w:val="00004E6D"/>
    <w:rsid w:val="00005749"/>
    <w:rsid w:val="0000615B"/>
    <w:rsid w:val="00007650"/>
    <w:rsid w:val="00007F09"/>
    <w:rsid w:val="00010190"/>
    <w:rsid w:val="0001066A"/>
    <w:rsid w:val="0001074A"/>
    <w:rsid w:val="00010FEB"/>
    <w:rsid w:val="00012B58"/>
    <w:rsid w:val="00012EBC"/>
    <w:rsid w:val="000143A6"/>
    <w:rsid w:val="0001798C"/>
    <w:rsid w:val="00017FF9"/>
    <w:rsid w:val="00020414"/>
    <w:rsid w:val="0002214B"/>
    <w:rsid w:val="00022489"/>
    <w:rsid w:val="00022497"/>
    <w:rsid w:val="000231FE"/>
    <w:rsid w:val="00025604"/>
    <w:rsid w:val="0002594C"/>
    <w:rsid w:val="000269EA"/>
    <w:rsid w:val="000271C1"/>
    <w:rsid w:val="000277BB"/>
    <w:rsid w:val="00027A32"/>
    <w:rsid w:val="000311C0"/>
    <w:rsid w:val="000318F7"/>
    <w:rsid w:val="00031BBA"/>
    <w:rsid w:val="00032179"/>
    <w:rsid w:val="000321AE"/>
    <w:rsid w:val="0003274A"/>
    <w:rsid w:val="000332F8"/>
    <w:rsid w:val="000340CA"/>
    <w:rsid w:val="000343B8"/>
    <w:rsid w:val="00034CDF"/>
    <w:rsid w:val="00034D27"/>
    <w:rsid w:val="00036C97"/>
    <w:rsid w:val="00036F59"/>
    <w:rsid w:val="0003726E"/>
    <w:rsid w:val="000374E9"/>
    <w:rsid w:val="0003764D"/>
    <w:rsid w:val="000376C1"/>
    <w:rsid w:val="00040389"/>
    <w:rsid w:val="000403DF"/>
    <w:rsid w:val="000408B2"/>
    <w:rsid w:val="000415A1"/>
    <w:rsid w:val="00041E11"/>
    <w:rsid w:val="0004256F"/>
    <w:rsid w:val="00044204"/>
    <w:rsid w:val="00044213"/>
    <w:rsid w:val="0004474C"/>
    <w:rsid w:val="00044CFC"/>
    <w:rsid w:val="000450D7"/>
    <w:rsid w:val="000465C6"/>
    <w:rsid w:val="0004682F"/>
    <w:rsid w:val="000470B3"/>
    <w:rsid w:val="00050342"/>
    <w:rsid w:val="000517A6"/>
    <w:rsid w:val="00053C9C"/>
    <w:rsid w:val="000541D9"/>
    <w:rsid w:val="000542D1"/>
    <w:rsid w:val="00054390"/>
    <w:rsid w:val="000557D3"/>
    <w:rsid w:val="000564FF"/>
    <w:rsid w:val="0005653E"/>
    <w:rsid w:val="000567C9"/>
    <w:rsid w:val="00056B8C"/>
    <w:rsid w:val="00057B3E"/>
    <w:rsid w:val="00060712"/>
    <w:rsid w:val="00061B2D"/>
    <w:rsid w:val="00061CE2"/>
    <w:rsid w:val="000623C9"/>
    <w:rsid w:val="00062CCA"/>
    <w:rsid w:val="00064662"/>
    <w:rsid w:val="00066E03"/>
    <w:rsid w:val="00066E17"/>
    <w:rsid w:val="00067307"/>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3868"/>
    <w:rsid w:val="0009466E"/>
    <w:rsid w:val="00094912"/>
    <w:rsid w:val="00094A6F"/>
    <w:rsid w:val="00094E08"/>
    <w:rsid w:val="00095340"/>
    <w:rsid w:val="000954F9"/>
    <w:rsid w:val="000961B1"/>
    <w:rsid w:val="00096376"/>
    <w:rsid w:val="0009643A"/>
    <w:rsid w:val="00096DA8"/>
    <w:rsid w:val="000975A5"/>
    <w:rsid w:val="00097B60"/>
    <w:rsid w:val="00097BB3"/>
    <w:rsid w:val="00097ECA"/>
    <w:rsid w:val="000A1471"/>
    <w:rsid w:val="000A22A4"/>
    <w:rsid w:val="000A24E4"/>
    <w:rsid w:val="000A338F"/>
    <w:rsid w:val="000A35E3"/>
    <w:rsid w:val="000A3D6C"/>
    <w:rsid w:val="000A5D9C"/>
    <w:rsid w:val="000A629B"/>
    <w:rsid w:val="000B03DE"/>
    <w:rsid w:val="000B0E85"/>
    <w:rsid w:val="000B16C5"/>
    <w:rsid w:val="000B19A6"/>
    <w:rsid w:val="000B2686"/>
    <w:rsid w:val="000B29EB"/>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2F"/>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E7FC9"/>
    <w:rsid w:val="000F04E0"/>
    <w:rsid w:val="000F06A9"/>
    <w:rsid w:val="000F0989"/>
    <w:rsid w:val="000F0BBD"/>
    <w:rsid w:val="000F24AC"/>
    <w:rsid w:val="000F2787"/>
    <w:rsid w:val="000F30A4"/>
    <w:rsid w:val="000F33B1"/>
    <w:rsid w:val="000F4C43"/>
    <w:rsid w:val="000F534B"/>
    <w:rsid w:val="00100580"/>
    <w:rsid w:val="00100A0F"/>
    <w:rsid w:val="00102B34"/>
    <w:rsid w:val="00102DAE"/>
    <w:rsid w:val="0010393A"/>
    <w:rsid w:val="0010412E"/>
    <w:rsid w:val="001045AC"/>
    <w:rsid w:val="00104673"/>
    <w:rsid w:val="001049E0"/>
    <w:rsid w:val="00105943"/>
    <w:rsid w:val="0010629D"/>
    <w:rsid w:val="0010717D"/>
    <w:rsid w:val="00107241"/>
    <w:rsid w:val="00107BB1"/>
    <w:rsid w:val="00110782"/>
    <w:rsid w:val="00112806"/>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1A85"/>
    <w:rsid w:val="00123B43"/>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9B7"/>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643D"/>
    <w:rsid w:val="001665D6"/>
    <w:rsid w:val="0016683C"/>
    <w:rsid w:val="00166934"/>
    <w:rsid w:val="00170F53"/>
    <w:rsid w:val="001710A9"/>
    <w:rsid w:val="00171141"/>
    <w:rsid w:val="001714C1"/>
    <w:rsid w:val="00171DA2"/>
    <w:rsid w:val="001726B3"/>
    <w:rsid w:val="00173A3C"/>
    <w:rsid w:val="0017460C"/>
    <w:rsid w:val="001746A8"/>
    <w:rsid w:val="00174EFE"/>
    <w:rsid w:val="00175236"/>
    <w:rsid w:val="001753C9"/>
    <w:rsid w:val="00177B2B"/>
    <w:rsid w:val="00177CF8"/>
    <w:rsid w:val="001804C8"/>
    <w:rsid w:val="001808C4"/>
    <w:rsid w:val="001808C5"/>
    <w:rsid w:val="00183591"/>
    <w:rsid w:val="00183658"/>
    <w:rsid w:val="00184E9D"/>
    <w:rsid w:val="0018557C"/>
    <w:rsid w:val="001864ED"/>
    <w:rsid w:val="00187CD4"/>
    <w:rsid w:val="00190134"/>
    <w:rsid w:val="00190B82"/>
    <w:rsid w:val="00190CEC"/>
    <w:rsid w:val="001928A4"/>
    <w:rsid w:val="001930CE"/>
    <w:rsid w:val="00193857"/>
    <w:rsid w:val="00194097"/>
    <w:rsid w:val="001942DE"/>
    <w:rsid w:val="00194E43"/>
    <w:rsid w:val="001955D6"/>
    <w:rsid w:val="001968BE"/>
    <w:rsid w:val="00196B4C"/>
    <w:rsid w:val="001973A0"/>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297"/>
    <w:rsid w:val="001B1918"/>
    <w:rsid w:val="001B2305"/>
    <w:rsid w:val="001B2D52"/>
    <w:rsid w:val="001B32D3"/>
    <w:rsid w:val="001B36DE"/>
    <w:rsid w:val="001B4BFC"/>
    <w:rsid w:val="001B55E7"/>
    <w:rsid w:val="001B5A0D"/>
    <w:rsid w:val="001B7104"/>
    <w:rsid w:val="001B714C"/>
    <w:rsid w:val="001B74DE"/>
    <w:rsid w:val="001B75F8"/>
    <w:rsid w:val="001C15B4"/>
    <w:rsid w:val="001C4243"/>
    <w:rsid w:val="001C46A9"/>
    <w:rsid w:val="001C5599"/>
    <w:rsid w:val="001C5959"/>
    <w:rsid w:val="001C5E59"/>
    <w:rsid w:val="001C71D6"/>
    <w:rsid w:val="001C71E4"/>
    <w:rsid w:val="001C7DF1"/>
    <w:rsid w:val="001D01D6"/>
    <w:rsid w:val="001D0597"/>
    <w:rsid w:val="001D116B"/>
    <w:rsid w:val="001D1AEC"/>
    <w:rsid w:val="001D1D9E"/>
    <w:rsid w:val="001D233D"/>
    <w:rsid w:val="001D273A"/>
    <w:rsid w:val="001D49B4"/>
    <w:rsid w:val="001D6A62"/>
    <w:rsid w:val="001D7735"/>
    <w:rsid w:val="001D7D98"/>
    <w:rsid w:val="001E002D"/>
    <w:rsid w:val="001E1F56"/>
    <w:rsid w:val="001E27E5"/>
    <w:rsid w:val="001E2A84"/>
    <w:rsid w:val="001E32D3"/>
    <w:rsid w:val="001E39A5"/>
    <w:rsid w:val="001E481F"/>
    <w:rsid w:val="001E49A0"/>
    <w:rsid w:val="001E5C74"/>
    <w:rsid w:val="001E650C"/>
    <w:rsid w:val="001E6835"/>
    <w:rsid w:val="001E774F"/>
    <w:rsid w:val="001E7E50"/>
    <w:rsid w:val="001F0E1A"/>
    <w:rsid w:val="001F114B"/>
    <w:rsid w:val="001F2A41"/>
    <w:rsid w:val="001F3D3B"/>
    <w:rsid w:val="001F3E45"/>
    <w:rsid w:val="001F6CE2"/>
    <w:rsid w:val="001F6D96"/>
    <w:rsid w:val="001F6E52"/>
    <w:rsid w:val="001F7A7C"/>
    <w:rsid w:val="001F7AC5"/>
    <w:rsid w:val="002003C1"/>
    <w:rsid w:val="00200583"/>
    <w:rsid w:val="0020065D"/>
    <w:rsid w:val="00201EDE"/>
    <w:rsid w:val="0020228D"/>
    <w:rsid w:val="002033F0"/>
    <w:rsid w:val="00203EEA"/>
    <w:rsid w:val="00204BB6"/>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7AE"/>
    <w:rsid w:val="00217967"/>
    <w:rsid w:val="00217D35"/>
    <w:rsid w:val="00221084"/>
    <w:rsid w:val="00221970"/>
    <w:rsid w:val="00222A32"/>
    <w:rsid w:val="0022546A"/>
    <w:rsid w:val="00225AE4"/>
    <w:rsid w:val="002263BB"/>
    <w:rsid w:val="00226A61"/>
    <w:rsid w:val="00227091"/>
    <w:rsid w:val="00227DC9"/>
    <w:rsid w:val="00227E9C"/>
    <w:rsid w:val="002309D8"/>
    <w:rsid w:val="00230C86"/>
    <w:rsid w:val="00231598"/>
    <w:rsid w:val="00232D57"/>
    <w:rsid w:val="00233542"/>
    <w:rsid w:val="00234468"/>
    <w:rsid w:val="0023463F"/>
    <w:rsid w:val="00234B42"/>
    <w:rsid w:val="00234CB3"/>
    <w:rsid w:val="002352BE"/>
    <w:rsid w:val="00235387"/>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569B"/>
    <w:rsid w:val="00257BA7"/>
    <w:rsid w:val="0026066C"/>
    <w:rsid w:val="0026075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AAB"/>
    <w:rsid w:val="00273F01"/>
    <w:rsid w:val="00274FEF"/>
    <w:rsid w:val="002762D2"/>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266D"/>
    <w:rsid w:val="002932BF"/>
    <w:rsid w:val="002941A2"/>
    <w:rsid w:val="00294B09"/>
    <w:rsid w:val="00297E1E"/>
    <w:rsid w:val="002A037F"/>
    <w:rsid w:val="002A047B"/>
    <w:rsid w:val="002A07A2"/>
    <w:rsid w:val="002A0B92"/>
    <w:rsid w:val="002A173C"/>
    <w:rsid w:val="002A224B"/>
    <w:rsid w:val="002A2EFD"/>
    <w:rsid w:val="002A35FD"/>
    <w:rsid w:val="002A3C27"/>
    <w:rsid w:val="002A4486"/>
    <w:rsid w:val="002A48C5"/>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5872"/>
    <w:rsid w:val="002D60F7"/>
    <w:rsid w:val="002D64DE"/>
    <w:rsid w:val="002D6608"/>
    <w:rsid w:val="002D6FB3"/>
    <w:rsid w:val="002D70B9"/>
    <w:rsid w:val="002D7AAE"/>
    <w:rsid w:val="002D7E7D"/>
    <w:rsid w:val="002E0345"/>
    <w:rsid w:val="002E1240"/>
    <w:rsid w:val="002E14C8"/>
    <w:rsid w:val="002E198E"/>
    <w:rsid w:val="002E1E18"/>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09F7"/>
    <w:rsid w:val="003110EF"/>
    <w:rsid w:val="00311178"/>
    <w:rsid w:val="00311948"/>
    <w:rsid w:val="00312387"/>
    <w:rsid w:val="00312687"/>
    <w:rsid w:val="00312EE0"/>
    <w:rsid w:val="00313B50"/>
    <w:rsid w:val="00314B16"/>
    <w:rsid w:val="00314B8B"/>
    <w:rsid w:val="003154D5"/>
    <w:rsid w:val="0031560E"/>
    <w:rsid w:val="003160B1"/>
    <w:rsid w:val="00316710"/>
    <w:rsid w:val="003172CE"/>
    <w:rsid w:val="00317469"/>
    <w:rsid w:val="003174D5"/>
    <w:rsid w:val="00317FB6"/>
    <w:rsid w:val="00321C0A"/>
    <w:rsid w:val="0032253E"/>
    <w:rsid w:val="003226E2"/>
    <w:rsid w:val="00323964"/>
    <w:rsid w:val="003244E9"/>
    <w:rsid w:val="003245E3"/>
    <w:rsid w:val="00324E28"/>
    <w:rsid w:val="003252BE"/>
    <w:rsid w:val="003256D9"/>
    <w:rsid w:val="00325A52"/>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0AF"/>
    <w:rsid w:val="003378E7"/>
    <w:rsid w:val="00337A56"/>
    <w:rsid w:val="00337E1C"/>
    <w:rsid w:val="003411F8"/>
    <w:rsid w:val="0034144D"/>
    <w:rsid w:val="0034287F"/>
    <w:rsid w:val="003431D6"/>
    <w:rsid w:val="00343291"/>
    <w:rsid w:val="00343976"/>
    <w:rsid w:val="00343C27"/>
    <w:rsid w:val="003441A2"/>
    <w:rsid w:val="00344502"/>
    <w:rsid w:val="00344CD0"/>
    <w:rsid w:val="0034508D"/>
    <w:rsid w:val="003459C0"/>
    <w:rsid w:val="00345AE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5145"/>
    <w:rsid w:val="003A6548"/>
    <w:rsid w:val="003A6CBF"/>
    <w:rsid w:val="003A756C"/>
    <w:rsid w:val="003B04AB"/>
    <w:rsid w:val="003B089C"/>
    <w:rsid w:val="003B09E1"/>
    <w:rsid w:val="003B23A5"/>
    <w:rsid w:val="003B264D"/>
    <w:rsid w:val="003B26E8"/>
    <w:rsid w:val="003B3770"/>
    <w:rsid w:val="003B4342"/>
    <w:rsid w:val="003B488A"/>
    <w:rsid w:val="003B507C"/>
    <w:rsid w:val="003B514D"/>
    <w:rsid w:val="003B6AD5"/>
    <w:rsid w:val="003C0344"/>
    <w:rsid w:val="003C034D"/>
    <w:rsid w:val="003C0F56"/>
    <w:rsid w:val="003C1BF2"/>
    <w:rsid w:val="003C32FB"/>
    <w:rsid w:val="003C330B"/>
    <w:rsid w:val="003C3348"/>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3AA0"/>
    <w:rsid w:val="003F4B1B"/>
    <w:rsid w:val="003F55E2"/>
    <w:rsid w:val="003F57DA"/>
    <w:rsid w:val="003F5860"/>
    <w:rsid w:val="003F59E6"/>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17DA2"/>
    <w:rsid w:val="00420E73"/>
    <w:rsid w:val="004216E8"/>
    <w:rsid w:val="0042215C"/>
    <w:rsid w:val="00422568"/>
    <w:rsid w:val="004226BC"/>
    <w:rsid w:val="00422908"/>
    <w:rsid w:val="00422B40"/>
    <w:rsid w:val="00423D57"/>
    <w:rsid w:val="0042430F"/>
    <w:rsid w:val="00424507"/>
    <w:rsid w:val="004247A8"/>
    <w:rsid w:val="00425963"/>
    <w:rsid w:val="00426209"/>
    <w:rsid w:val="0042695A"/>
    <w:rsid w:val="0043020D"/>
    <w:rsid w:val="004303B2"/>
    <w:rsid w:val="00431269"/>
    <w:rsid w:val="0043224F"/>
    <w:rsid w:val="00432716"/>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05E"/>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5F2"/>
    <w:rsid w:val="00464B3E"/>
    <w:rsid w:val="00467787"/>
    <w:rsid w:val="00470528"/>
    <w:rsid w:val="00470F21"/>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0E11"/>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7ED"/>
    <w:rsid w:val="004A51DC"/>
    <w:rsid w:val="004A5A1F"/>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582"/>
    <w:rsid w:val="004C4643"/>
    <w:rsid w:val="004C4877"/>
    <w:rsid w:val="004C5BFE"/>
    <w:rsid w:val="004C5C02"/>
    <w:rsid w:val="004C6C65"/>
    <w:rsid w:val="004C6D35"/>
    <w:rsid w:val="004C786E"/>
    <w:rsid w:val="004C7F99"/>
    <w:rsid w:val="004D04CE"/>
    <w:rsid w:val="004D0805"/>
    <w:rsid w:val="004D10F0"/>
    <w:rsid w:val="004D14E7"/>
    <w:rsid w:val="004D32B5"/>
    <w:rsid w:val="004D4300"/>
    <w:rsid w:val="004D486D"/>
    <w:rsid w:val="004D529D"/>
    <w:rsid w:val="004D65CF"/>
    <w:rsid w:val="004D7663"/>
    <w:rsid w:val="004D7943"/>
    <w:rsid w:val="004D7AD6"/>
    <w:rsid w:val="004D7DD1"/>
    <w:rsid w:val="004E0F4F"/>
    <w:rsid w:val="004E101E"/>
    <w:rsid w:val="004E129C"/>
    <w:rsid w:val="004E169C"/>
    <w:rsid w:val="004E2D6D"/>
    <w:rsid w:val="004E4BA5"/>
    <w:rsid w:val="004E528A"/>
    <w:rsid w:val="004E5C02"/>
    <w:rsid w:val="004E5E27"/>
    <w:rsid w:val="004E64F3"/>
    <w:rsid w:val="004E6C46"/>
    <w:rsid w:val="004E71CF"/>
    <w:rsid w:val="004F0BC8"/>
    <w:rsid w:val="004F0CB3"/>
    <w:rsid w:val="004F10D7"/>
    <w:rsid w:val="004F180F"/>
    <w:rsid w:val="004F1F22"/>
    <w:rsid w:val="004F2168"/>
    <w:rsid w:val="004F3F1C"/>
    <w:rsid w:val="004F40BA"/>
    <w:rsid w:val="004F45D5"/>
    <w:rsid w:val="004F45F4"/>
    <w:rsid w:val="004F4894"/>
    <w:rsid w:val="004F4E1D"/>
    <w:rsid w:val="004F71A5"/>
    <w:rsid w:val="00500461"/>
    <w:rsid w:val="005012AA"/>
    <w:rsid w:val="00502153"/>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209D7"/>
    <w:rsid w:val="00520A3B"/>
    <w:rsid w:val="0052112C"/>
    <w:rsid w:val="005218A5"/>
    <w:rsid w:val="0052212A"/>
    <w:rsid w:val="0052265A"/>
    <w:rsid w:val="00522734"/>
    <w:rsid w:val="005235DF"/>
    <w:rsid w:val="005252D8"/>
    <w:rsid w:val="00525339"/>
    <w:rsid w:val="005255D9"/>
    <w:rsid w:val="0052642A"/>
    <w:rsid w:val="00527D5C"/>
    <w:rsid w:val="00530A73"/>
    <w:rsid w:val="00530D0B"/>
    <w:rsid w:val="00531471"/>
    <w:rsid w:val="00533122"/>
    <w:rsid w:val="005333A4"/>
    <w:rsid w:val="005336A1"/>
    <w:rsid w:val="00533CA6"/>
    <w:rsid w:val="005341A7"/>
    <w:rsid w:val="00534B11"/>
    <w:rsid w:val="00535986"/>
    <w:rsid w:val="00536D12"/>
    <w:rsid w:val="00537157"/>
    <w:rsid w:val="00537ACF"/>
    <w:rsid w:val="005401DD"/>
    <w:rsid w:val="00540D20"/>
    <w:rsid w:val="00540DAB"/>
    <w:rsid w:val="00541C9B"/>
    <w:rsid w:val="00541CBA"/>
    <w:rsid w:val="005426D6"/>
    <w:rsid w:val="00542DE1"/>
    <w:rsid w:val="00543B32"/>
    <w:rsid w:val="00543DDD"/>
    <w:rsid w:val="00543EF7"/>
    <w:rsid w:val="00544E91"/>
    <w:rsid w:val="00545273"/>
    <w:rsid w:val="0054558C"/>
    <w:rsid w:val="00546050"/>
    <w:rsid w:val="0054768E"/>
    <w:rsid w:val="00547E9F"/>
    <w:rsid w:val="00551CCE"/>
    <w:rsid w:val="00552C9F"/>
    <w:rsid w:val="00552DF3"/>
    <w:rsid w:val="00553830"/>
    <w:rsid w:val="0055436F"/>
    <w:rsid w:val="005550FD"/>
    <w:rsid w:val="00555CF3"/>
    <w:rsid w:val="005569F8"/>
    <w:rsid w:val="00560453"/>
    <w:rsid w:val="005612DB"/>
    <w:rsid w:val="00561C2C"/>
    <w:rsid w:val="005629EA"/>
    <w:rsid w:val="00562A0F"/>
    <w:rsid w:val="00563221"/>
    <w:rsid w:val="005632E1"/>
    <w:rsid w:val="00563751"/>
    <w:rsid w:val="00565043"/>
    <w:rsid w:val="00565345"/>
    <w:rsid w:val="0056661D"/>
    <w:rsid w:val="00566C71"/>
    <w:rsid w:val="005672DE"/>
    <w:rsid w:val="00567914"/>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6B4"/>
    <w:rsid w:val="00582A68"/>
    <w:rsid w:val="00582ACC"/>
    <w:rsid w:val="00583E86"/>
    <w:rsid w:val="00584171"/>
    <w:rsid w:val="00584701"/>
    <w:rsid w:val="005852E3"/>
    <w:rsid w:val="005852FF"/>
    <w:rsid w:val="00586A4B"/>
    <w:rsid w:val="00586B01"/>
    <w:rsid w:val="00590980"/>
    <w:rsid w:val="005918EE"/>
    <w:rsid w:val="0059204A"/>
    <w:rsid w:val="00592A8B"/>
    <w:rsid w:val="005932C4"/>
    <w:rsid w:val="00593AFF"/>
    <w:rsid w:val="00593DA0"/>
    <w:rsid w:val="0059408C"/>
    <w:rsid w:val="00595821"/>
    <w:rsid w:val="00595ABC"/>
    <w:rsid w:val="00595C1C"/>
    <w:rsid w:val="0059615A"/>
    <w:rsid w:val="00596875"/>
    <w:rsid w:val="00596DFE"/>
    <w:rsid w:val="0059744F"/>
    <w:rsid w:val="0059786B"/>
    <w:rsid w:val="005A00F8"/>
    <w:rsid w:val="005A12FF"/>
    <w:rsid w:val="005A14E8"/>
    <w:rsid w:val="005A2328"/>
    <w:rsid w:val="005A2BE9"/>
    <w:rsid w:val="005A3103"/>
    <w:rsid w:val="005A35BC"/>
    <w:rsid w:val="005A4702"/>
    <w:rsid w:val="005A6BFC"/>
    <w:rsid w:val="005A78E3"/>
    <w:rsid w:val="005A7D2F"/>
    <w:rsid w:val="005A7FE8"/>
    <w:rsid w:val="005B19F5"/>
    <w:rsid w:val="005B3EE2"/>
    <w:rsid w:val="005B3F2B"/>
    <w:rsid w:val="005B4110"/>
    <w:rsid w:val="005B44F8"/>
    <w:rsid w:val="005B4D0D"/>
    <w:rsid w:val="005B5298"/>
    <w:rsid w:val="005B5FA6"/>
    <w:rsid w:val="005B61B1"/>
    <w:rsid w:val="005B7257"/>
    <w:rsid w:val="005B747D"/>
    <w:rsid w:val="005C17FD"/>
    <w:rsid w:val="005C285E"/>
    <w:rsid w:val="005C29BA"/>
    <w:rsid w:val="005C29FD"/>
    <w:rsid w:val="005C42DD"/>
    <w:rsid w:val="005C4EC7"/>
    <w:rsid w:val="005C5079"/>
    <w:rsid w:val="005C57A8"/>
    <w:rsid w:val="005C5999"/>
    <w:rsid w:val="005C668A"/>
    <w:rsid w:val="005C7A36"/>
    <w:rsid w:val="005D01DA"/>
    <w:rsid w:val="005D085B"/>
    <w:rsid w:val="005D358F"/>
    <w:rsid w:val="005D3DA3"/>
    <w:rsid w:val="005D40F5"/>
    <w:rsid w:val="005D4183"/>
    <w:rsid w:val="005D629D"/>
    <w:rsid w:val="005D65B2"/>
    <w:rsid w:val="005D7032"/>
    <w:rsid w:val="005E1A54"/>
    <w:rsid w:val="005E2EA5"/>
    <w:rsid w:val="005E30C3"/>
    <w:rsid w:val="005E33AA"/>
    <w:rsid w:val="005E38E3"/>
    <w:rsid w:val="005E4359"/>
    <w:rsid w:val="005E54DF"/>
    <w:rsid w:val="005E5D48"/>
    <w:rsid w:val="005E6DD1"/>
    <w:rsid w:val="005E77D7"/>
    <w:rsid w:val="005F0796"/>
    <w:rsid w:val="005F21CB"/>
    <w:rsid w:val="005F2891"/>
    <w:rsid w:val="005F2B1C"/>
    <w:rsid w:val="005F4088"/>
    <w:rsid w:val="005F41C4"/>
    <w:rsid w:val="005F5000"/>
    <w:rsid w:val="005F60AD"/>
    <w:rsid w:val="005F6BFF"/>
    <w:rsid w:val="005F7BEF"/>
    <w:rsid w:val="005F7E90"/>
    <w:rsid w:val="006000FB"/>
    <w:rsid w:val="00600248"/>
    <w:rsid w:val="00600262"/>
    <w:rsid w:val="00601E0A"/>
    <w:rsid w:val="00602056"/>
    <w:rsid w:val="0060270F"/>
    <w:rsid w:val="006034C4"/>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BC"/>
    <w:rsid w:val="00615BCD"/>
    <w:rsid w:val="00616029"/>
    <w:rsid w:val="00616D6C"/>
    <w:rsid w:val="00616FBA"/>
    <w:rsid w:val="00617752"/>
    <w:rsid w:val="0061795C"/>
    <w:rsid w:val="00617E93"/>
    <w:rsid w:val="0062025D"/>
    <w:rsid w:val="00621DC7"/>
    <w:rsid w:val="00622975"/>
    <w:rsid w:val="00622D6A"/>
    <w:rsid w:val="00623D34"/>
    <w:rsid w:val="00623EC7"/>
    <w:rsid w:val="00624397"/>
    <w:rsid w:val="00624A48"/>
    <w:rsid w:val="0062526A"/>
    <w:rsid w:val="00625367"/>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48D3"/>
    <w:rsid w:val="00645F56"/>
    <w:rsid w:val="006468CA"/>
    <w:rsid w:val="00646DE5"/>
    <w:rsid w:val="00646E02"/>
    <w:rsid w:val="006505ED"/>
    <w:rsid w:val="00651252"/>
    <w:rsid w:val="00651AAE"/>
    <w:rsid w:val="00652C70"/>
    <w:rsid w:val="00653248"/>
    <w:rsid w:val="0065340B"/>
    <w:rsid w:val="00653558"/>
    <w:rsid w:val="00654794"/>
    <w:rsid w:val="006556AE"/>
    <w:rsid w:val="006557B0"/>
    <w:rsid w:val="00656CAE"/>
    <w:rsid w:val="00656F89"/>
    <w:rsid w:val="00657CCB"/>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17A4"/>
    <w:rsid w:val="00672CE9"/>
    <w:rsid w:val="00675024"/>
    <w:rsid w:val="00675395"/>
    <w:rsid w:val="00675D22"/>
    <w:rsid w:val="00675E40"/>
    <w:rsid w:val="0067617C"/>
    <w:rsid w:val="006768FF"/>
    <w:rsid w:val="00677238"/>
    <w:rsid w:val="00680BA0"/>
    <w:rsid w:val="00681E07"/>
    <w:rsid w:val="00682A4F"/>
    <w:rsid w:val="00683237"/>
    <w:rsid w:val="00683398"/>
    <w:rsid w:val="0068548E"/>
    <w:rsid w:val="0068582A"/>
    <w:rsid w:val="00685955"/>
    <w:rsid w:val="0068699D"/>
    <w:rsid w:val="00686E4C"/>
    <w:rsid w:val="00687063"/>
    <w:rsid w:val="00687159"/>
    <w:rsid w:val="00687AA4"/>
    <w:rsid w:val="00687C0E"/>
    <w:rsid w:val="006914A5"/>
    <w:rsid w:val="00691C6B"/>
    <w:rsid w:val="0069313A"/>
    <w:rsid w:val="006957F6"/>
    <w:rsid w:val="006960A5"/>
    <w:rsid w:val="006A05D2"/>
    <w:rsid w:val="006A0968"/>
    <w:rsid w:val="006A344A"/>
    <w:rsid w:val="006A3BC6"/>
    <w:rsid w:val="006A524D"/>
    <w:rsid w:val="006A78C3"/>
    <w:rsid w:val="006B06CF"/>
    <w:rsid w:val="006B12F6"/>
    <w:rsid w:val="006B1F77"/>
    <w:rsid w:val="006B2454"/>
    <w:rsid w:val="006B2485"/>
    <w:rsid w:val="006B385B"/>
    <w:rsid w:val="006B3D20"/>
    <w:rsid w:val="006B422F"/>
    <w:rsid w:val="006B4831"/>
    <w:rsid w:val="006B5C90"/>
    <w:rsid w:val="006B6016"/>
    <w:rsid w:val="006B749B"/>
    <w:rsid w:val="006B7CAC"/>
    <w:rsid w:val="006C0823"/>
    <w:rsid w:val="006C0CC8"/>
    <w:rsid w:val="006C1021"/>
    <w:rsid w:val="006C126E"/>
    <w:rsid w:val="006C2151"/>
    <w:rsid w:val="006C4B7A"/>
    <w:rsid w:val="006C5649"/>
    <w:rsid w:val="006C5A9F"/>
    <w:rsid w:val="006C5AF5"/>
    <w:rsid w:val="006C7817"/>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FC4"/>
    <w:rsid w:val="006D7702"/>
    <w:rsid w:val="006D7B02"/>
    <w:rsid w:val="006E00D2"/>
    <w:rsid w:val="006E0682"/>
    <w:rsid w:val="006E1916"/>
    <w:rsid w:val="006E3343"/>
    <w:rsid w:val="006E3589"/>
    <w:rsid w:val="006E59F0"/>
    <w:rsid w:val="006E5E92"/>
    <w:rsid w:val="006E71A7"/>
    <w:rsid w:val="006E780A"/>
    <w:rsid w:val="006F144D"/>
    <w:rsid w:val="006F1FEC"/>
    <w:rsid w:val="006F2601"/>
    <w:rsid w:val="006F2762"/>
    <w:rsid w:val="006F3955"/>
    <w:rsid w:val="006F3EF6"/>
    <w:rsid w:val="006F4035"/>
    <w:rsid w:val="006F43D9"/>
    <w:rsid w:val="006F4F05"/>
    <w:rsid w:val="006F57D0"/>
    <w:rsid w:val="006F5896"/>
    <w:rsid w:val="006F66AE"/>
    <w:rsid w:val="006F77C6"/>
    <w:rsid w:val="006F795E"/>
    <w:rsid w:val="00700A3A"/>
    <w:rsid w:val="00700FC2"/>
    <w:rsid w:val="00701039"/>
    <w:rsid w:val="007014C1"/>
    <w:rsid w:val="00701B3A"/>
    <w:rsid w:val="00702918"/>
    <w:rsid w:val="007030D8"/>
    <w:rsid w:val="007033BF"/>
    <w:rsid w:val="007038FE"/>
    <w:rsid w:val="007045B6"/>
    <w:rsid w:val="00704AF9"/>
    <w:rsid w:val="00706141"/>
    <w:rsid w:val="007071AE"/>
    <w:rsid w:val="007071C3"/>
    <w:rsid w:val="00710B36"/>
    <w:rsid w:val="00710E1C"/>
    <w:rsid w:val="0071234D"/>
    <w:rsid w:val="00713DD7"/>
    <w:rsid w:val="0071453D"/>
    <w:rsid w:val="0071479B"/>
    <w:rsid w:val="00714B05"/>
    <w:rsid w:val="00715358"/>
    <w:rsid w:val="00715518"/>
    <w:rsid w:val="0071583D"/>
    <w:rsid w:val="0071743A"/>
    <w:rsid w:val="0072039A"/>
    <w:rsid w:val="00720991"/>
    <w:rsid w:val="00722240"/>
    <w:rsid w:val="007239BA"/>
    <w:rsid w:val="00724A2B"/>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E2"/>
    <w:rsid w:val="00745F03"/>
    <w:rsid w:val="00745F82"/>
    <w:rsid w:val="007463CF"/>
    <w:rsid w:val="00746774"/>
    <w:rsid w:val="00747AE2"/>
    <w:rsid w:val="00750B4A"/>
    <w:rsid w:val="00750DE2"/>
    <w:rsid w:val="00750DF1"/>
    <w:rsid w:val="00751082"/>
    <w:rsid w:val="00751A41"/>
    <w:rsid w:val="00752CB6"/>
    <w:rsid w:val="00752FD1"/>
    <w:rsid w:val="00753814"/>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4F3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5A44"/>
    <w:rsid w:val="00776E04"/>
    <w:rsid w:val="00777B3E"/>
    <w:rsid w:val="00780331"/>
    <w:rsid w:val="00781436"/>
    <w:rsid w:val="007824D8"/>
    <w:rsid w:val="0078274B"/>
    <w:rsid w:val="00782F73"/>
    <w:rsid w:val="00784712"/>
    <w:rsid w:val="00784897"/>
    <w:rsid w:val="007848C0"/>
    <w:rsid w:val="00784D9F"/>
    <w:rsid w:val="00787321"/>
    <w:rsid w:val="007874AC"/>
    <w:rsid w:val="00787D4C"/>
    <w:rsid w:val="007905C3"/>
    <w:rsid w:val="00790DEB"/>
    <w:rsid w:val="00792C32"/>
    <w:rsid w:val="0079326A"/>
    <w:rsid w:val="00793B85"/>
    <w:rsid w:val="00793F3A"/>
    <w:rsid w:val="0079433E"/>
    <w:rsid w:val="00794B5B"/>
    <w:rsid w:val="00795811"/>
    <w:rsid w:val="0079611F"/>
    <w:rsid w:val="00796B79"/>
    <w:rsid w:val="007971BF"/>
    <w:rsid w:val="007A01D3"/>
    <w:rsid w:val="007A0881"/>
    <w:rsid w:val="007A0FC4"/>
    <w:rsid w:val="007A1208"/>
    <w:rsid w:val="007A1B9F"/>
    <w:rsid w:val="007A1E52"/>
    <w:rsid w:val="007A1FF0"/>
    <w:rsid w:val="007A282A"/>
    <w:rsid w:val="007A2A74"/>
    <w:rsid w:val="007A399C"/>
    <w:rsid w:val="007A3B50"/>
    <w:rsid w:val="007A4F26"/>
    <w:rsid w:val="007A531D"/>
    <w:rsid w:val="007A6255"/>
    <w:rsid w:val="007A71B0"/>
    <w:rsid w:val="007B03B5"/>
    <w:rsid w:val="007B08C4"/>
    <w:rsid w:val="007B2515"/>
    <w:rsid w:val="007B26F4"/>
    <w:rsid w:val="007B4882"/>
    <w:rsid w:val="007B54B5"/>
    <w:rsid w:val="007B58C3"/>
    <w:rsid w:val="007B5F5F"/>
    <w:rsid w:val="007B6153"/>
    <w:rsid w:val="007B6378"/>
    <w:rsid w:val="007C0110"/>
    <w:rsid w:val="007C039D"/>
    <w:rsid w:val="007C0636"/>
    <w:rsid w:val="007C1319"/>
    <w:rsid w:val="007C1612"/>
    <w:rsid w:val="007C3BF5"/>
    <w:rsid w:val="007C48EF"/>
    <w:rsid w:val="007C541E"/>
    <w:rsid w:val="007C5AE6"/>
    <w:rsid w:val="007C5FA2"/>
    <w:rsid w:val="007C61A6"/>
    <w:rsid w:val="007C6795"/>
    <w:rsid w:val="007C6966"/>
    <w:rsid w:val="007C6F6C"/>
    <w:rsid w:val="007C7959"/>
    <w:rsid w:val="007C7B45"/>
    <w:rsid w:val="007D0196"/>
    <w:rsid w:val="007D0377"/>
    <w:rsid w:val="007D1B37"/>
    <w:rsid w:val="007D1F0F"/>
    <w:rsid w:val="007D2C87"/>
    <w:rsid w:val="007D3000"/>
    <w:rsid w:val="007D35A2"/>
    <w:rsid w:val="007D4A8B"/>
    <w:rsid w:val="007D613A"/>
    <w:rsid w:val="007D63F4"/>
    <w:rsid w:val="007D70C0"/>
    <w:rsid w:val="007D785A"/>
    <w:rsid w:val="007D7882"/>
    <w:rsid w:val="007E0114"/>
    <w:rsid w:val="007E0755"/>
    <w:rsid w:val="007E1455"/>
    <w:rsid w:val="007E194C"/>
    <w:rsid w:val="007E2AC4"/>
    <w:rsid w:val="007E2C71"/>
    <w:rsid w:val="007E302B"/>
    <w:rsid w:val="007E356E"/>
    <w:rsid w:val="007E4078"/>
    <w:rsid w:val="007E49D4"/>
    <w:rsid w:val="007E5751"/>
    <w:rsid w:val="007E62C3"/>
    <w:rsid w:val="007E692A"/>
    <w:rsid w:val="007E71B8"/>
    <w:rsid w:val="007E7766"/>
    <w:rsid w:val="007F00B4"/>
    <w:rsid w:val="007F169C"/>
    <w:rsid w:val="007F2A15"/>
    <w:rsid w:val="007F2E83"/>
    <w:rsid w:val="007F4CF2"/>
    <w:rsid w:val="007F6FF5"/>
    <w:rsid w:val="007F7859"/>
    <w:rsid w:val="007F7A4A"/>
    <w:rsid w:val="0080044C"/>
    <w:rsid w:val="00800717"/>
    <w:rsid w:val="008007EB"/>
    <w:rsid w:val="008011AE"/>
    <w:rsid w:val="00801678"/>
    <w:rsid w:val="00801A78"/>
    <w:rsid w:val="008020B5"/>
    <w:rsid w:val="00802273"/>
    <w:rsid w:val="00802CCE"/>
    <w:rsid w:val="00803277"/>
    <w:rsid w:val="00804158"/>
    <w:rsid w:val="00804C65"/>
    <w:rsid w:val="00804F66"/>
    <w:rsid w:val="008059F5"/>
    <w:rsid w:val="00806106"/>
    <w:rsid w:val="008066FA"/>
    <w:rsid w:val="00806DF0"/>
    <w:rsid w:val="00806F9C"/>
    <w:rsid w:val="0080797F"/>
    <w:rsid w:val="00807B91"/>
    <w:rsid w:val="00807E89"/>
    <w:rsid w:val="0081049E"/>
    <w:rsid w:val="00810866"/>
    <w:rsid w:val="00810A8A"/>
    <w:rsid w:val="00811C70"/>
    <w:rsid w:val="00812548"/>
    <w:rsid w:val="00812742"/>
    <w:rsid w:val="00813E00"/>
    <w:rsid w:val="00814176"/>
    <w:rsid w:val="0081558D"/>
    <w:rsid w:val="008164D5"/>
    <w:rsid w:val="00816B30"/>
    <w:rsid w:val="00820596"/>
    <w:rsid w:val="00820C83"/>
    <w:rsid w:val="00820DC7"/>
    <w:rsid w:val="0082169B"/>
    <w:rsid w:val="008219A3"/>
    <w:rsid w:val="00822D5E"/>
    <w:rsid w:val="0082350A"/>
    <w:rsid w:val="00823710"/>
    <w:rsid w:val="00823CCD"/>
    <w:rsid w:val="0082417A"/>
    <w:rsid w:val="008243AA"/>
    <w:rsid w:val="0082548F"/>
    <w:rsid w:val="00825E63"/>
    <w:rsid w:val="00827176"/>
    <w:rsid w:val="0082722E"/>
    <w:rsid w:val="00827BD7"/>
    <w:rsid w:val="00830F91"/>
    <w:rsid w:val="00831F20"/>
    <w:rsid w:val="0083215E"/>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50FFA"/>
    <w:rsid w:val="008515FC"/>
    <w:rsid w:val="00851638"/>
    <w:rsid w:val="00851961"/>
    <w:rsid w:val="00852316"/>
    <w:rsid w:val="00852650"/>
    <w:rsid w:val="008528B4"/>
    <w:rsid w:val="00853083"/>
    <w:rsid w:val="00853872"/>
    <w:rsid w:val="00853ACB"/>
    <w:rsid w:val="00853B54"/>
    <w:rsid w:val="008540DE"/>
    <w:rsid w:val="00854F84"/>
    <w:rsid w:val="00856C4E"/>
    <w:rsid w:val="00856F6C"/>
    <w:rsid w:val="008572F0"/>
    <w:rsid w:val="00857C30"/>
    <w:rsid w:val="00860F5A"/>
    <w:rsid w:val="00864D33"/>
    <w:rsid w:val="0086555E"/>
    <w:rsid w:val="008662A8"/>
    <w:rsid w:val="00866B40"/>
    <w:rsid w:val="00867594"/>
    <w:rsid w:val="0087056C"/>
    <w:rsid w:val="008707F6"/>
    <w:rsid w:val="00870BB9"/>
    <w:rsid w:val="008714BC"/>
    <w:rsid w:val="00871512"/>
    <w:rsid w:val="00871D26"/>
    <w:rsid w:val="00872367"/>
    <w:rsid w:val="0087297E"/>
    <w:rsid w:val="00872D19"/>
    <w:rsid w:val="0087348E"/>
    <w:rsid w:val="00873CC6"/>
    <w:rsid w:val="00874FE6"/>
    <w:rsid w:val="00875E70"/>
    <w:rsid w:val="00876646"/>
    <w:rsid w:val="00877350"/>
    <w:rsid w:val="008774B0"/>
    <w:rsid w:val="008777C2"/>
    <w:rsid w:val="00880367"/>
    <w:rsid w:val="008806CB"/>
    <w:rsid w:val="00880AB5"/>
    <w:rsid w:val="008811E6"/>
    <w:rsid w:val="008828A0"/>
    <w:rsid w:val="00883156"/>
    <w:rsid w:val="00883679"/>
    <w:rsid w:val="00883A79"/>
    <w:rsid w:val="00883E11"/>
    <w:rsid w:val="0088507B"/>
    <w:rsid w:val="00885ACB"/>
    <w:rsid w:val="00886CB8"/>
    <w:rsid w:val="00887567"/>
    <w:rsid w:val="00887DFB"/>
    <w:rsid w:val="0089054D"/>
    <w:rsid w:val="00890996"/>
    <w:rsid w:val="00891AE6"/>
    <w:rsid w:val="00891C10"/>
    <w:rsid w:val="0089225F"/>
    <w:rsid w:val="008930CE"/>
    <w:rsid w:val="00893F0F"/>
    <w:rsid w:val="00894F11"/>
    <w:rsid w:val="00895123"/>
    <w:rsid w:val="00895BAF"/>
    <w:rsid w:val="0089688E"/>
    <w:rsid w:val="008A022E"/>
    <w:rsid w:val="008A0C24"/>
    <w:rsid w:val="008A0CB1"/>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6950"/>
    <w:rsid w:val="008B771E"/>
    <w:rsid w:val="008C05CF"/>
    <w:rsid w:val="008C16D2"/>
    <w:rsid w:val="008C1811"/>
    <w:rsid w:val="008C1D51"/>
    <w:rsid w:val="008C2CCC"/>
    <w:rsid w:val="008C4C6F"/>
    <w:rsid w:val="008C56A1"/>
    <w:rsid w:val="008C59FA"/>
    <w:rsid w:val="008C68AA"/>
    <w:rsid w:val="008C7EA5"/>
    <w:rsid w:val="008D0481"/>
    <w:rsid w:val="008D0BB7"/>
    <w:rsid w:val="008D0DB4"/>
    <w:rsid w:val="008D1425"/>
    <w:rsid w:val="008D242A"/>
    <w:rsid w:val="008D26D1"/>
    <w:rsid w:val="008D2F8D"/>
    <w:rsid w:val="008D573F"/>
    <w:rsid w:val="008D6A58"/>
    <w:rsid w:val="008D7975"/>
    <w:rsid w:val="008D7E76"/>
    <w:rsid w:val="008E0286"/>
    <w:rsid w:val="008E2AF7"/>
    <w:rsid w:val="008E313F"/>
    <w:rsid w:val="008E3742"/>
    <w:rsid w:val="008E3F33"/>
    <w:rsid w:val="008E44E9"/>
    <w:rsid w:val="008E5C8C"/>
    <w:rsid w:val="008E732B"/>
    <w:rsid w:val="008E79F3"/>
    <w:rsid w:val="008E7C11"/>
    <w:rsid w:val="008F102D"/>
    <w:rsid w:val="008F1B64"/>
    <w:rsid w:val="008F2D27"/>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4EB9"/>
    <w:rsid w:val="00905422"/>
    <w:rsid w:val="00905C58"/>
    <w:rsid w:val="009060CC"/>
    <w:rsid w:val="00906C2E"/>
    <w:rsid w:val="009078D7"/>
    <w:rsid w:val="0091016E"/>
    <w:rsid w:val="009101C8"/>
    <w:rsid w:val="00910A4C"/>
    <w:rsid w:val="00910CEE"/>
    <w:rsid w:val="009111E7"/>
    <w:rsid w:val="00911320"/>
    <w:rsid w:val="009132B4"/>
    <w:rsid w:val="0091436E"/>
    <w:rsid w:val="00915080"/>
    <w:rsid w:val="0091522B"/>
    <w:rsid w:val="00915548"/>
    <w:rsid w:val="00916576"/>
    <w:rsid w:val="009174F1"/>
    <w:rsid w:val="00920484"/>
    <w:rsid w:val="00920BDA"/>
    <w:rsid w:val="00920E86"/>
    <w:rsid w:val="00921189"/>
    <w:rsid w:val="00921461"/>
    <w:rsid w:val="0092268D"/>
    <w:rsid w:val="009237F5"/>
    <w:rsid w:val="00923DD6"/>
    <w:rsid w:val="00924602"/>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44655"/>
    <w:rsid w:val="00950D07"/>
    <w:rsid w:val="009515D7"/>
    <w:rsid w:val="009520B1"/>
    <w:rsid w:val="00953A93"/>
    <w:rsid w:val="009542A4"/>
    <w:rsid w:val="0095489A"/>
    <w:rsid w:val="00954E53"/>
    <w:rsid w:val="0095525A"/>
    <w:rsid w:val="009560FF"/>
    <w:rsid w:val="00956944"/>
    <w:rsid w:val="00957C38"/>
    <w:rsid w:val="00957CB0"/>
    <w:rsid w:val="0096001B"/>
    <w:rsid w:val="0096062B"/>
    <w:rsid w:val="0096278F"/>
    <w:rsid w:val="00963B16"/>
    <w:rsid w:val="009646AA"/>
    <w:rsid w:val="00964D91"/>
    <w:rsid w:val="00965015"/>
    <w:rsid w:val="00965A5D"/>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0FB"/>
    <w:rsid w:val="0097512B"/>
    <w:rsid w:val="009752C2"/>
    <w:rsid w:val="009759AC"/>
    <w:rsid w:val="009762B5"/>
    <w:rsid w:val="00976AC6"/>
    <w:rsid w:val="0098018A"/>
    <w:rsid w:val="00980550"/>
    <w:rsid w:val="00981F0D"/>
    <w:rsid w:val="009856F6"/>
    <w:rsid w:val="00985BDC"/>
    <w:rsid w:val="0098634B"/>
    <w:rsid w:val="0098636B"/>
    <w:rsid w:val="00986BFA"/>
    <w:rsid w:val="0098736C"/>
    <w:rsid w:val="009873BF"/>
    <w:rsid w:val="00987C04"/>
    <w:rsid w:val="00987EF7"/>
    <w:rsid w:val="0099088D"/>
    <w:rsid w:val="00990A3E"/>
    <w:rsid w:val="00990A8D"/>
    <w:rsid w:val="00990FC7"/>
    <w:rsid w:val="009917A7"/>
    <w:rsid w:val="00991A8C"/>
    <w:rsid w:val="00992C36"/>
    <w:rsid w:val="00993345"/>
    <w:rsid w:val="0099367C"/>
    <w:rsid w:val="00993B8C"/>
    <w:rsid w:val="00994B5A"/>
    <w:rsid w:val="00994F70"/>
    <w:rsid w:val="00995245"/>
    <w:rsid w:val="00996010"/>
    <w:rsid w:val="00996573"/>
    <w:rsid w:val="00996793"/>
    <w:rsid w:val="00997D5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9FD"/>
    <w:rsid w:val="009B7BE8"/>
    <w:rsid w:val="009B7D78"/>
    <w:rsid w:val="009C04F3"/>
    <w:rsid w:val="009C1A6A"/>
    <w:rsid w:val="009C3059"/>
    <w:rsid w:val="009C4041"/>
    <w:rsid w:val="009C41E2"/>
    <w:rsid w:val="009C4288"/>
    <w:rsid w:val="009C5EB0"/>
    <w:rsid w:val="009C6CF3"/>
    <w:rsid w:val="009C6E98"/>
    <w:rsid w:val="009C72A7"/>
    <w:rsid w:val="009C792D"/>
    <w:rsid w:val="009D05BD"/>
    <w:rsid w:val="009D0A94"/>
    <w:rsid w:val="009D14D0"/>
    <w:rsid w:val="009D215E"/>
    <w:rsid w:val="009D27A8"/>
    <w:rsid w:val="009D2935"/>
    <w:rsid w:val="009D2EF7"/>
    <w:rsid w:val="009D2F34"/>
    <w:rsid w:val="009D3B7C"/>
    <w:rsid w:val="009D53D0"/>
    <w:rsid w:val="009D68FC"/>
    <w:rsid w:val="009D69B0"/>
    <w:rsid w:val="009D7628"/>
    <w:rsid w:val="009E06FA"/>
    <w:rsid w:val="009E17BC"/>
    <w:rsid w:val="009E198F"/>
    <w:rsid w:val="009E2023"/>
    <w:rsid w:val="009E20E2"/>
    <w:rsid w:val="009E2141"/>
    <w:rsid w:val="009E21A4"/>
    <w:rsid w:val="009E2625"/>
    <w:rsid w:val="009E2953"/>
    <w:rsid w:val="009E3909"/>
    <w:rsid w:val="009E397B"/>
    <w:rsid w:val="009E3B7B"/>
    <w:rsid w:val="009E3DCA"/>
    <w:rsid w:val="009E4825"/>
    <w:rsid w:val="009E598F"/>
    <w:rsid w:val="009E59F2"/>
    <w:rsid w:val="009E6FBC"/>
    <w:rsid w:val="009E77DD"/>
    <w:rsid w:val="009F3EEF"/>
    <w:rsid w:val="009F3F3B"/>
    <w:rsid w:val="009F414B"/>
    <w:rsid w:val="009F427C"/>
    <w:rsid w:val="009F4880"/>
    <w:rsid w:val="009F4B72"/>
    <w:rsid w:val="009F5634"/>
    <w:rsid w:val="009F5D62"/>
    <w:rsid w:val="009F7DBA"/>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3EF8"/>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667"/>
    <w:rsid w:val="00A47108"/>
    <w:rsid w:val="00A47408"/>
    <w:rsid w:val="00A51A3A"/>
    <w:rsid w:val="00A544FD"/>
    <w:rsid w:val="00A54746"/>
    <w:rsid w:val="00A54ED6"/>
    <w:rsid w:val="00A55282"/>
    <w:rsid w:val="00A5598E"/>
    <w:rsid w:val="00A56419"/>
    <w:rsid w:val="00A57183"/>
    <w:rsid w:val="00A57381"/>
    <w:rsid w:val="00A61904"/>
    <w:rsid w:val="00A6261E"/>
    <w:rsid w:val="00A62A2F"/>
    <w:rsid w:val="00A633D2"/>
    <w:rsid w:val="00A63FD0"/>
    <w:rsid w:val="00A64005"/>
    <w:rsid w:val="00A65BCB"/>
    <w:rsid w:val="00A71499"/>
    <w:rsid w:val="00A72D7B"/>
    <w:rsid w:val="00A73A38"/>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9C6"/>
    <w:rsid w:val="00A87CE3"/>
    <w:rsid w:val="00A90145"/>
    <w:rsid w:val="00A93217"/>
    <w:rsid w:val="00A944F9"/>
    <w:rsid w:val="00A9459F"/>
    <w:rsid w:val="00A96FCB"/>
    <w:rsid w:val="00A97F71"/>
    <w:rsid w:val="00AA0A22"/>
    <w:rsid w:val="00AA130F"/>
    <w:rsid w:val="00AA1C71"/>
    <w:rsid w:val="00AA2738"/>
    <w:rsid w:val="00AA2EDD"/>
    <w:rsid w:val="00AA3056"/>
    <w:rsid w:val="00AA348E"/>
    <w:rsid w:val="00AA3796"/>
    <w:rsid w:val="00AA425A"/>
    <w:rsid w:val="00AA431D"/>
    <w:rsid w:val="00AA435F"/>
    <w:rsid w:val="00AA4464"/>
    <w:rsid w:val="00AA6503"/>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4B"/>
    <w:rsid w:val="00AC50D1"/>
    <w:rsid w:val="00AC53FB"/>
    <w:rsid w:val="00AC54AD"/>
    <w:rsid w:val="00AC5862"/>
    <w:rsid w:val="00AC5CF7"/>
    <w:rsid w:val="00AC6915"/>
    <w:rsid w:val="00AC6FD4"/>
    <w:rsid w:val="00AD0B4E"/>
    <w:rsid w:val="00AD0BA8"/>
    <w:rsid w:val="00AD0CB2"/>
    <w:rsid w:val="00AD1D48"/>
    <w:rsid w:val="00AD3057"/>
    <w:rsid w:val="00AD3275"/>
    <w:rsid w:val="00AD417E"/>
    <w:rsid w:val="00AD4549"/>
    <w:rsid w:val="00AD4696"/>
    <w:rsid w:val="00AD528A"/>
    <w:rsid w:val="00AD6CB2"/>
    <w:rsid w:val="00AD70F7"/>
    <w:rsid w:val="00AD7737"/>
    <w:rsid w:val="00AE04B9"/>
    <w:rsid w:val="00AE1B2D"/>
    <w:rsid w:val="00AE1C47"/>
    <w:rsid w:val="00AE236C"/>
    <w:rsid w:val="00AE2613"/>
    <w:rsid w:val="00AE26C3"/>
    <w:rsid w:val="00AE3F1A"/>
    <w:rsid w:val="00AE4110"/>
    <w:rsid w:val="00AE54A1"/>
    <w:rsid w:val="00AE5818"/>
    <w:rsid w:val="00AE7262"/>
    <w:rsid w:val="00AE7CBE"/>
    <w:rsid w:val="00AF0B98"/>
    <w:rsid w:val="00AF24B5"/>
    <w:rsid w:val="00AF2C6E"/>
    <w:rsid w:val="00AF3BEE"/>
    <w:rsid w:val="00AF3EAC"/>
    <w:rsid w:val="00AF4C0D"/>
    <w:rsid w:val="00AF6100"/>
    <w:rsid w:val="00AF6AAF"/>
    <w:rsid w:val="00AF7522"/>
    <w:rsid w:val="00AF7F2C"/>
    <w:rsid w:val="00B0020E"/>
    <w:rsid w:val="00B01828"/>
    <w:rsid w:val="00B02791"/>
    <w:rsid w:val="00B02A87"/>
    <w:rsid w:val="00B02D6B"/>
    <w:rsid w:val="00B0386C"/>
    <w:rsid w:val="00B03992"/>
    <w:rsid w:val="00B03C6F"/>
    <w:rsid w:val="00B04313"/>
    <w:rsid w:val="00B053F5"/>
    <w:rsid w:val="00B06C1F"/>
    <w:rsid w:val="00B07A6D"/>
    <w:rsid w:val="00B10FF3"/>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273DF"/>
    <w:rsid w:val="00B30D0B"/>
    <w:rsid w:val="00B32356"/>
    <w:rsid w:val="00B32B8C"/>
    <w:rsid w:val="00B35670"/>
    <w:rsid w:val="00B3650D"/>
    <w:rsid w:val="00B36B3B"/>
    <w:rsid w:val="00B36CA6"/>
    <w:rsid w:val="00B405AE"/>
    <w:rsid w:val="00B40870"/>
    <w:rsid w:val="00B41F0E"/>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625"/>
    <w:rsid w:val="00B54832"/>
    <w:rsid w:val="00B54E62"/>
    <w:rsid w:val="00B55382"/>
    <w:rsid w:val="00B55449"/>
    <w:rsid w:val="00B5617B"/>
    <w:rsid w:val="00B56200"/>
    <w:rsid w:val="00B57212"/>
    <w:rsid w:val="00B600D0"/>
    <w:rsid w:val="00B60688"/>
    <w:rsid w:val="00B60AF2"/>
    <w:rsid w:val="00B61CF2"/>
    <w:rsid w:val="00B61E56"/>
    <w:rsid w:val="00B6241B"/>
    <w:rsid w:val="00B62774"/>
    <w:rsid w:val="00B6299B"/>
    <w:rsid w:val="00B6301A"/>
    <w:rsid w:val="00B63E40"/>
    <w:rsid w:val="00B6521B"/>
    <w:rsid w:val="00B65B2F"/>
    <w:rsid w:val="00B66B48"/>
    <w:rsid w:val="00B67113"/>
    <w:rsid w:val="00B707FF"/>
    <w:rsid w:val="00B72133"/>
    <w:rsid w:val="00B72A09"/>
    <w:rsid w:val="00B73C24"/>
    <w:rsid w:val="00B7484F"/>
    <w:rsid w:val="00B74B67"/>
    <w:rsid w:val="00B754DA"/>
    <w:rsid w:val="00B75BD2"/>
    <w:rsid w:val="00B76672"/>
    <w:rsid w:val="00B76E4A"/>
    <w:rsid w:val="00B77845"/>
    <w:rsid w:val="00B77C0F"/>
    <w:rsid w:val="00B800F3"/>
    <w:rsid w:val="00B80D57"/>
    <w:rsid w:val="00B81794"/>
    <w:rsid w:val="00B81AFF"/>
    <w:rsid w:val="00B8270D"/>
    <w:rsid w:val="00B831E5"/>
    <w:rsid w:val="00B83F41"/>
    <w:rsid w:val="00B86145"/>
    <w:rsid w:val="00B86171"/>
    <w:rsid w:val="00B869DC"/>
    <w:rsid w:val="00B87D33"/>
    <w:rsid w:val="00B90A37"/>
    <w:rsid w:val="00B91D52"/>
    <w:rsid w:val="00B92D9D"/>
    <w:rsid w:val="00B93647"/>
    <w:rsid w:val="00B93DDA"/>
    <w:rsid w:val="00B942F9"/>
    <w:rsid w:val="00B948F6"/>
    <w:rsid w:val="00B95CC4"/>
    <w:rsid w:val="00B97F2F"/>
    <w:rsid w:val="00BA05A6"/>
    <w:rsid w:val="00BA0F14"/>
    <w:rsid w:val="00BA1976"/>
    <w:rsid w:val="00BA1E75"/>
    <w:rsid w:val="00BA53B6"/>
    <w:rsid w:val="00BA59E0"/>
    <w:rsid w:val="00BA5C57"/>
    <w:rsid w:val="00BA6C7A"/>
    <w:rsid w:val="00BA6C95"/>
    <w:rsid w:val="00BB1DCC"/>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529E"/>
    <w:rsid w:val="00BD5E8F"/>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B1C"/>
    <w:rsid w:val="00BE6CEC"/>
    <w:rsid w:val="00BE6D3C"/>
    <w:rsid w:val="00BE6E3E"/>
    <w:rsid w:val="00BF08C7"/>
    <w:rsid w:val="00BF1458"/>
    <w:rsid w:val="00BF2042"/>
    <w:rsid w:val="00BF30DE"/>
    <w:rsid w:val="00BF3617"/>
    <w:rsid w:val="00BF3AE2"/>
    <w:rsid w:val="00BF5659"/>
    <w:rsid w:val="00BF6ADE"/>
    <w:rsid w:val="00BF6EF2"/>
    <w:rsid w:val="00C020F7"/>
    <w:rsid w:val="00C0287E"/>
    <w:rsid w:val="00C03C6E"/>
    <w:rsid w:val="00C049C6"/>
    <w:rsid w:val="00C04B57"/>
    <w:rsid w:val="00C05439"/>
    <w:rsid w:val="00C05CE4"/>
    <w:rsid w:val="00C05DDB"/>
    <w:rsid w:val="00C07DC1"/>
    <w:rsid w:val="00C11217"/>
    <w:rsid w:val="00C1136A"/>
    <w:rsid w:val="00C11815"/>
    <w:rsid w:val="00C123DF"/>
    <w:rsid w:val="00C12615"/>
    <w:rsid w:val="00C12645"/>
    <w:rsid w:val="00C14AB6"/>
    <w:rsid w:val="00C14DC5"/>
    <w:rsid w:val="00C15F52"/>
    <w:rsid w:val="00C165BB"/>
    <w:rsid w:val="00C1664A"/>
    <w:rsid w:val="00C201BC"/>
    <w:rsid w:val="00C20341"/>
    <w:rsid w:val="00C20FD2"/>
    <w:rsid w:val="00C21421"/>
    <w:rsid w:val="00C22BEC"/>
    <w:rsid w:val="00C23366"/>
    <w:rsid w:val="00C24149"/>
    <w:rsid w:val="00C24EB4"/>
    <w:rsid w:val="00C25A53"/>
    <w:rsid w:val="00C25E91"/>
    <w:rsid w:val="00C25FC5"/>
    <w:rsid w:val="00C27063"/>
    <w:rsid w:val="00C30542"/>
    <w:rsid w:val="00C30A45"/>
    <w:rsid w:val="00C31C78"/>
    <w:rsid w:val="00C33CA0"/>
    <w:rsid w:val="00C343D9"/>
    <w:rsid w:val="00C34FE0"/>
    <w:rsid w:val="00C35A1D"/>
    <w:rsid w:val="00C377F9"/>
    <w:rsid w:val="00C37E9D"/>
    <w:rsid w:val="00C37F43"/>
    <w:rsid w:val="00C4003C"/>
    <w:rsid w:val="00C408B8"/>
    <w:rsid w:val="00C41202"/>
    <w:rsid w:val="00C41917"/>
    <w:rsid w:val="00C42F39"/>
    <w:rsid w:val="00C441AC"/>
    <w:rsid w:val="00C457C5"/>
    <w:rsid w:val="00C46119"/>
    <w:rsid w:val="00C463D2"/>
    <w:rsid w:val="00C46668"/>
    <w:rsid w:val="00C47F23"/>
    <w:rsid w:val="00C505CB"/>
    <w:rsid w:val="00C519F1"/>
    <w:rsid w:val="00C5283D"/>
    <w:rsid w:val="00C5329F"/>
    <w:rsid w:val="00C5397E"/>
    <w:rsid w:val="00C54199"/>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5AB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902"/>
    <w:rsid w:val="00CB46AA"/>
    <w:rsid w:val="00CB5A85"/>
    <w:rsid w:val="00CB66C0"/>
    <w:rsid w:val="00CB6A5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4C4"/>
    <w:rsid w:val="00CD4EB6"/>
    <w:rsid w:val="00CD4FBF"/>
    <w:rsid w:val="00CD5082"/>
    <w:rsid w:val="00CD56E3"/>
    <w:rsid w:val="00CD5B3A"/>
    <w:rsid w:val="00CD6112"/>
    <w:rsid w:val="00CD70F5"/>
    <w:rsid w:val="00CD7649"/>
    <w:rsid w:val="00CD796B"/>
    <w:rsid w:val="00CE0B35"/>
    <w:rsid w:val="00CE0BF0"/>
    <w:rsid w:val="00CE0D08"/>
    <w:rsid w:val="00CE15B4"/>
    <w:rsid w:val="00CE31A6"/>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5BD1"/>
    <w:rsid w:val="00D36A35"/>
    <w:rsid w:val="00D36FA1"/>
    <w:rsid w:val="00D36FD8"/>
    <w:rsid w:val="00D3700B"/>
    <w:rsid w:val="00D3795D"/>
    <w:rsid w:val="00D414CA"/>
    <w:rsid w:val="00D41EFC"/>
    <w:rsid w:val="00D42573"/>
    <w:rsid w:val="00D443FE"/>
    <w:rsid w:val="00D44958"/>
    <w:rsid w:val="00D47EEF"/>
    <w:rsid w:val="00D50562"/>
    <w:rsid w:val="00D51260"/>
    <w:rsid w:val="00D518D9"/>
    <w:rsid w:val="00D532EF"/>
    <w:rsid w:val="00D5359B"/>
    <w:rsid w:val="00D53A03"/>
    <w:rsid w:val="00D53AA5"/>
    <w:rsid w:val="00D53EAA"/>
    <w:rsid w:val="00D542F4"/>
    <w:rsid w:val="00D54F09"/>
    <w:rsid w:val="00D553FD"/>
    <w:rsid w:val="00D55986"/>
    <w:rsid w:val="00D55FD4"/>
    <w:rsid w:val="00D56371"/>
    <w:rsid w:val="00D568C9"/>
    <w:rsid w:val="00D578B3"/>
    <w:rsid w:val="00D578CB"/>
    <w:rsid w:val="00D578FE"/>
    <w:rsid w:val="00D57AF7"/>
    <w:rsid w:val="00D60C04"/>
    <w:rsid w:val="00D60F01"/>
    <w:rsid w:val="00D62C40"/>
    <w:rsid w:val="00D633FF"/>
    <w:rsid w:val="00D63585"/>
    <w:rsid w:val="00D63897"/>
    <w:rsid w:val="00D63B0A"/>
    <w:rsid w:val="00D63D98"/>
    <w:rsid w:val="00D643C6"/>
    <w:rsid w:val="00D652CA"/>
    <w:rsid w:val="00D65C90"/>
    <w:rsid w:val="00D65D5C"/>
    <w:rsid w:val="00D65EDE"/>
    <w:rsid w:val="00D65FF3"/>
    <w:rsid w:val="00D66BBA"/>
    <w:rsid w:val="00D66E94"/>
    <w:rsid w:val="00D66ED1"/>
    <w:rsid w:val="00D672DC"/>
    <w:rsid w:val="00D675DE"/>
    <w:rsid w:val="00D705BC"/>
    <w:rsid w:val="00D7072F"/>
    <w:rsid w:val="00D7126B"/>
    <w:rsid w:val="00D712AD"/>
    <w:rsid w:val="00D71514"/>
    <w:rsid w:val="00D7153C"/>
    <w:rsid w:val="00D72A08"/>
    <w:rsid w:val="00D72F78"/>
    <w:rsid w:val="00D74EBD"/>
    <w:rsid w:val="00D7675D"/>
    <w:rsid w:val="00D773F2"/>
    <w:rsid w:val="00D80709"/>
    <w:rsid w:val="00D81BAF"/>
    <w:rsid w:val="00D82D74"/>
    <w:rsid w:val="00D82ED9"/>
    <w:rsid w:val="00D82F43"/>
    <w:rsid w:val="00D83D3A"/>
    <w:rsid w:val="00D840D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0973"/>
    <w:rsid w:val="00DB1EA1"/>
    <w:rsid w:val="00DB2464"/>
    <w:rsid w:val="00DB3043"/>
    <w:rsid w:val="00DB35BB"/>
    <w:rsid w:val="00DB47E8"/>
    <w:rsid w:val="00DB4AA0"/>
    <w:rsid w:val="00DB5AF8"/>
    <w:rsid w:val="00DB63D4"/>
    <w:rsid w:val="00DB6772"/>
    <w:rsid w:val="00DB6D4C"/>
    <w:rsid w:val="00DB7234"/>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1D2"/>
    <w:rsid w:val="00DE02A4"/>
    <w:rsid w:val="00DE0530"/>
    <w:rsid w:val="00DE0D8F"/>
    <w:rsid w:val="00DE1C88"/>
    <w:rsid w:val="00DE1C9F"/>
    <w:rsid w:val="00DE3D85"/>
    <w:rsid w:val="00DE42BD"/>
    <w:rsid w:val="00DE46C0"/>
    <w:rsid w:val="00DE485D"/>
    <w:rsid w:val="00DE4FD1"/>
    <w:rsid w:val="00DE5484"/>
    <w:rsid w:val="00DE5C39"/>
    <w:rsid w:val="00DE5CA7"/>
    <w:rsid w:val="00DE627D"/>
    <w:rsid w:val="00DF06EF"/>
    <w:rsid w:val="00DF0970"/>
    <w:rsid w:val="00DF0C75"/>
    <w:rsid w:val="00DF0CC5"/>
    <w:rsid w:val="00DF2A3E"/>
    <w:rsid w:val="00DF2E46"/>
    <w:rsid w:val="00DF344E"/>
    <w:rsid w:val="00DF3D43"/>
    <w:rsid w:val="00DF4393"/>
    <w:rsid w:val="00DF4821"/>
    <w:rsid w:val="00DF4BCF"/>
    <w:rsid w:val="00DF5405"/>
    <w:rsid w:val="00DF5712"/>
    <w:rsid w:val="00DF5C54"/>
    <w:rsid w:val="00DF6139"/>
    <w:rsid w:val="00DF61F3"/>
    <w:rsid w:val="00DF62BE"/>
    <w:rsid w:val="00DF6D81"/>
    <w:rsid w:val="00DF6F0D"/>
    <w:rsid w:val="00E0146E"/>
    <w:rsid w:val="00E01C32"/>
    <w:rsid w:val="00E0208F"/>
    <w:rsid w:val="00E03C31"/>
    <w:rsid w:val="00E04697"/>
    <w:rsid w:val="00E05BFE"/>
    <w:rsid w:val="00E075D5"/>
    <w:rsid w:val="00E07F8D"/>
    <w:rsid w:val="00E07FFD"/>
    <w:rsid w:val="00E102BC"/>
    <w:rsid w:val="00E10618"/>
    <w:rsid w:val="00E11ECC"/>
    <w:rsid w:val="00E12F8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B74"/>
    <w:rsid w:val="00E256F9"/>
    <w:rsid w:val="00E26014"/>
    <w:rsid w:val="00E262B2"/>
    <w:rsid w:val="00E2685B"/>
    <w:rsid w:val="00E30014"/>
    <w:rsid w:val="00E312D9"/>
    <w:rsid w:val="00E31768"/>
    <w:rsid w:val="00E32553"/>
    <w:rsid w:val="00E32DFC"/>
    <w:rsid w:val="00E332F1"/>
    <w:rsid w:val="00E33B2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97A"/>
    <w:rsid w:val="00E47B98"/>
    <w:rsid w:val="00E500CF"/>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57EC1"/>
    <w:rsid w:val="00E60CF3"/>
    <w:rsid w:val="00E6166B"/>
    <w:rsid w:val="00E61832"/>
    <w:rsid w:val="00E62586"/>
    <w:rsid w:val="00E63807"/>
    <w:rsid w:val="00E63921"/>
    <w:rsid w:val="00E639E9"/>
    <w:rsid w:val="00E64313"/>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3CA"/>
    <w:rsid w:val="00E7347C"/>
    <w:rsid w:val="00E739DC"/>
    <w:rsid w:val="00E74738"/>
    <w:rsid w:val="00E74A68"/>
    <w:rsid w:val="00E74EA0"/>
    <w:rsid w:val="00E75689"/>
    <w:rsid w:val="00E75A93"/>
    <w:rsid w:val="00E8027D"/>
    <w:rsid w:val="00E806D5"/>
    <w:rsid w:val="00E80C8A"/>
    <w:rsid w:val="00E80E96"/>
    <w:rsid w:val="00E81BED"/>
    <w:rsid w:val="00E81E3F"/>
    <w:rsid w:val="00E82663"/>
    <w:rsid w:val="00E82975"/>
    <w:rsid w:val="00E829C5"/>
    <w:rsid w:val="00E82A2D"/>
    <w:rsid w:val="00E8382D"/>
    <w:rsid w:val="00E839C8"/>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966FC"/>
    <w:rsid w:val="00E96E31"/>
    <w:rsid w:val="00EA0D8C"/>
    <w:rsid w:val="00EA121F"/>
    <w:rsid w:val="00EA13B0"/>
    <w:rsid w:val="00EA2CDD"/>
    <w:rsid w:val="00EA2FE3"/>
    <w:rsid w:val="00EA45E8"/>
    <w:rsid w:val="00EA5085"/>
    <w:rsid w:val="00EA524B"/>
    <w:rsid w:val="00EA55D0"/>
    <w:rsid w:val="00EA63B6"/>
    <w:rsid w:val="00EA6576"/>
    <w:rsid w:val="00EA6758"/>
    <w:rsid w:val="00EA6EA1"/>
    <w:rsid w:val="00EA71AE"/>
    <w:rsid w:val="00EB0631"/>
    <w:rsid w:val="00EB0ABD"/>
    <w:rsid w:val="00EB0B50"/>
    <w:rsid w:val="00EB0FF0"/>
    <w:rsid w:val="00EB2AD1"/>
    <w:rsid w:val="00EB2DB6"/>
    <w:rsid w:val="00EB34F4"/>
    <w:rsid w:val="00EB46F7"/>
    <w:rsid w:val="00EB48B8"/>
    <w:rsid w:val="00EB4A71"/>
    <w:rsid w:val="00EB5C06"/>
    <w:rsid w:val="00EB6170"/>
    <w:rsid w:val="00EB62F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16F"/>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2F43"/>
    <w:rsid w:val="00F2369A"/>
    <w:rsid w:val="00F23D7C"/>
    <w:rsid w:val="00F241F3"/>
    <w:rsid w:val="00F2432C"/>
    <w:rsid w:val="00F267C1"/>
    <w:rsid w:val="00F26F68"/>
    <w:rsid w:val="00F27D7B"/>
    <w:rsid w:val="00F27E41"/>
    <w:rsid w:val="00F30341"/>
    <w:rsid w:val="00F33C70"/>
    <w:rsid w:val="00F343A7"/>
    <w:rsid w:val="00F364EE"/>
    <w:rsid w:val="00F366CB"/>
    <w:rsid w:val="00F3749E"/>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3C93"/>
    <w:rsid w:val="00F5425B"/>
    <w:rsid w:val="00F55354"/>
    <w:rsid w:val="00F55DB4"/>
    <w:rsid w:val="00F56068"/>
    <w:rsid w:val="00F560A0"/>
    <w:rsid w:val="00F56FBC"/>
    <w:rsid w:val="00F57219"/>
    <w:rsid w:val="00F57DD8"/>
    <w:rsid w:val="00F60D8E"/>
    <w:rsid w:val="00F61103"/>
    <w:rsid w:val="00F6169A"/>
    <w:rsid w:val="00F61AD6"/>
    <w:rsid w:val="00F643E4"/>
    <w:rsid w:val="00F64BB7"/>
    <w:rsid w:val="00F65667"/>
    <w:rsid w:val="00F66818"/>
    <w:rsid w:val="00F703CB"/>
    <w:rsid w:val="00F71691"/>
    <w:rsid w:val="00F721EC"/>
    <w:rsid w:val="00F7365B"/>
    <w:rsid w:val="00F73858"/>
    <w:rsid w:val="00F73C33"/>
    <w:rsid w:val="00F74017"/>
    <w:rsid w:val="00F75334"/>
    <w:rsid w:val="00F75F36"/>
    <w:rsid w:val="00F762F7"/>
    <w:rsid w:val="00F76A76"/>
    <w:rsid w:val="00F76B96"/>
    <w:rsid w:val="00F76C40"/>
    <w:rsid w:val="00F77B53"/>
    <w:rsid w:val="00F77E01"/>
    <w:rsid w:val="00F8229A"/>
    <w:rsid w:val="00F8263D"/>
    <w:rsid w:val="00F8359E"/>
    <w:rsid w:val="00F84C53"/>
    <w:rsid w:val="00F84D4B"/>
    <w:rsid w:val="00F84EE6"/>
    <w:rsid w:val="00F85D1A"/>
    <w:rsid w:val="00F86AC6"/>
    <w:rsid w:val="00F8788B"/>
    <w:rsid w:val="00F92109"/>
    <w:rsid w:val="00F94346"/>
    <w:rsid w:val="00F94547"/>
    <w:rsid w:val="00F946C0"/>
    <w:rsid w:val="00F94CD5"/>
    <w:rsid w:val="00F9556A"/>
    <w:rsid w:val="00F95616"/>
    <w:rsid w:val="00F95C86"/>
    <w:rsid w:val="00F960E1"/>
    <w:rsid w:val="00F96124"/>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533"/>
    <w:rsid w:val="00FD4E46"/>
    <w:rsid w:val="00FD51F1"/>
    <w:rsid w:val="00FD5874"/>
    <w:rsid w:val="00FD71BC"/>
    <w:rsid w:val="00FD7C0B"/>
    <w:rsid w:val="00FE0AE5"/>
    <w:rsid w:val="00FE0DF5"/>
    <w:rsid w:val="00FE0F9C"/>
    <w:rsid w:val="00FE16CC"/>
    <w:rsid w:val="00FE1C1F"/>
    <w:rsid w:val="00FE24EE"/>
    <w:rsid w:val="00FE2B1D"/>
    <w:rsid w:val="00FE2C09"/>
    <w:rsid w:val="00FE3B89"/>
    <w:rsid w:val="00FE440F"/>
    <w:rsid w:val="00FE690A"/>
    <w:rsid w:val="00FE7020"/>
    <w:rsid w:val="00FE7D75"/>
    <w:rsid w:val="00FF0072"/>
    <w:rsid w:val="00FF024E"/>
    <w:rsid w:val="00FF1698"/>
    <w:rsid w:val="00FF1F97"/>
    <w:rsid w:val="00FF2120"/>
    <w:rsid w:val="00FF2921"/>
    <w:rsid w:val="00FF3717"/>
    <w:rsid w:val="00FF3D46"/>
    <w:rsid w:val="00FF400F"/>
    <w:rsid w:val="00FF6367"/>
    <w:rsid w:val="00FF6700"/>
    <w:rsid w:val="00FF712B"/>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C04546EE-CE50-40B5-84DF-D6B7F156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styleId="GridTable1Light">
    <w:name w:val="Grid Table 1 Light"/>
    <w:basedOn w:val="TableNormal"/>
    <w:uiPriority w:val="46"/>
    <w:rsid w:val="0082417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rPr>
      <w:hidden/>
    </w:trPr>
    <w:tblStylePr w:type="firstRow">
      <w:rPr>
        <w:b/>
        <w:bCs/>
      </w:rPr>
      <w:tblPr/>
      <w:trPr>
        <w:hidden/>
      </w:trPr>
      <w:tcPr>
        <w:tcBorders>
          <w:bottom w:val="single" w:sz="12" w:space="0" w:color="666666" w:themeColor="text1" w:themeTint="99"/>
        </w:tcBorders>
      </w:tcPr>
    </w:tblStylePr>
    <w:tblStylePr w:type="lastRow">
      <w:rPr>
        <w:b/>
        <w:bCs/>
      </w:rPr>
      <w:tblPr/>
      <w:trPr>
        <w:hidden/>
      </w:tr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lomtadze@bog.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618D63-9DD8-4888-902E-B09A87D1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Giorgi Lomtadze</cp:lastModifiedBy>
  <cp:revision>42</cp:revision>
  <cp:lastPrinted>2019-09-10T09:27:00Z</cp:lastPrinted>
  <dcterms:created xsi:type="dcterms:W3CDTF">2020-10-22T05:43:00Z</dcterms:created>
  <dcterms:modified xsi:type="dcterms:W3CDTF">2024-05-14T14:19:00Z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1603182498</vt:lpwstr>
  </property>
  <property fmtid="{D5CDD505-2E9C-101B-9397-08002B2CF9AE}" pid="5" name="DLPManualFileClassificationVersion">
    <vt:lpwstr>11.3.2.8</vt:lpwstr>
  </property>
</Properties>
</file>