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FC9AC" w14:textId="77777777" w:rsidR="00720F83" w:rsidRPr="00905499" w:rsidRDefault="00720F83" w:rsidP="00720F83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  <w:r>
        <w:rPr>
          <w:noProof/>
          <w:color w:val="701864"/>
        </w:rPr>
        <w:drawing>
          <wp:anchor distT="0" distB="0" distL="114300" distR="114300" simplePos="0" relativeHeight="251659264" behindDoc="1" locked="0" layoutInCell="1" allowOverlap="1" wp14:anchorId="5981A7BD" wp14:editId="5E0CF4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8CD43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8A74DE4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56419C4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2C3D4A72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65DD3E0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189617C3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11A5015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97F10F7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1ABABDAF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90B900F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1BA24CBE" w14:textId="77777777" w:rsidR="00720F83" w:rsidRPr="00905499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3C66DED4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517F41A2" w14:textId="77777777" w:rsidR="00720F83" w:rsidRPr="00905499" w:rsidRDefault="00720F83" w:rsidP="00720F8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ტენდერის მიზანი</w:t>
      </w:r>
    </w:p>
    <w:p w14:paraId="1A05BCCB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69288286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Pr="00905499">
        <w:rPr>
          <w:rFonts w:ascii="Sylfaen" w:hAnsi="Sylfaen" w:cs="Sylfaen"/>
          <w:sz w:val="20"/>
          <w:lang w:val="ka-GE"/>
        </w:rPr>
        <w:t xml:space="preserve"> სპეციფიკაციები</w:t>
      </w:r>
    </w:p>
    <w:p w14:paraId="52243328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>
        <w:rPr>
          <w:rFonts w:ascii="Sylfaen" w:hAnsi="Sylfaen" w:cs="Sylfaen"/>
          <w:sz w:val="20"/>
          <w:lang w:val="ka-GE"/>
        </w:rPr>
        <w:t>პრეტენდენტის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მიმართ</w:t>
      </w:r>
    </w:p>
    <w:p w14:paraId="51CB75A0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056C4AC7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267D6AFE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347E5CAE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EB640D8" w14:textId="77777777" w:rsidR="00720F83" w:rsidRPr="004E367D" w:rsidRDefault="00720F83" w:rsidP="00720F83">
      <w:pPr>
        <w:rPr>
          <w:rFonts w:ascii="Sylfaen" w:hAnsi="Sylfaen" w:cs="Sylfaen"/>
          <w:sz w:val="20"/>
          <w:lang w:val="en-US"/>
        </w:rPr>
      </w:pPr>
    </w:p>
    <w:p w14:paraId="60E2A32A" w14:textId="77777777" w:rsidR="00720F83" w:rsidRPr="00905499" w:rsidRDefault="00720F83" w:rsidP="00720F83">
      <w:pPr>
        <w:ind w:left="360"/>
        <w:rPr>
          <w:rFonts w:ascii="Sylfaen" w:hAnsi="Sylfaen" w:cs="Sylfaen"/>
          <w:sz w:val="20"/>
          <w:lang w:val="ka-GE"/>
        </w:rPr>
      </w:pPr>
    </w:p>
    <w:p w14:paraId="719A7678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BFCF3B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27DEB2A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3B39734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C83C6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18339F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813BCB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1DFBD34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6A414B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A57A613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8AF9DA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19FD698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BF85A1C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1A5DCA8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30EF5DE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FFB2182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0416C97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8EFBA11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C1F685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1B05B7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B6F633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80FEFA0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6689295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4CC4694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BBC7D8C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9293F46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E6D2AFC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16D51F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ტენდერის მიზანი</w:t>
      </w:r>
    </w:p>
    <w:p w14:paraId="7FFADC5A" w14:textId="08CD3A2C" w:rsidR="00720F83" w:rsidRPr="00905499" w:rsidRDefault="00870904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bCs/>
          <w:lang w:val="ka-GE"/>
        </w:rPr>
        <w:t>სს „ვიანი“</w:t>
      </w:r>
      <w:r w:rsidR="00CB58F7">
        <w:rPr>
          <w:rFonts w:ascii="Sylfaen" w:hAnsi="Sylfaen" w:cs="Sylfaen"/>
          <w:b/>
          <w:bCs/>
          <w:lang w:val="ka-GE"/>
        </w:rPr>
        <w:t xml:space="preserve"> და სს „გეფა“</w:t>
      </w:r>
      <w:r w:rsidR="00F17CCC">
        <w:rPr>
          <w:rFonts w:ascii="Sylfaen" w:hAnsi="Sylfaen" w:cs="Sylfaen"/>
          <w:b/>
          <w:bCs/>
          <w:lang w:val="ka-GE"/>
        </w:rPr>
        <w:t xml:space="preserve"> </w:t>
      </w:r>
      <w:r w:rsidR="00F17CCC">
        <w:rPr>
          <w:rFonts w:ascii="Sylfaen" w:hAnsi="Sylfaen" w:cs="Sylfaen"/>
          <w:sz w:val="20"/>
          <w:lang w:val="ka-GE"/>
        </w:rPr>
        <w:t>(„შემსყიდველი“)</w:t>
      </w:r>
      <w:r w:rsidR="00F17CCC" w:rsidRPr="00905499">
        <w:rPr>
          <w:rFonts w:ascii="Sylfaen" w:hAnsi="Sylfaen" w:cs="Sylfaen"/>
          <w:sz w:val="20"/>
          <w:lang w:val="ka-GE"/>
        </w:rPr>
        <w:t xml:space="preserve"> </w:t>
      </w:r>
      <w:r w:rsidR="00720F83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გამოცხადებულ ტენდერში: </w:t>
      </w:r>
      <w:r w:rsidR="00720F83">
        <w:rPr>
          <w:rFonts w:ascii="Sylfaen" w:hAnsi="Sylfaen" w:cs="Sylfaen"/>
          <w:sz w:val="20"/>
          <w:lang w:val="ka-GE"/>
        </w:rPr>
        <w:t>„</w:t>
      </w:r>
      <w:r w:rsidRPr="00870904">
        <w:rPr>
          <w:rFonts w:ascii="Sylfaen" w:hAnsi="Sylfaen" w:cs="Sylfaen"/>
          <w:sz w:val="20"/>
          <w:lang w:val="ka-GE"/>
        </w:rPr>
        <w:t>Data Center Core switch</w:t>
      </w:r>
      <w:r>
        <w:rPr>
          <w:rFonts w:ascii="Sylfaen" w:hAnsi="Sylfaen" w:cs="Sylfaen"/>
          <w:sz w:val="20"/>
          <w:lang w:val="ka-GE"/>
        </w:rPr>
        <w:t>-ის შესყიდვა</w:t>
      </w:r>
      <w:r w:rsidR="00720F83">
        <w:rPr>
          <w:rFonts w:ascii="Sylfaen" w:hAnsi="Sylfaen" w:cs="Sylfaen"/>
          <w:sz w:val="20"/>
          <w:lang w:val="ka-GE"/>
        </w:rPr>
        <w:t>“ -  მონაწილეობასა და წინადადების</w:t>
      </w:r>
      <w:r w:rsidR="00720F83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55E45D95" w14:textId="77777777" w:rsidR="00720F83" w:rsidRPr="006C6CAB" w:rsidRDefault="00720F83" w:rsidP="00720F83">
      <w:pPr>
        <w:rPr>
          <w:rFonts w:ascii="Sylfaen" w:hAnsi="Sylfaen" w:cs="Sylfaen"/>
          <w:sz w:val="20"/>
          <w:lang w:val="en-US"/>
        </w:rPr>
      </w:pPr>
    </w:p>
    <w:p w14:paraId="34E704C1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>
        <w:rPr>
          <w:rFonts w:ascii="Sylfaen" w:hAnsi="Sylfaen" w:cs="Sylfaen"/>
          <w:sz w:val="20"/>
          <w:lang w:val="ka-GE"/>
        </w:rPr>
        <w:t>წარსადგენად.</w:t>
      </w:r>
    </w:p>
    <w:p w14:paraId="1DAE41F9" w14:textId="77777777" w:rsidR="00720F83" w:rsidRPr="00905499" w:rsidRDefault="00720F83" w:rsidP="00720F83">
      <w:pPr>
        <w:rPr>
          <w:rFonts w:ascii="Sylfaen" w:hAnsi="Sylfaen" w:cs="Sylfaen"/>
          <w:sz w:val="20"/>
        </w:rPr>
      </w:pPr>
    </w:p>
    <w:p w14:paraId="4125A97A" w14:textId="5FC0C0C8" w:rsidR="00720F83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446C48">
        <w:rPr>
          <w:rFonts w:ascii="Sylfaen" w:hAnsi="Sylfaen" w:cs="Sylfaen"/>
          <w:sz w:val="20"/>
          <w:lang w:val="ka-GE"/>
        </w:rPr>
        <w:t>ნასყიდობის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>
        <w:rPr>
          <w:rFonts w:ascii="Sylfaen" w:hAnsi="Sylfaen" w:cs="Sylfaen"/>
          <w:sz w:val="20"/>
          <w:lang w:val="ka-GE"/>
        </w:rPr>
        <w:t>ს გააფორმებს</w:t>
      </w:r>
      <w:r w:rsidR="00870904">
        <w:rPr>
          <w:rFonts w:ascii="Sylfaen" w:hAnsi="Sylfaen" w:cs="Sylfaen"/>
          <w:sz w:val="20"/>
          <w:lang w:val="ka-GE"/>
        </w:rPr>
        <w:t xml:space="preserve"> </w:t>
      </w:r>
      <w:r w:rsidR="00870904" w:rsidRPr="00870904">
        <w:rPr>
          <w:rFonts w:ascii="Sylfaen" w:hAnsi="Sylfaen" w:cs="Sylfaen"/>
          <w:b/>
          <w:bCs/>
          <w:sz w:val="20"/>
          <w:lang w:val="ka-GE"/>
        </w:rPr>
        <w:t>სს ვიან</w:t>
      </w:r>
      <w:r w:rsidR="00CB58F7">
        <w:rPr>
          <w:rFonts w:ascii="Sylfaen" w:hAnsi="Sylfaen" w:cs="Sylfaen"/>
          <w:b/>
          <w:bCs/>
          <w:sz w:val="20"/>
          <w:lang w:val="ka-GE"/>
        </w:rPr>
        <w:t xml:space="preserve">ი </w:t>
      </w:r>
      <w:r w:rsidR="00CB58F7" w:rsidRPr="00CB58F7">
        <w:rPr>
          <w:rFonts w:ascii="Sylfaen" w:hAnsi="Sylfaen" w:cs="Sylfaen"/>
          <w:b/>
          <w:bCs/>
          <w:sz w:val="20"/>
          <w:lang w:val="ka-GE"/>
        </w:rPr>
        <w:t>და სს „გეფა“</w:t>
      </w:r>
      <w:r w:rsidR="00870904" w:rsidRPr="00CB58F7">
        <w:rPr>
          <w:rFonts w:ascii="Sylfaen" w:hAnsi="Sylfaen" w:cs="Sylfaen"/>
          <w:b/>
          <w:bCs/>
          <w:sz w:val="20"/>
          <w:lang w:val="ka-GE"/>
        </w:rPr>
        <w:t>.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1E5D419A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7AAA8131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  <w:t>შერჩევის პროცესის მიმდინარეობა</w:t>
      </w:r>
    </w:p>
    <w:p w14:paraId="7A2B233E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>
        <w:rPr>
          <w:rFonts w:ascii="Sylfaen" w:hAnsi="Sylfaen" w:cs="Sylfaen"/>
          <w:sz w:val="20"/>
          <w:lang w:val="ka-GE"/>
        </w:rPr>
        <w:t>განრიგით</w:t>
      </w:r>
      <w:r w:rsidRPr="00905499">
        <w:rPr>
          <w:rFonts w:ascii="Sylfaen" w:hAnsi="Sylfaen" w:cs="Sylfaen"/>
          <w:sz w:val="20"/>
          <w:lang w:val="ka-GE"/>
        </w:rPr>
        <w:t>:</w:t>
      </w:r>
    </w:p>
    <w:p w14:paraId="63F3F7D5" w14:textId="77777777" w:rsidR="00720F83" w:rsidRPr="00905499" w:rsidRDefault="00720F83" w:rsidP="00720F83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1779F64" w14:textId="12106A21" w:rsidR="00720F83" w:rsidRPr="00467F22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67F22">
        <w:rPr>
          <w:rFonts w:ascii="Sylfaen" w:hAnsi="Sylfaen" w:cs="Sylfaen"/>
          <w:sz w:val="20"/>
          <w:lang w:val="ka-GE"/>
        </w:rPr>
        <w:t>პრეტენდენტებმა სატენდერო წინადადება უნდა წარმოადგინონ არაუგვიანეს 20</w:t>
      </w:r>
      <w:r>
        <w:rPr>
          <w:rFonts w:ascii="Sylfaen" w:hAnsi="Sylfaen" w:cs="Sylfaen"/>
          <w:sz w:val="20"/>
          <w:lang w:val="en-US"/>
        </w:rPr>
        <w:t>2</w:t>
      </w:r>
      <w:r>
        <w:rPr>
          <w:rFonts w:ascii="Sylfaen" w:hAnsi="Sylfaen" w:cs="Sylfaen"/>
          <w:sz w:val="20"/>
          <w:lang w:val="ka-GE"/>
        </w:rPr>
        <w:t>4</w:t>
      </w:r>
      <w:r w:rsidRPr="00467F22">
        <w:rPr>
          <w:rFonts w:ascii="Sylfaen" w:hAnsi="Sylfaen" w:cs="Sylfaen"/>
          <w:sz w:val="20"/>
          <w:lang w:val="ka-GE"/>
        </w:rPr>
        <w:t xml:space="preserve"> წლის </w:t>
      </w:r>
      <w:r w:rsidR="00CB58F7">
        <w:rPr>
          <w:rFonts w:ascii="Sylfaen" w:hAnsi="Sylfaen" w:cs="Sylfaen"/>
          <w:sz w:val="20"/>
          <w:lang w:val="ka-GE"/>
        </w:rPr>
        <w:t>20</w:t>
      </w:r>
      <w:r>
        <w:rPr>
          <w:rFonts w:ascii="Sylfaen" w:hAnsi="Sylfaen" w:cs="Sylfaen"/>
          <w:sz w:val="20"/>
          <w:lang w:val="en-US"/>
        </w:rPr>
        <w:t xml:space="preserve"> </w:t>
      </w:r>
      <w:r w:rsidR="00870904">
        <w:rPr>
          <w:rFonts w:ascii="Sylfaen" w:hAnsi="Sylfaen" w:cs="Sylfaen"/>
          <w:sz w:val="20"/>
          <w:lang w:val="ka-GE"/>
        </w:rPr>
        <w:t>მაისის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467F22">
        <w:rPr>
          <w:rFonts w:ascii="Sylfaen" w:hAnsi="Sylfaen" w:cs="Sylfaen"/>
          <w:sz w:val="20"/>
          <w:lang w:val="ka-GE"/>
        </w:rPr>
        <w:t>1</w:t>
      </w:r>
      <w:r w:rsidR="00870904">
        <w:rPr>
          <w:rFonts w:ascii="Sylfaen" w:hAnsi="Sylfaen" w:cs="Sylfaen"/>
          <w:sz w:val="20"/>
          <w:lang w:val="ka-GE"/>
        </w:rPr>
        <w:t>8</w:t>
      </w:r>
      <w:r w:rsidRPr="00467F22">
        <w:rPr>
          <w:rFonts w:ascii="Sylfaen" w:hAnsi="Sylfaen" w:cs="Sylfaen"/>
          <w:sz w:val="20"/>
          <w:lang w:val="ka-GE"/>
        </w:rPr>
        <w:t>:00 საათისა.</w:t>
      </w:r>
    </w:p>
    <w:p w14:paraId="052A8038" w14:textId="77777777" w:rsidR="00720F83" w:rsidRPr="00905499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და მოახდენს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>
        <w:rPr>
          <w:rFonts w:ascii="Sylfaen" w:hAnsi="Sylfaen" w:cs="Sylfaen"/>
          <w:sz w:val="20"/>
          <w:lang w:val="ka-GE"/>
        </w:rPr>
        <w:t>ა</w:t>
      </w:r>
      <w:r w:rsidRPr="00905499">
        <w:rPr>
          <w:rFonts w:ascii="Sylfaen" w:hAnsi="Sylfaen" w:cs="Sylfaen"/>
          <w:sz w:val="20"/>
          <w:lang w:val="ka-GE"/>
        </w:rPr>
        <w:t xml:space="preserve"> და </w:t>
      </w:r>
      <w:r>
        <w:rPr>
          <w:rFonts w:ascii="Sylfaen" w:hAnsi="Sylfaen" w:cs="Sylfaen"/>
          <w:sz w:val="20"/>
          <w:lang w:val="ka-GE"/>
        </w:rPr>
        <w:t>გამარჯვებული კომპანიის გამოვლენას</w:t>
      </w:r>
      <w:r w:rsidRPr="00905499">
        <w:rPr>
          <w:rFonts w:ascii="Sylfaen" w:hAnsi="Sylfaen" w:cs="Sylfaen"/>
          <w:sz w:val="20"/>
          <w:lang w:val="ka-GE"/>
        </w:rPr>
        <w:t xml:space="preserve">, წინასწარ განსაზღვრული შერჩევის კრიტერიუმების მიხედვით. </w:t>
      </w:r>
    </w:p>
    <w:p w14:paraId="0F18E51D" w14:textId="77777777" w:rsidR="00A05475" w:rsidRDefault="00720F83" w:rsidP="00A05475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8CD3CD4" w14:textId="2A7BA5B0" w:rsidR="00A05475" w:rsidRPr="00A05475" w:rsidRDefault="00A05475" w:rsidP="00A05475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A05475">
        <w:rPr>
          <w:rFonts w:ascii="Sylfaen" w:hAnsi="Sylfaen" w:cs="Sylfaen"/>
          <w:sz w:val="20"/>
          <w:lang w:val="ka-GE"/>
        </w:rPr>
        <w:t>დამკვეთის მხრიდან, შერჩევითად მოხდება ნიმუშების წარდგენი მოთხოვნა</w:t>
      </w:r>
      <w:r>
        <w:rPr>
          <w:rFonts w:ascii="Sylfaen" w:hAnsi="Sylfaen" w:cs="Sylfaen"/>
          <w:sz w:val="20"/>
          <w:lang w:val="ka-GE"/>
        </w:rPr>
        <w:t xml:space="preserve"> პრეტენდენტებთან</w:t>
      </w:r>
      <w:r w:rsidRPr="00A05475">
        <w:rPr>
          <w:rFonts w:ascii="Sylfaen" w:hAnsi="Sylfaen" w:cs="Sylfaen"/>
          <w:sz w:val="20"/>
          <w:lang w:val="ka-GE"/>
        </w:rPr>
        <w:t>.</w:t>
      </w:r>
    </w:p>
    <w:p w14:paraId="03D8D10C" w14:textId="6B220613" w:rsidR="00720F83" w:rsidRPr="00905499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>
        <w:rPr>
          <w:rFonts w:ascii="Sylfaen" w:hAnsi="Sylfaen" w:cs="Sylfaen"/>
          <w:sz w:val="20"/>
          <w:lang w:val="ka-GE"/>
        </w:rPr>
        <w:t>ხელშეკრულება</w:t>
      </w:r>
      <w:r>
        <w:rPr>
          <w:rFonts w:ascii="Sylfaen" w:hAnsi="Sylfaen" w:cs="Sylfaen"/>
          <w:sz w:val="20"/>
          <w:lang w:val="en-US"/>
        </w:rPr>
        <w:t>.</w:t>
      </w:r>
    </w:p>
    <w:p w14:paraId="2FD87DEC" w14:textId="77777777" w:rsidR="00720F83" w:rsidRPr="00905499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F6381EE" w14:textId="77777777" w:rsidR="00720F83" w:rsidRPr="00905499" w:rsidRDefault="00720F83" w:rsidP="00720F83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9558B68" w14:textId="0A085858" w:rsidR="00720F83" w:rsidRPr="0013230A" w:rsidRDefault="00720F83" w:rsidP="00720F83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>ტენდერის გამოცხადება  . . . . . . . . . . . . . . . . . . . . . . . . . .. . . . . . . . . . . . . . . . . . . .</w:t>
      </w:r>
      <w:r w:rsidRPr="0013230A">
        <w:rPr>
          <w:rFonts w:ascii="Sylfaen" w:hAnsi="Sylfaen" w:cs="Sylfaen"/>
          <w:sz w:val="20"/>
          <w:lang w:val="en-US"/>
        </w:rPr>
        <w:t xml:space="preserve"> . .</w:t>
      </w:r>
      <w:r>
        <w:rPr>
          <w:rFonts w:ascii="Sylfaen" w:hAnsi="Sylfaen" w:cs="Sylfaen"/>
          <w:sz w:val="20"/>
          <w:lang w:val="ka-GE"/>
        </w:rPr>
        <w:t xml:space="preserve"> .</w:t>
      </w:r>
      <w:r w:rsidRPr="0013230A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 </w:t>
      </w:r>
      <w:r w:rsidR="00D53E19">
        <w:rPr>
          <w:rFonts w:ascii="Sylfaen" w:hAnsi="Sylfaen" w:cs="Sylfaen"/>
          <w:sz w:val="20"/>
          <w:lang w:val="ka-GE"/>
        </w:rPr>
        <w:t>1</w:t>
      </w:r>
      <w:r w:rsidR="00CB58F7">
        <w:rPr>
          <w:rFonts w:ascii="Sylfaen" w:hAnsi="Sylfaen" w:cs="Sylfaen"/>
          <w:sz w:val="20"/>
          <w:lang w:val="ka-GE"/>
        </w:rPr>
        <w:t>6</w:t>
      </w:r>
      <w:r>
        <w:rPr>
          <w:rFonts w:ascii="Sylfaen" w:hAnsi="Sylfaen" w:cs="Sylfaen"/>
          <w:sz w:val="20"/>
          <w:lang w:val="ka-GE"/>
        </w:rPr>
        <w:t xml:space="preserve"> </w:t>
      </w:r>
      <w:r w:rsidR="00CB58F7">
        <w:rPr>
          <w:rFonts w:ascii="Sylfaen" w:hAnsi="Sylfaen" w:cs="Sylfaen"/>
          <w:sz w:val="20"/>
          <w:lang w:val="ka-GE"/>
        </w:rPr>
        <w:t xml:space="preserve">მაისის </w:t>
      </w:r>
      <w:r w:rsidRPr="0013230A">
        <w:rPr>
          <w:rFonts w:ascii="Sylfaen" w:hAnsi="Sylfaen" w:cs="Sylfaen"/>
          <w:sz w:val="20"/>
          <w:lang w:val="ka-GE"/>
        </w:rPr>
        <w:t>20</w:t>
      </w:r>
      <w:r>
        <w:rPr>
          <w:rFonts w:ascii="Sylfaen" w:hAnsi="Sylfaen" w:cs="Sylfaen"/>
          <w:sz w:val="20"/>
          <w:lang w:val="ka-GE"/>
        </w:rPr>
        <w:t>24</w:t>
      </w:r>
    </w:p>
    <w:p w14:paraId="06C7FA04" w14:textId="24BB26D0" w:rsidR="00720F83" w:rsidRPr="00C61F87" w:rsidRDefault="00720F83" w:rsidP="00720F83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სატენდერო წინადადებების მიღება . . . . . . . . . . . . . . . . . . . . . . . . . . . . . . . . . . . . . . </w:t>
      </w:r>
      <w:r>
        <w:rPr>
          <w:rFonts w:ascii="Sylfaen" w:hAnsi="Sylfaen" w:cs="Sylfaen"/>
          <w:sz w:val="20"/>
          <w:lang w:val="ka-GE"/>
        </w:rPr>
        <w:t xml:space="preserve">.  </w:t>
      </w:r>
      <w:r w:rsidR="00CB58F7">
        <w:rPr>
          <w:rFonts w:ascii="Sylfaen" w:hAnsi="Sylfaen" w:cs="Sylfaen"/>
          <w:sz w:val="20"/>
          <w:lang w:val="ka-GE"/>
        </w:rPr>
        <w:t>20</w:t>
      </w:r>
      <w:r w:rsidR="00CB58F7">
        <w:rPr>
          <w:rFonts w:ascii="Sylfaen" w:hAnsi="Sylfaen" w:cs="Sylfaen"/>
          <w:sz w:val="20"/>
          <w:lang w:val="en-US"/>
        </w:rPr>
        <w:t xml:space="preserve"> </w:t>
      </w:r>
      <w:r w:rsidR="00CB58F7">
        <w:rPr>
          <w:rFonts w:ascii="Sylfaen" w:hAnsi="Sylfaen" w:cs="Sylfaen"/>
          <w:sz w:val="20"/>
          <w:lang w:val="ka-GE"/>
        </w:rPr>
        <w:t xml:space="preserve">მაისის </w:t>
      </w:r>
      <w:r w:rsidRPr="0013230A">
        <w:rPr>
          <w:rFonts w:ascii="Sylfaen" w:hAnsi="Sylfaen" w:cs="Sylfaen"/>
          <w:sz w:val="20"/>
          <w:lang w:val="ka-GE"/>
        </w:rPr>
        <w:t>20</w:t>
      </w:r>
      <w:r>
        <w:rPr>
          <w:rFonts w:ascii="Sylfaen" w:hAnsi="Sylfaen" w:cs="Sylfaen"/>
          <w:sz w:val="20"/>
          <w:lang w:val="ka-GE"/>
        </w:rPr>
        <w:t>24</w:t>
      </w:r>
    </w:p>
    <w:p w14:paraId="22FB72A8" w14:textId="7AB42D7E" w:rsidR="00720F83" w:rsidRDefault="00720F83" w:rsidP="00720F83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>გამარჯვებული პრეტენდენტ/ებ/ის გამოვლენა და შეტყობინების გაგზავნა. . . .</w:t>
      </w:r>
      <w:r>
        <w:rPr>
          <w:rFonts w:ascii="Sylfaen" w:hAnsi="Sylfaen" w:cs="Sylfaen"/>
          <w:sz w:val="20"/>
          <w:lang w:val="ka-GE"/>
        </w:rPr>
        <w:t xml:space="preserve">   </w:t>
      </w:r>
      <w:r w:rsidR="00870904">
        <w:rPr>
          <w:rFonts w:ascii="Sylfaen" w:hAnsi="Sylfaen" w:cs="Sylfaen"/>
          <w:sz w:val="20"/>
          <w:lang w:val="ka-GE"/>
        </w:rPr>
        <w:t>2</w:t>
      </w:r>
      <w:r w:rsidR="00CB58F7">
        <w:rPr>
          <w:rFonts w:ascii="Sylfaen" w:hAnsi="Sylfaen" w:cs="Sylfaen"/>
          <w:sz w:val="20"/>
          <w:lang w:val="ka-GE"/>
        </w:rPr>
        <w:t>7</w:t>
      </w:r>
      <w:r w:rsidR="00870904">
        <w:rPr>
          <w:rFonts w:ascii="Sylfaen" w:hAnsi="Sylfaen" w:cs="Sylfaen"/>
          <w:sz w:val="20"/>
          <w:lang w:val="ka-GE"/>
        </w:rPr>
        <w:t xml:space="preserve"> </w:t>
      </w:r>
      <w:r w:rsidR="00CB58F7">
        <w:rPr>
          <w:rFonts w:ascii="Sylfaen" w:hAnsi="Sylfaen" w:cs="Sylfaen"/>
          <w:sz w:val="20"/>
          <w:lang w:val="ka-GE"/>
        </w:rPr>
        <w:t xml:space="preserve">მაისის </w:t>
      </w:r>
      <w:r w:rsidR="00870904" w:rsidRPr="0013230A">
        <w:rPr>
          <w:rFonts w:ascii="Sylfaen" w:hAnsi="Sylfaen" w:cs="Sylfaen"/>
          <w:sz w:val="20"/>
          <w:lang w:val="ka-GE"/>
        </w:rPr>
        <w:t>20</w:t>
      </w:r>
      <w:r w:rsidR="00870904">
        <w:rPr>
          <w:rFonts w:ascii="Sylfaen" w:hAnsi="Sylfaen" w:cs="Sylfaen"/>
          <w:sz w:val="20"/>
          <w:lang w:val="ka-GE"/>
        </w:rPr>
        <w:t>24</w:t>
      </w:r>
    </w:p>
    <w:p w14:paraId="620CAC5C" w14:textId="7A46E75B" w:rsidR="00720F83" w:rsidRDefault="00720F83" w:rsidP="00870904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. . . . . . . . . . . . . . . . . . . . . </w:t>
      </w:r>
      <w:r w:rsidRPr="0013230A">
        <w:rPr>
          <w:rFonts w:ascii="Sylfaen" w:hAnsi="Sylfaen" w:cs="Sylfaen"/>
          <w:sz w:val="20"/>
          <w:lang w:val="en-US"/>
        </w:rPr>
        <w:t>.</w:t>
      </w:r>
      <w:r w:rsidRPr="0013230A">
        <w:rPr>
          <w:rFonts w:ascii="Sylfaen" w:hAnsi="Sylfaen" w:cs="Sylfaen"/>
          <w:sz w:val="20"/>
          <w:lang w:val="ka-GE"/>
        </w:rPr>
        <w:t xml:space="preserve"> .</w:t>
      </w:r>
      <w:r>
        <w:rPr>
          <w:rFonts w:ascii="Sylfaen" w:hAnsi="Sylfaen" w:cs="Sylfaen"/>
          <w:sz w:val="20"/>
          <w:lang w:val="ka-GE"/>
        </w:rPr>
        <w:t xml:space="preserve">  </w:t>
      </w:r>
      <w:r w:rsidR="00F2303F">
        <w:rPr>
          <w:rFonts w:ascii="Sylfaen" w:hAnsi="Sylfaen" w:cs="Sylfaen"/>
          <w:sz w:val="20"/>
          <w:lang w:val="ka-GE"/>
        </w:rPr>
        <w:t xml:space="preserve"> </w:t>
      </w:r>
      <w:r w:rsidR="00870904">
        <w:rPr>
          <w:rFonts w:ascii="Sylfaen" w:hAnsi="Sylfaen" w:cs="Sylfaen"/>
          <w:sz w:val="20"/>
          <w:lang w:val="ka-GE"/>
        </w:rPr>
        <w:t xml:space="preserve">3 </w:t>
      </w:r>
      <w:r w:rsidR="00CB58F7">
        <w:rPr>
          <w:rFonts w:ascii="Sylfaen" w:hAnsi="Sylfaen" w:cs="Sylfaen"/>
          <w:sz w:val="20"/>
          <w:lang w:val="ka-GE"/>
        </w:rPr>
        <w:t>ივნისის</w:t>
      </w:r>
      <w:r w:rsidR="00CB58F7">
        <w:rPr>
          <w:rFonts w:ascii="Sylfaen" w:hAnsi="Sylfaen" w:cs="Sylfaen"/>
          <w:sz w:val="20"/>
          <w:lang w:val="ka-GE"/>
        </w:rPr>
        <w:t xml:space="preserve"> </w:t>
      </w:r>
      <w:r w:rsidR="00870904" w:rsidRPr="0013230A">
        <w:rPr>
          <w:rFonts w:ascii="Sylfaen" w:hAnsi="Sylfaen" w:cs="Sylfaen"/>
          <w:sz w:val="20"/>
          <w:lang w:val="ka-GE"/>
        </w:rPr>
        <w:t>20</w:t>
      </w:r>
      <w:r w:rsidR="00870904">
        <w:rPr>
          <w:rFonts w:ascii="Sylfaen" w:hAnsi="Sylfaen" w:cs="Sylfaen"/>
          <w:sz w:val="20"/>
          <w:lang w:val="ka-GE"/>
        </w:rPr>
        <w:t>24</w:t>
      </w:r>
    </w:p>
    <w:p w14:paraId="3A438E47" w14:textId="77777777" w:rsidR="00870904" w:rsidRPr="00905499" w:rsidRDefault="00870904" w:rsidP="00870904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</w:p>
    <w:p w14:paraId="1B3D276E" w14:textId="77777777" w:rsidR="00720F83" w:rsidRPr="00905499" w:rsidRDefault="00720F83" w:rsidP="00720F83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>
        <w:rPr>
          <w:rFonts w:ascii="Sylfaen" w:hAnsi="Sylfaen"/>
          <w:iCs/>
          <w:sz w:val="20"/>
          <w:lang w:val="ka-GE"/>
        </w:rPr>
        <w:t>,</w:t>
      </w:r>
      <w:r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შეაჩეროს, შეწყვიტო</w:t>
      </w:r>
      <w:r>
        <w:rPr>
          <w:rFonts w:ascii="Sylfaen" w:hAnsi="Sylfaen"/>
          <w:iCs/>
          <w:sz w:val="20"/>
          <w:lang w:val="ka-GE"/>
        </w:rPr>
        <w:t>ს</w:t>
      </w:r>
      <w:r w:rsidRPr="00905499">
        <w:rPr>
          <w:rFonts w:ascii="Sylfaen" w:hAnsi="Sylfaen"/>
          <w:iCs/>
          <w:sz w:val="20"/>
          <w:lang w:val="ka-GE"/>
        </w:rPr>
        <w:t xml:space="preserve"> ან/და გამოაცხადოს ახალი ტენდერი პრეტენდენტ/ებ/თან წინასწარი შეთანხმების გარეშე</w:t>
      </w:r>
      <w:r>
        <w:rPr>
          <w:rFonts w:ascii="Sylfaen" w:hAnsi="Sylfaen"/>
          <w:iCs/>
          <w:sz w:val="20"/>
          <w:lang w:val="ka-GE"/>
        </w:rPr>
        <w:t>, საკუთარი შეხედულებისამებრ.</w:t>
      </w:r>
      <w:r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141E70EB" w14:textId="77777777" w:rsidR="00720F83" w:rsidRPr="00905499" w:rsidRDefault="00720F83" w:rsidP="00720F83">
      <w:pPr>
        <w:ind w:left="720"/>
        <w:rPr>
          <w:rFonts w:ascii="Sylfaen" w:hAnsi="Sylfaen"/>
          <w:iCs/>
          <w:sz w:val="20"/>
          <w:lang w:val="ka-GE"/>
        </w:rPr>
      </w:pPr>
    </w:p>
    <w:p w14:paraId="6EDEA58F" w14:textId="77777777" w:rsidR="00720F83" w:rsidRPr="00905499" w:rsidRDefault="00720F83" w:rsidP="00720F83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შეჩერების/შეწყვეტის შესახებ ინფორმაციის მიღება პრეტენდენტ</w:t>
      </w:r>
      <w:r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ს შეეძლებათ სატენდერო განცხადების პორტალზე.</w:t>
      </w:r>
    </w:p>
    <w:p w14:paraId="6E825602" w14:textId="77777777" w:rsidR="00720F83" w:rsidRPr="00905499" w:rsidRDefault="00720F83" w:rsidP="00720F83">
      <w:pPr>
        <w:ind w:left="720"/>
        <w:rPr>
          <w:rFonts w:ascii="Sylfaen" w:hAnsi="Sylfaen"/>
          <w:iCs/>
          <w:sz w:val="20"/>
          <w:lang w:val="ka-GE"/>
        </w:rPr>
      </w:pPr>
    </w:p>
    <w:p w14:paraId="192A7CB2" w14:textId="77777777" w:rsidR="00720F83" w:rsidRDefault="00720F83" w:rsidP="00720F83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>
        <w:rPr>
          <w:rFonts w:ascii="Sylfaen" w:hAnsi="Sylfaen"/>
          <w:iCs/>
          <w:sz w:val="20"/>
          <w:lang w:val="ka-GE"/>
        </w:rPr>
        <w:t>,</w:t>
      </w:r>
      <w:r w:rsidRPr="00905499">
        <w:rPr>
          <w:rFonts w:ascii="Sylfaen" w:hAnsi="Sylfaen"/>
          <w:iCs/>
          <w:sz w:val="20"/>
          <w:lang w:val="ka-GE"/>
        </w:rPr>
        <w:t xml:space="preserve"> </w:t>
      </w:r>
      <w:r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Pr="00905499">
        <w:rPr>
          <w:rFonts w:ascii="Sylfaen" w:hAnsi="Sylfaen"/>
          <w:iCs/>
          <w:sz w:val="20"/>
          <w:lang w:val="ka-GE"/>
        </w:rPr>
        <w:t xml:space="preserve"> </w:t>
      </w:r>
      <w:r>
        <w:rPr>
          <w:rFonts w:ascii="Sylfaen" w:hAnsi="Sylfaen"/>
          <w:iCs/>
          <w:sz w:val="20"/>
          <w:lang w:val="ka-GE"/>
        </w:rPr>
        <w:t>გაფორმებამდე</w:t>
      </w:r>
      <w:r w:rsidRPr="00905499">
        <w:rPr>
          <w:rFonts w:ascii="Sylfaen" w:hAnsi="Sylfaen"/>
          <w:iCs/>
          <w:sz w:val="20"/>
          <w:lang w:val="ka-GE"/>
        </w:rPr>
        <w:t xml:space="preserve"> გააფართოვოს ან შეცვალოს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ინფორმაცია განთავსდება სატენდერო განცხადებების პორტალზე. </w:t>
      </w:r>
    </w:p>
    <w:p w14:paraId="0DFE76C8" w14:textId="77777777" w:rsidR="00720F83" w:rsidRDefault="00720F83" w:rsidP="00720F83">
      <w:pPr>
        <w:rPr>
          <w:rFonts w:ascii="Sylfaen" w:hAnsi="Sylfaen"/>
          <w:iCs/>
          <w:sz w:val="20"/>
          <w:lang w:val="ka-GE"/>
        </w:rPr>
      </w:pPr>
    </w:p>
    <w:p w14:paraId="761FA062" w14:textId="77777777" w:rsidR="00720F83" w:rsidRDefault="00720F83" w:rsidP="00720F83">
      <w:pPr>
        <w:rPr>
          <w:rFonts w:ascii="Sylfaen" w:hAnsi="Sylfaen"/>
          <w:iCs/>
          <w:sz w:val="20"/>
          <w:lang w:val="ka-GE"/>
        </w:rPr>
      </w:pPr>
    </w:p>
    <w:p w14:paraId="4842176F" w14:textId="77777777" w:rsidR="001A0532" w:rsidRDefault="001A0532" w:rsidP="00720F83">
      <w:pPr>
        <w:rPr>
          <w:rFonts w:ascii="Sylfaen" w:hAnsi="Sylfaen"/>
          <w:iCs/>
          <w:sz w:val="20"/>
          <w:lang w:val="ka-GE"/>
        </w:rPr>
      </w:pPr>
    </w:p>
    <w:p w14:paraId="3658C59D" w14:textId="77777777" w:rsidR="00720F83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>
        <w:rPr>
          <w:rFonts w:ascii="Sylfaen" w:hAnsi="Sylfaen" w:cs="Sylfaen"/>
          <w:b/>
          <w:sz w:val="20"/>
          <w:lang w:val="ka-GE"/>
        </w:rPr>
        <w:t>მომსახურების/საქონლის</w:t>
      </w:r>
      <w:r w:rsidRPr="00905499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lang w:val="ka-GE"/>
        </w:rPr>
        <w:t>აღწერილობა/სპეციფიკაციები</w:t>
      </w:r>
    </w:p>
    <w:p w14:paraId="06A1F52D" w14:textId="77777777" w:rsidR="00720F83" w:rsidRDefault="00720F83" w:rsidP="00720F83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E476A5C" w14:textId="5C37F0A6" w:rsidR="00720F83" w:rsidRDefault="00720F83" w:rsidP="00720F83">
      <w:pPr>
        <w:spacing w:before="120" w:after="120"/>
        <w:ind w:left="360" w:hanging="360"/>
        <w:contextualSpacing/>
        <w:rPr>
          <w:rFonts w:ascii="Sylfaen" w:hAnsi="Sylfaen"/>
          <w:noProof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>
        <w:rPr>
          <w:rFonts w:ascii="Sylfaen" w:hAnsi="Sylfaen" w:cs="Sylfaen"/>
          <w:b/>
          <w:sz w:val="20"/>
          <w:lang w:val="ka-GE"/>
        </w:rPr>
        <w:t>საქონელი:</w:t>
      </w:r>
      <w:r w:rsidR="00CB58F7">
        <w:rPr>
          <w:rFonts w:ascii="Sylfaen" w:hAnsi="Sylfaen" w:cs="Sylfaen"/>
          <w:b/>
          <w:sz w:val="20"/>
          <w:lang w:val="ka-GE"/>
        </w:rPr>
        <w:t xml:space="preserve"> </w:t>
      </w:r>
      <w:r w:rsidR="00CB58F7" w:rsidRPr="00CB58F7">
        <w:rPr>
          <w:rFonts w:ascii="Sylfaen" w:hAnsi="Sylfaen" w:cs="Sylfaen"/>
          <w:b/>
          <w:sz w:val="20"/>
          <w:lang w:val="ka-GE"/>
        </w:rPr>
        <w:t>Cisco Nexsus Switch</w:t>
      </w:r>
      <w:r>
        <w:rPr>
          <w:rFonts w:ascii="Sylfaen" w:hAnsi="Sylfaen" w:cs="Sylfaen"/>
          <w:sz w:val="20"/>
          <w:lang w:val="ka-GE"/>
        </w:rPr>
        <w:t xml:space="preserve"> </w:t>
      </w:r>
      <w:r w:rsidR="00F17CCC">
        <w:rPr>
          <w:rFonts w:ascii="Sylfaen" w:hAnsi="Sylfaen" w:cs="Sylfaen"/>
          <w:noProof/>
          <w:sz w:val="20"/>
          <w:lang w:val="ka-GE"/>
        </w:rPr>
        <w:t>საქონლის</w:t>
      </w:r>
      <w:r w:rsidRPr="00467F22">
        <w:rPr>
          <w:rFonts w:ascii="Sylfaen" w:hAnsi="Sylfaen" w:cs="Sylfaen"/>
          <w:noProof/>
          <w:sz w:val="20"/>
          <w:lang w:val="ka-GE"/>
        </w:rPr>
        <w:t xml:space="preserve"> შესყიდვა</w:t>
      </w:r>
      <w:r w:rsidRPr="00467F22">
        <w:rPr>
          <w:rFonts w:ascii="Sylfaen" w:hAnsi="Sylfaen"/>
          <w:noProof/>
          <w:sz w:val="20"/>
          <w:lang w:val="ka-GE"/>
        </w:rPr>
        <w:t xml:space="preserve"> </w:t>
      </w:r>
      <w:r w:rsidRPr="00A05475">
        <w:rPr>
          <w:rFonts w:ascii="Sylfaen" w:hAnsi="Sylfaen"/>
          <w:b/>
          <w:bCs/>
          <w:noProof/>
          <w:sz w:val="20"/>
          <w:lang w:val="ka-GE"/>
        </w:rPr>
        <w:t>დანართი N1</w:t>
      </w:r>
      <w:r w:rsidR="00F17CCC" w:rsidRPr="00A05475">
        <w:rPr>
          <w:rFonts w:ascii="Sylfaen" w:hAnsi="Sylfaen"/>
          <w:b/>
          <w:bCs/>
          <w:noProof/>
          <w:sz w:val="20"/>
          <w:lang w:val="ka-GE"/>
        </w:rPr>
        <w:t>-ს</w:t>
      </w:r>
      <w:r>
        <w:rPr>
          <w:rFonts w:ascii="Sylfaen" w:hAnsi="Sylfaen"/>
          <w:noProof/>
          <w:sz w:val="20"/>
          <w:lang w:val="ka-GE"/>
        </w:rPr>
        <w:t xml:space="preserve"> </w:t>
      </w:r>
      <w:r w:rsidRPr="00467F22">
        <w:rPr>
          <w:rFonts w:ascii="Sylfaen" w:hAnsi="Sylfaen"/>
          <w:noProof/>
          <w:sz w:val="20"/>
          <w:lang w:val="ka-GE"/>
        </w:rPr>
        <w:t>შესაბამისად.</w:t>
      </w:r>
    </w:p>
    <w:p w14:paraId="0280EAD0" w14:textId="77777777" w:rsidR="00720F83" w:rsidRDefault="00720F83" w:rsidP="00720F83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26BCE144" w14:textId="69699E81" w:rsidR="00720F83" w:rsidRPr="003D50F5" w:rsidRDefault="00720F83" w:rsidP="00720F83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A05475">
        <w:rPr>
          <w:rFonts w:ascii="Sylfaen" w:hAnsi="Sylfaen" w:cs="Sylfaen"/>
          <w:b/>
          <w:bCs/>
          <w:sz w:val="20"/>
          <w:lang w:val="ka-GE"/>
        </w:rPr>
        <w:t>სს“ვიანი“</w:t>
      </w:r>
      <w:r w:rsidR="00786084" w:rsidRPr="00A05475">
        <w:rPr>
          <w:rFonts w:ascii="Sylfaen" w:hAnsi="Sylfaen" w:cs="Sylfaen"/>
          <w:b/>
          <w:bCs/>
          <w:sz w:val="20"/>
          <w:lang w:val="ka-GE"/>
        </w:rPr>
        <w:t>-ს</w:t>
      </w:r>
      <w:r w:rsidR="00CB58F7">
        <w:rPr>
          <w:rFonts w:ascii="Sylfaen" w:hAnsi="Sylfaen" w:cs="Sylfaen"/>
          <w:b/>
          <w:bCs/>
          <w:sz w:val="20"/>
          <w:lang w:val="ka-GE"/>
        </w:rPr>
        <w:t xml:space="preserve"> და სს „გეფა“-ს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870904">
        <w:rPr>
          <w:rFonts w:ascii="Sylfaen" w:hAnsi="Sylfaen" w:cs="Sylfaen"/>
          <w:sz w:val="20"/>
          <w:lang w:val="ka-GE"/>
        </w:rPr>
        <w:t>სათავო ოფი</w:t>
      </w:r>
      <w:r w:rsidR="00CB58F7">
        <w:rPr>
          <w:rFonts w:ascii="Sylfaen" w:hAnsi="Sylfaen" w:cs="Sylfaen"/>
          <w:sz w:val="20"/>
          <w:lang w:val="ka-GE"/>
        </w:rPr>
        <w:t>ს</w:t>
      </w:r>
      <w:r w:rsidR="00870904">
        <w:rPr>
          <w:rFonts w:ascii="Sylfaen" w:hAnsi="Sylfaen" w:cs="Sylfaen"/>
          <w:sz w:val="20"/>
          <w:lang w:val="ka-GE"/>
        </w:rPr>
        <w:t>ში, მის.: ქ. თბილისი, ბელიაშვილის 142</w:t>
      </w:r>
    </w:p>
    <w:p w14:paraId="158EF467" w14:textId="77777777" w:rsidR="00720F83" w:rsidRPr="008D187E" w:rsidRDefault="00720F83" w:rsidP="00720F83">
      <w:pPr>
        <w:rPr>
          <w:rFonts w:ascii="Sylfaen" w:hAnsi="Sylfaen" w:cs="Sylfaen"/>
          <w:sz w:val="20"/>
          <w:lang w:val="ka-GE"/>
        </w:rPr>
      </w:pPr>
    </w:p>
    <w:p w14:paraId="2842D9B4" w14:textId="77777777" w:rsidR="00720F83" w:rsidRPr="003D50F5" w:rsidRDefault="00720F83" w:rsidP="00720F8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19CDAF2C" w14:textId="4F6DDFFA" w:rsidR="00870904" w:rsidRDefault="00720F83" w:rsidP="00720F83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870904">
        <w:rPr>
          <w:rFonts w:ascii="Sylfaen" w:hAnsi="Sylfaen" w:cs="Sylfaen"/>
          <w:sz w:val="20"/>
          <w:lang w:val="ka-GE"/>
        </w:rPr>
        <w:lastRenderedPageBreak/>
        <w:t xml:space="preserve">გამარჯვებულ კომპანიასთან </w:t>
      </w:r>
      <w:r w:rsidRPr="00870904">
        <w:rPr>
          <w:rFonts w:ascii="Sylfaen" w:hAnsi="Sylfaen" w:cs="Sylfaen"/>
          <w:b/>
          <w:bCs/>
          <w:sz w:val="20"/>
          <w:lang w:val="ka-GE"/>
        </w:rPr>
        <w:t>სს</w:t>
      </w:r>
      <w:r w:rsidR="00647B72" w:rsidRPr="00870904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870904">
        <w:rPr>
          <w:rFonts w:ascii="Sylfaen" w:hAnsi="Sylfaen" w:cs="Sylfaen"/>
          <w:b/>
          <w:bCs/>
          <w:sz w:val="20"/>
          <w:lang w:val="ka-GE"/>
        </w:rPr>
        <w:t>“ვიანი“</w:t>
      </w:r>
      <w:r w:rsidR="00876946">
        <w:rPr>
          <w:rFonts w:ascii="Sylfaen" w:hAnsi="Sylfaen" w:cs="Sylfaen"/>
          <w:b/>
          <w:bCs/>
          <w:sz w:val="20"/>
          <w:lang w:val="ka-GE"/>
        </w:rPr>
        <w:t xml:space="preserve"> და სს „გეფა“</w:t>
      </w:r>
      <w:r w:rsidR="00786084" w:rsidRPr="00870904">
        <w:rPr>
          <w:rFonts w:ascii="Sylfaen" w:hAnsi="Sylfaen" w:cs="Sylfaen"/>
          <w:sz w:val="20"/>
          <w:lang w:val="ka-GE"/>
        </w:rPr>
        <w:t xml:space="preserve"> </w:t>
      </w:r>
      <w:r w:rsidR="00870904" w:rsidRPr="00870904">
        <w:rPr>
          <w:rFonts w:ascii="Sylfaen" w:hAnsi="Sylfaen" w:cs="Sylfaen"/>
          <w:sz w:val="20"/>
          <w:lang w:val="ka-GE"/>
        </w:rPr>
        <w:t>ნასყიდობის ხელშეკრულებას</w:t>
      </w:r>
      <w:r w:rsidR="00870904">
        <w:rPr>
          <w:rFonts w:ascii="Sylfaen" w:hAnsi="Sylfaen" w:cs="Sylfaen"/>
          <w:sz w:val="20"/>
          <w:lang w:val="ka-GE"/>
        </w:rPr>
        <w:t>.</w:t>
      </w:r>
    </w:p>
    <w:p w14:paraId="3BFE9A3B" w14:textId="39CCE931" w:rsidR="00720F83" w:rsidRPr="00870904" w:rsidRDefault="00720F83" w:rsidP="00720F83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870904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</w:t>
      </w:r>
      <w:r w:rsidR="00446C48" w:rsidRPr="00870904">
        <w:rPr>
          <w:rFonts w:ascii="Sylfaen" w:hAnsi="Sylfaen" w:cs="Sylfaen"/>
          <w:sz w:val="20"/>
          <w:lang w:val="ka-GE"/>
        </w:rPr>
        <w:t xml:space="preserve"> </w:t>
      </w:r>
      <w:r w:rsidR="00870904">
        <w:rPr>
          <w:rFonts w:ascii="Sylfaen" w:hAnsi="Sylfaen" w:cs="Sylfaen"/>
          <w:sz w:val="20"/>
          <w:lang w:val="ka-GE"/>
        </w:rPr>
        <w:t>გადახდის დღეს არსებული საქართველოს ეროვნული ბანკის მიერ დადგენილი გაცვლითი კურსით.</w:t>
      </w:r>
    </w:p>
    <w:p w14:paraId="316FA8F8" w14:textId="77777777" w:rsidR="00720F83" w:rsidRPr="00E43BDB" w:rsidRDefault="00720F83" w:rsidP="00720F83">
      <w:pPr>
        <w:rPr>
          <w:rFonts w:ascii="Sylfaen" w:hAnsi="Sylfaen" w:cs="Sylfaen"/>
          <w:sz w:val="20"/>
          <w:lang w:val="ka-GE"/>
        </w:rPr>
      </w:pPr>
    </w:p>
    <w:p w14:paraId="23B1FC46" w14:textId="0DD6EF8C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შერჩევის კრიტერიუმები და მოთხოვნები მომწოდებლის მიმართ</w:t>
      </w:r>
      <w:r w:rsidR="00647B72">
        <w:rPr>
          <w:rFonts w:ascii="Sylfaen" w:hAnsi="Sylfaen" w:cs="Sylfaen"/>
          <w:b/>
          <w:sz w:val="20"/>
          <w:lang w:val="en-US"/>
        </w:rPr>
        <w:t>:</w:t>
      </w:r>
    </w:p>
    <w:p w14:paraId="7E27DC86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>
        <w:rPr>
          <w:rFonts w:ascii="Sylfaen" w:hAnsi="Sylfaen" w:cs="Sylfaen"/>
          <w:sz w:val="20"/>
          <w:lang w:val="ka-GE"/>
        </w:rPr>
        <w:t>მომწოდებლის</w:t>
      </w:r>
      <w:r w:rsidRPr="00905499">
        <w:rPr>
          <w:rFonts w:ascii="Sylfaen" w:hAnsi="Sylfaen" w:cs="Sylfaen"/>
          <w:sz w:val="20"/>
          <w:lang w:val="ka-GE"/>
        </w:rPr>
        <w:t xml:space="preserve"> შერჩევა მოხდება </w:t>
      </w:r>
      <w:r>
        <w:rPr>
          <w:rFonts w:ascii="Sylfaen" w:hAnsi="Sylfaen" w:cs="Sylfaen"/>
          <w:sz w:val="20"/>
          <w:lang w:val="ka-GE"/>
        </w:rPr>
        <w:t xml:space="preserve">შემსყიდველის მოთხოვნებთან შესაბამისობისა და წარმოდგენილი სატენდერო დოკუმენტაციის გათვალისწინებით. </w:t>
      </w:r>
    </w:p>
    <w:p w14:paraId="5A43EB60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AA9B4E3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წინადადების განხილვა მოხდება მხოლოდ </w:t>
      </w:r>
      <w:r>
        <w:rPr>
          <w:rFonts w:ascii="Sylfaen" w:hAnsi="Sylfaen" w:cs="Sylfaen"/>
          <w:sz w:val="20"/>
          <w:lang w:val="ka-GE"/>
        </w:rPr>
        <w:t>სრულყოფილად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წარმოდგენილი დოკუმენტაციის</w:t>
      </w:r>
      <w:r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B8D61B3" w14:textId="77777777" w:rsidR="00720F83" w:rsidRPr="00A73140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59E9E5F8" w14:textId="77777777" w:rsidR="00720F83" w:rsidRPr="00905499" w:rsidRDefault="00720F83" w:rsidP="00720F83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წინადადებები შეფასდება შემდეგი კრიტერიუმების მიხედვით:</w:t>
      </w:r>
    </w:p>
    <w:p w14:paraId="7D28420B" w14:textId="77777777" w:rsidR="00720F83" w:rsidRPr="00905499" w:rsidRDefault="00720F83" w:rsidP="00720F83">
      <w:pPr>
        <w:rPr>
          <w:rFonts w:ascii="Sylfaen" w:hAnsi="Sylfaen" w:cs="Sylfaen"/>
          <w:b/>
          <w:sz w:val="20"/>
          <w:lang w:val="ka-GE"/>
        </w:rPr>
      </w:pPr>
    </w:p>
    <w:p w14:paraId="0C7A8FDE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905499">
        <w:rPr>
          <w:rFonts w:ascii="Sylfaen" w:hAnsi="Sylfaen" w:cs="Sylfaen"/>
          <w:sz w:val="20"/>
          <w:lang w:val="ka-GE"/>
        </w:rPr>
        <w:t>მომსახურების ფასი</w:t>
      </w:r>
    </w:p>
    <w:p w14:paraId="54EDF277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477BAF9F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>
        <w:rPr>
          <w:rFonts w:ascii="Sylfaen" w:hAnsi="Sylfaen" w:cs="Sylfaen"/>
          <w:sz w:val="20"/>
          <w:lang w:val="ka-GE"/>
        </w:rPr>
        <w:t xml:space="preserve"> / მომსახურება</w:t>
      </w:r>
    </w:p>
    <w:p w14:paraId="6F0D5248" w14:textId="77777777" w:rsidR="00720F83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კომპანიის გამოცდილება</w:t>
      </w:r>
      <w:r>
        <w:rPr>
          <w:rFonts w:ascii="Sylfaen" w:hAnsi="Sylfaen" w:cs="Sylfaen"/>
          <w:sz w:val="20"/>
          <w:lang w:val="ka-GE"/>
        </w:rPr>
        <w:t>/ სანდოობა</w:t>
      </w:r>
    </w:p>
    <w:p w14:paraId="6D1A8718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2DBD9623" w14:textId="77777777" w:rsidR="00720F83" w:rsidRPr="00905499" w:rsidRDefault="00720F83" w:rsidP="00720F83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83A4128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1DE293CB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>
        <w:rPr>
          <w:rFonts w:ascii="Sylfaen" w:hAnsi="Sylfaen" w:cs="Sylfaen"/>
          <w:sz w:val="20"/>
          <w:lang w:val="ka-GE"/>
        </w:rPr>
        <w:t>/ინფორმაციას</w:t>
      </w:r>
      <w:r w:rsidRPr="00905499">
        <w:rPr>
          <w:rFonts w:ascii="Sylfaen" w:hAnsi="Sylfaen" w:cs="Sylfaen"/>
          <w:sz w:val="20"/>
          <w:lang w:val="ka-GE"/>
        </w:rPr>
        <w:t>:</w:t>
      </w:r>
    </w:p>
    <w:p w14:paraId="184C9AAE" w14:textId="77777777" w:rsidR="00720F83" w:rsidRPr="00905499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4DD6C713" w14:textId="77777777" w:rsidR="00720F8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439FF0C7" w14:textId="77777777" w:rsidR="00720F8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9E4EA11" w14:textId="77777777" w:rsidR="00720F83" w:rsidRPr="009F209C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F209C">
        <w:rPr>
          <w:rFonts w:ascii="Sylfaen" w:hAnsi="Sylfaen" w:cs="Sylfaen"/>
          <w:sz w:val="20"/>
          <w:lang w:val="ka-GE"/>
        </w:rPr>
        <w:t>ბოლო 1 (ერთი) დასრულებული ფინანსური წლის დადასტურებული ბრუნვა;</w:t>
      </w:r>
    </w:p>
    <w:p w14:paraId="0DF47DF9" w14:textId="77777777" w:rsidR="00720F83" w:rsidRPr="00E8508F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77916D3B" w14:textId="77777777" w:rsidR="00720F83" w:rsidRPr="00905499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21185DFB" w14:textId="1A62E9AA" w:rsidR="00720F83" w:rsidRPr="00821B10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</w:t>
      </w:r>
      <w:r w:rsidRPr="00821B10">
        <w:rPr>
          <w:rFonts w:ascii="Sylfaen" w:hAnsi="Sylfaen"/>
          <w:color w:val="000000"/>
          <w:sz w:val="20"/>
          <w:lang w:val="ka-GE"/>
        </w:rPr>
        <w:t>თ #</w:t>
      </w:r>
      <w:r w:rsidR="00223C46">
        <w:rPr>
          <w:rFonts w:ascii="Sylfaen" w:hAnsi="Sylfaen"/>
          <w:color w:val="000000"/>
          <w:sz w:val="20"/>
          <w:lang w:val="ka-GE"/>
        </w:rPr>
        <w:t>2</w:t>
      </w:r>
      <w:r w:rsidRPr="00821B10">
        <w:rPr>
          <w:rFonts w:ascii="Sylfaen" w:hAnsi="Sylfaen"/>
          <w:color w:val="000000"/>
          <w:sz w:val="20"/>
          <w:lang w:val="ka-GE"/>
        </w:rPr>
        <w:t>-ში მითითებული სახით;</w:t>
      </w:r>
    </w:p>
    <w:p w14:paraId="3EDA2F3D" w14:textId="7EF5C654" w:rsidR="00720F83" w:rsidRPr="004743D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</w:t>
      </w:r>
      <w:r w:rsidR="00223C46">
        <w:rPr>
          <w:rFonts w:ascii="Sylfaen" w:hAnsi="Sylfaen" w:cs="Sylfaen"/>
          <w:sz w:val="20"/>
          <w:lang w:val="ka-GE"/>
        </w:rPr>
        <w:t>3</w:t>
      </w:r>
      <w:r>
        <w:rPr>
          <w:rFonts w:ascii="Sylfaen" w:hAnsi="Sylfaen" w:cs="Sylfaen"/>
          <w:sz w:val="20"/>
          <w:lang w:val="ka-GE"/>
        </w:rPr>
        <w:t>-ს სახით);</w:t>
      </w:r>
    </w:p>
    <w:p w14:paraId="535314D2" w14:textId="5AB89EFF" w:rsidR="00720F8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</w:t>
      </w:r>
      <w:r>
        <w:rPr>
          <w:rFonts w:ascii="Sylfaen" w:hAnsi="Sylfaen" w:cs="Sylfaen"/>
          <w:sz w:val="20"/>
          <w:lang w:val="ka-GE"/>
        </w:rPr>
        <w:t>იტი მოცემულია დანართი დანართი #</w:t>
      </w:r>
      <w:r w:rsidR="00223C46">
        <w:rPr>
          <w:rFonts w:ascii="Sylfaen" w:hAnsi="Sylfaen" w:cs="Sylfaen"/>
          <w:sz w:val="20"/>
          <w:lang w:val="ka-GE"/>
        </w:rPr>
        <w:t>4</w:t>
      </w:r>
      <w:r w:rsidRPr="00375CF1">
        <w:rPr>
          <w:rFonts w:ascii="Sylfaen" w:hAnsi="Sylfaen" w:cs="Sylfaen"/>
          <w:sz w:val="20"/>
          <w:lang w:val="ka-GE"/>
        </w:rPr>
        <w:t>-ს სახით;</w:t>
      </w:r>
    </w:p>
    <w:p w14:paraId="35529814" w14:textId="77777777" w:rsidR="00720F83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</w:t>
      </w:r>
      <w:r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#1</w:t>
      </w:r>
      <w:r w:rsidRPr="004743D3">
        <w:rPr>
          <w:rFonts w:ascii="Sylfaen" w:hAnsi="Sylfaen"/>
          <w:color w:val="000000"/>
          <w:sz w:val="20"/>
          <w:lang w:val="ka-GE"/>
        </w:rPr>
        <w:t>-ს სახით</w:t>
      </w:r>
      <w:r>
        <w:rPr>
          <w:rFonts w:ascii="Sylfaen" w:hAnsi="Sylfaen"/>
          <w:color w:val="000000"/>
          <w:sz w:val="20"/>
          <w:lang w:val="ka-GE"/>
        </w:rPr>
        <w:t xml:space="preserve">; ასევე ელექტრონული ფაილი </w:t>
      </w:r>
      <w:r w:rsidRPr="002C637D">
        <w:rPr>
          <w:rFonts w:ascii="Sylfaen" w:hAnsi="Sylfaen"/>
          <w:b/>
          <w:bCs/>
          <w:color w:val="000000"/>
          <w:sz w:val="20"/>
          <w:lang w:val="ka-GE"/>
        </w:rPr>
        <w:t>ექსელის ფორმატში</w:t>
      </w:r>
      <w:r w:rsidRPr="002C637D">
        <w:rPr>
          <w:rFonts w:ascii="Sylfaen" w:hAnsi="Sylfaen"/>
          <w:b/>
          <w:bCs/>
          <w:color w:val="000000"/>
          <w:sz w:val="20"/>
          <w:lang w:val="en-US"/>
        </w:rPr>
        <w:t>;</w:t>
      </w:r>
      <w:r>
        <w:rPr>
          <w:rFonts w:ascii="Sylfaen" w:hAnsi="Sylfaen"/>
          <w:color w:val="000000"/>
          <w:sz w:val="20"/>
          <w:lang w:val="en-US"/>
        </w:rPr>
        <w:t xml:space="preserve"> </w:t>
      </w:r>
    </w:p>
    <w:p w14:paraId="3CA0FE4C" w14:textId="77777777" w:rsidR="00720F83" w:rsidRPr="00212F33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 გაწევაზე (დეტალები, აღწერილობა, გამოცდილება, სხვა არსებითი გარემოებები).</w:t>
      </w:r>
    </w:p>
    <w:p w14:paraId="07488AF2" w14:textId="77777777" w:rsidR="00720F83" w:rsidRPr="00905499" w:rsidRDefault="00720F83" w:rsidP="00720F83">
      <w:pPr>
        <w:pStyle w:val="ListParagraph"/>
        <w:rPr>
          <w:rFonts w:ascii="Sylfaen" w:hAnsi="Sylfaen" w:cs="Sylfaen"/>
          <w:sz w:val="20"/>
          <w:lang w:val="ka-GE"/>
        </w:rPr>
      </w:pPr>
    </w:p>
    <w:p w14:paraId="05071785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7C1E063B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6E1F920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461F057C" w14:textId="77777777" w:rsidR="00720F83" w:rsidRDefault="00720F83" w:rsidP="00720F83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Pr="00905499">
        <w:rPr>
          <w:rFonts w:ascii="Sylfaen" w:hAnsi="Sylfaen" w:cs="Sylfaen"/>
          <w:sz w:val="20"/>
          <w:lang w:val="en-US"/>
        </w:rPr>
        <w:t>.</w:t>
      </w:r>
    </w:p>
    <w:p w14:paraId="2F223D1D" w14:textId="77777777" w:rsidR="00720F83" w:rsidRDefault="00720F83" w:rsidP="00720F83">
      <w:pPr>
        <w:rPr>
          <w:rFonts w:ascii="Sylfaen" w:hAnsi="Sylfaen" w:cs="Sylfaen"/>
          <w:sz w:val="20"/>
          <w:lang w:val="en-US"/>
        </w:rPr>
      </w:pPr>
    </w:p>
    <w:p w14:paraId="4F8F5DEC" w14:textId="77777777" w:rsidR="00720F83" w:rsidRDefault="00720F83" w:rsidP="00720F83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>
        <w:rPr>
          <w:rFonts w:ascii="Sylfaen" w:hAnsi="Sylfaen" w:cs="Sylfaen"/>
          <w:sz w:val="20"/>
          <w:u w:val="single"/>
          <w:lang w:val="ka-GE"/>
        </w:rPr>
        <w:t>(ა) იგი გაეცნო დანართი #2</w:t>
      </w:r>
      <w:r w:rsidRPr="004743D3">
        <w:rPr>
          <w:rFonts w:ascii="Sylfaen" w:hAnsi="Sylfaen" w:cs="Sylfaen"/>
          <w:sz w:val="20"/>
          <w:u w:val="single"/>
          <w:lang w:val="ka-GE"/>
        </w:rPr>
        <w:t>-</w:t>
      </w:r>
      <w:r>
        <w:rPr>
          <w:rFonts w:ascii="Sylfaen" w:hAnsi="Sylfaen" w:cs="Sylfaen"/>
          <w:sz w:val="20"/>
          <w:u w:val="single"/>
          <w:lang w:val="ka-GE"/>
        </w:rPr>
        <w:t>ი</w:t>
      </w:r>
      <w:r w:rsidRPr="004743D3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 და (ბ) მისთვის </w:t>
      </w:r>
      <w:r>
        <w:rPr>
          <w:rFonts w:ascii="Sylfaen" w:hAnsi="Sylfaen" w:cs="Sylfaen"/>
          <w:sz w:val="20"/>
          <w:u w:val="single"/>
          <w:lang w:val="ka-GE"/>
        </w:rPr>
        <w:lastRenderedPageBreak/>
        <w:t>ცნობილია, რომ ხელშეკრულების მოქმედების პერიოდში არ აქვს უფლება,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A12FF26" w14:textId="77777777" w:rsidR="00720F83" w:rsidRDefault="00720F83" w:rsidP="00720F83">
      <w:pPr>
        <w:rPr>
          <w:rFonts w:ascii="Sylfaen" w:hAnsi="Sylfaen" w:cs="Sylfaen"/>
          <w:sz w:val="20"/>
          <w:u w:val="single"/>
          <w:lang w:val="ka-GE"/>
        </w:rPr>
      </w:pPr>
    </w:p>
    <w:p w14:paraId="239FAB5F" w14:textId="77777777" w:rsidR="00720F83" w:rsidRDefault="00720F83" w:rsidP="00720F83">
      <w:pPr>
        <w:rPr>
          <w:rFonts w:ascii="Sylfaen" w:hAnsi="Sylfaen" w:cs="Sylfaen"/>
          <w:b/>
          <w:sz w:val="20"/>
          <w:lang w:val="ka-GE"/>
        </w:rPr>
      </w:pPr>
    </w:p>
    <w:p w14:paraId="3F7E229E" w14:textId="77777777" w:rsidR="00720F83" w:rsidRPr="00905499" w:rsidRDefault="00720F83" w:rsidP="00720F83">
      <w:pPr>
        <w:rPr>
          <w:rFonts w:ascii="Sylfaen" w:hAnsi="Sylfaen" w:cs="Sylfaen"/>
          <w:b/>
          <w:sz w:val="20"/>
          <w:lang w:val="ka-GE"/>
        </w:rPr>
      </w:pPr>
    </w:p>
    <w:p w14:paraId="6502EFB2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CB279DF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25FA43AB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D02C0EE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ქონებაზე რეგისტრირებულია საგადასახადო ან სხგვაგვარი გირავნობა/იპოთეკა/შეზღუდვა;</w:t>
      </w:r>
    </w:p>
    <w:p w14:paraId="3DB01AB7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 პრეტენდენტის რეორგანიზაცია, ლიკვიდაცია ან გადახდისუუნარობის საქმის წარმოება;</w:t>
      </w:r>
    </w:p>
    <w:p w14:paraId="27FDB76C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დოკუმენტაცია/ინფორმაცია:</w:t>
      </w:r>
    </w:p>
    <w:p w14:paraId="4B727503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წარმოდგენილი;</w:t>
      </w:r>
    </w:p>
    <w:p w14:paraId="00FFD893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722422C4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6F56AF37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6B8CB9A7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10BB326F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</w:p>
    <w:p w14:paraId="788A7C0D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73C5F39C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0C1F8F4D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31C9388B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</w:p>
    <w:p w14:paraId="1133CB36" w14:textId="77777777" w:rsidR="009F209C" w:rsidRDefault="009F209C" w:rsidP="00720F83">
      <w:pPr>
        <w:rPr>
          <w:rFonts w:ascii="Sylfaen" w:hAnsi="Sylfaen" w:cs="Sylfaen"/>
          <w:sz w:val="20"/>
          <w:lang w:val="ka-GE"/>
        </w:rPr>
      </w:pPr>
    </w:p>
    <w:p w14:paraId="39A5DF46" w14:textId="77777777" w:rsidR="009F209C" w:rsidRPr="00905499" w:rsidRDefault="009F209C" w:rsidP="00720F83">
      <w:pPr>
        <w:rPr>
          <w:rFonts w:ascii="Sylfaen" w:hAnsi="Sylfaen" w:cs="Sylfaen"/>
          <w:sz w:val="20"/>
          <w:lang w:val="ka-GE"/>
        </w:rPr>
      </w:pPr>
    </w:p>
    <w:p w14:paraId="0F8AEF7C" w14:textId="77777777" w:rsidR="00720F83" w:rsidRPr="00905499" w:rsidRDefault="00720F83" w:rsidP="00720F83">
      <w:pPr>
        <w:ind w:firstLine="360"/>
        <w:rPr>
          <w:rFonts w:ascii="Sylfaen" w:hAnsi="Sylfaen" w:cs="Sylfaen"/>
          <w:sz w:val="20"/>
          <w:lang w:val="ka-GE"/>
        </w:rPr>
      </w:pPr>
    </w:p>
    <w:p w14:paraId="60122A5B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33EFDBBF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ელექტრონულად, </w:t>
      </w:r>
      <w:hyperlink r:id="rId9" w:history="1">
        <w:r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Pr="00C9235C">
        <w:rPr>
          <w:rFonts w:asciiTheme="minorHAnsi" w:hAnsiTheme="minorHAnsi" w:cstheme="minorHAnsi"/>
          <w:sz w:val="20"/>
          <w:lang w:val="ka-GE"/>
        </w:rPr>
        <w:t>-</w:t>
      </w:r>
      <w:r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პრინციპით.</w:t>
      </w:r>
    </w:p>
    <w:p w14:paraId="13CDFD70" w14:textId="77777777" w:rsidR="00720F83" w:rsidRPr="003C3056" w:rsidRDefault="00720F83" w:rsidP="00720F83">
      <w:pPr>
        <w:rPr>
          <w:rFonts w:ascii="Sylfaen" w:hAnsi="Sylfaen" w:cs="Sylfaen"/>
          <w:sz w:val="20"/>
          <w:lang w:val="en-US"/>
        </w:rPr>
      </w:pPr>
    </w:p>
    <w:p w14:paraId="60807D5D" w14:textId="16E0BD17" w:rsidR="00720F83" w:rsidRPr="00336A08" w:rsidRDefault="00720F83" w:rsidP="00720F83">
      <w:pPr>
        <w:rPr>
          <w:rFonts w:ascii="Sylfaen" w:hAnsi="Sylfaen" w:cs="Sylfaen"/>
          <w:b/>
          <w:bCs/>
          <w:sz w:val="20"/>
          <w:lang w:val="ka-GE"/>
        </w:rPr>
      </w:pPr>
      <w:r w:rsidRPr="00E13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Pr="00336A08">
        <w:rPr>
          <w:rFonts w:ascii="Sylfaen" w:hAnsi="Sylfaen" w:cs="Sylfaen"/>
          <w:b/>
          <w:bCs/>
          <w:sz w:val="20"/>
          <w:lang w:val="ka-GE"/>
        </w:rPr>
        <w:t>202</w:t>
      </w:r>
      <w:r w:rsidR="00223C46" w:rsidRPr="00336A08">
        <w:rPr>
          <w:rFonts w:ascii="Sylfaen" w:hAnsi="Sylfaen" w:cs="Sylfaen"/>
          <w:b/>
          <w:bCs/>
          <w:sz w:val="20"/>
          <w:lang w:val="en-US"/>
        </w:rPr>
        <w:t>4</w:t>
      </w:r>
      <w:r w:rsidRPr="00336A08">
        <w:rPr>
          <w:rFonts w:ascii="Sylfaen" w:hAnsi="Sylfaen" w:cs="Sylfaen"/>
          <w:b/>
          <w:bCs/>
          <w:sz w:val="20"/>
          <w:lang w:val="ka-GE"/>
        </w:rPr>
        <w:t xml:space="preserve"> წლის </w:t>
      </w:r>
      <w:r w:rsidR="00CF3346">
        <w:rPr>
          <w:rFonts w:ascii="Sylfaen" w:hAnsi="Sylfaen" w:cs="Sylfaen"/>
          <w:b/>
          <w:bCs/>
          <w:sz w:val="20"/>
          <w:lang w:val="en-US"/>
        </w:rPr>
        <w:t>20</w:t>
      </w:r>
      <w:r w:rsidRPr="00336A08">
        <w:rPr>
          <w:rFonts w:ascii="Sylfaen" w:hAnsi="Sylfaen" w:cs="Sylfaen"/>
          <w:b/>
          <w:bCs/>
          <w:sz w:val="20"/>
          <w:lang w:val="en-US"/>
        </w:rPr>
        <w:t xml:space="preserve"> </w:t>
      </w:r>
      <w:r w:rsidR="00CE05B8">
        <w:rPr>
          <w:rFonts w:ascii="Sylfaen" w:hAnsi="Sylfaen" w:cs="Sylfaen"/>
          <w:b/>
          <w:bCs/>
          <w:sz w:val="20"/>
          <w:lang w:val="ka-GE"/>
        </w:rPr>
        <w:t>მაისის</w:t>
      </w:r>
      <w:r w:rsidRPr="00336A08">
        <w:rPr>
          <w:rFonts w:ascii="Sylfaen" w:hAnsi="Sylfaen" w:cs="Sylfaen"/>
          <w:b/>
          <w:bCs/>
          <w:sz w:val="20"/>
          <w:lang w:val="ka-GE"/>
        </w:rPr>
        <w:t xml:space="preserve"> 18:00 საათისა. </w:t>
      </w:r>
    </w:p>
    <w:p w14:paraId="3C564428" w14:textId="77777777" w:rsidR="00720F83" w:rsidRPr="0078269C" w:rsidRDefault="00720F83" w:rsidP="00720F83">
      <w:pPr>
        <w:rPr>
          <w:rFonts w:ascii="Sylfaen" w:hAnsi="Sylfaen" w:cs="Sylfaen"/>
          <w:sz w:val="20"/>
          <w:lang w:val="ka-GE"/>
        </w:rPr>
      </w:pPr>
    </w:p>
    <w:p w14:paraId="54819789" w14:textId="5E2BB2F2" w:rsidR="00720F83" w:rsidRDefault="00720F83" w:rsidP="00720F83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hyperlink r:id="rId10" w:history="1">
        <w:r w:rsidR="00F14FE4" w:rsidRPr="0037044A">
          <w:rPr>
            <w:rStyle w:val="Hyperlink"/>
            <w:rFonts w:asciiTheme="minorHAnsi" w:hAnsiTheme="minorHAnsi" w:cstheme="minorHAnsi"/>
            <w:sz w:val="20"/>
            <w:lang w:val="ka-GE"/>
          </w:rPr>
          <w:t>Vian_nonmedequipment@vian.health</w:t>
        </w:r>
      </w:hyperlink>
    </w:p>
    <w:p w14:paraId="0A9F36EB" w14:textId="77777777" w:rsidR="00720F83" w:rsidRPr="008D187E" w:rsidRDefault="00720F83" w:rsidP="00720F83">
      <w:pPr>
        <w:rPr>
          <w:rFonts w:ascii="Sylfaen" w:hAnsi="Sylfaen" w:cstheme="minorHAnsi"/>
          <w:sz w:val="20"/>
          <w:lang w:val="ka-GE"/>
        </w:rPr>
      </w:pPr>
    </w:p>
    <w:p w14:paraId="190A882D" w14:textId="77777777" w:rsidR="00720F83" w:rsidRDefault="00720F83" w:rsidP="00720F83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კითხვების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Pr="00F130B3">
        <w:rPr>
          <w:rFonts w:ascii="Sylfaen" w:hAnsi="Sylfaen" w:cstheme="minorHAnsi"/>
          <w:sz w:val="20"/>
          <w:lang w:val="ka-GE"/>
        </w:rPr>
        <w:t xml:space="preserve">: </w:t>
      </w:r>
    </w:p>
    <w:p w14:paraId="4416DFAB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გიორგი ბერიძე</w:t>
      </w:r>
      <w:r w:rsidRPr="008D187E">
        <w:rPr>
          <w:rFonts w:ascii="Sylfaen" w:hAnsi="Sylfaen" w:cs="Sylfaen"/>
          <w:sz w:val="20"/>
          <w:lang w:val="ka-GE"/>
        </w:rPr>
        <w:t xml:space="preserve"> - 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r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r w:rsidRPr="00B67024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Pr="008D187E">
        <w:rPr>
          <w:rFonts w:ascii="Sylfaen" w:hAnsi="Sylfaen" w:cs="Sylfaen"/>
          <w:sz w:val="20"/>
          <w:lang w:val="ka-GE"/>
        </w:rPr>
        <w:t xml:space="preserve">; მობ: </w:t>
      </w:r>
      <w:r>
        <w:rPr>
          <w:rFonts w:ascii="Sylfaen" w:hAnsi="Sylfaen" w:cs="Sylfaen"/>
          <w:sz w:val="20"/>
          <w:lang w:val="en-US"/>
        </w:rPr>
        <w:t>591 32 64 22</w:t>
      </w:r>
      <w:r>
        <w:rPr>
          <w:rFonts w:ascii="Sylfaen" w:hAnsi="Sylfaen" w:cs="Sylfaen"/>
          <w:sz w:val="20"/>
          <w:lang w:val="ka-GE"/>
        </w:rPr>
        <w:t xml:space="preserve">; </w:t>
      </w:r>
    </w:p>
    <w:p w14:paraId="3C8F7B3D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ანა არქანია - ელ. ფოსტა: </w:t>
      </w:r>
      <w:hyperlink r:id="rId11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a.arkania@vian.health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591 948 277; </w:t>
      </w:r>
    </w:p>
    <w:p w14:paraId="67779E03" w14:textId="77777777" w:rsidR="00720F83" w:rsidRPr="00E023E4" w:rsidRDefault="00720F83" w:rsidP="00720F83">
      <w:pPr>
        <w:rPr>
          <w:rFonts w:ascii="Times New Roman" w:hAnsi="Times New Roma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ლაშა ხამხაძე - ელ. ფოსტა: </w:t>
      </w:r>
      <w:hyperlink r:id="rId12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lkhamkhadze@vian.health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</w:t>
      </w:r>
      <w:r w:rsidRPr="00E023E4">
        <w:rPr>
          <w:rFonts w:ascii="Sylfaen" w:hAnsi="Sylfaen" w:cs="Sylfaen"/>
          <w:sz w:val="20"/>
          <w:lang w:val="ka-GE"/>
        </w:rPr>
        <w:t>591 94 82 86</w:t>
      </w:r>
      <w:r>
        <w:rPr>
          <w:rFonts w:ascii="Sylfaen" w:hAnsi="Sylfaen" w:cs="Sylfaen"/>
          <w:sz w:val="20"/>
          <w:lang w:val="ka-GE"/>
        </w:rPr>
        <w:t>;</w:t>
      </w:r>
    </w:p>
    <w:p w14:paraId="72F5C489" w14:textId="77777777" w:rsidR="00720F83" w:rsidRPr="00A73140" w:rsidRDefault="00720F83" w:rsidP="00720F83">
      <w:pPr>
        <w:ind w:left="720"/>
        <w:rPr>
          <w:rFonts w:ascii="Sylfaen" w:hAnsi="Sylfaen"/>
          <w:sz w:val="20"/>
          <w:lang w:val="ka-GE"/>
        </w:rPr>
      </w:pPr>
    </w:p>
    <w:p w14:paraId="44D2FE0B" w14:textId="77777777" w:rsidR="005D7B84" w:rsidRDefault="005D7B84"/>
    <w:sectPr w:rsidR="005D7B84" w:rsidSect="00010D67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DDE57" w14:textId="77777777" w:rsidR="00162EB1" w:rsidRDefault="00162EB1" w:rsidP="00720F83">
      <w:r>
        <w:separator/>
      </w:r>
    </w:p>
  </w:endnote>
  <w:endnote w:type="continuationSeparator" w:id="0">
    <w:p w14:paraId="268FC836" w14:textId="77777777" w:rsidR="00162EB1" w:rsidRDefault="00162EB1" w:rsidP="0072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E7EFF" w14:textId="77777777" w:rsidR="008C3FC4" w:rsidRDefault="00000000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F2537C" wp14:editId="4C79AD7D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95429B" w14:textId="77777777" w:rsidR="008C3FC4" w:rsidRDefault="008C3FC4">
                          <w:pPr>
                            <w:pStyle w:val="Footer"/>
                            <w:rPr>
                              <w:rStyle w:val="PageNumber"/>
                              <w:rFonts w:ascii="Arial" w:eastAsiaTheme="majorEastAsia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2537C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7E95429B" w14:textId="77777777" w:rsidR="00000000" w:rsidRDefault="00000000">
                    <w:pPr>
                      <w:pStyle w:val="Footer"/>
                      <w:rPr>
                        <w:rStyle w:val="PageNumber"/>
                        <w:rFonts w:ascii="Arial" w:eastAsiaTheme="majorEastAsia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DE251" w14:textId="77777777" w:rsidR="00162EB1" w:rsidRDefault="00162EB1" w:rsidP="00720F83">
      <w:r>
        <w:separator/>
      </w:r>
    </w:p>
  </w:footnote>
  <w:footnote w:type="continuationSeparator" w:id="0">
    <w:p w14:paraId="67197A3B" w14:textId="77777777" w:rsidR="00162EB1" w:rsidRDefault="00162EB1" w:rsidP="0072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14" w:type="dxa"/>
      <w:tblInd w:w="-9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14"/>
    </w:tblGrid>
    <w:tr w:rsidR="00F17CCC" w14:paraId="7821C757" w14:textId="77777777" w:rsidTr="00F33555">
      <w:trPr>
        <w:trHeight w:val="976"/>
      </w:trPr>
      <w:tc>
        <w:tcPr>
          <w:tcW w:w="9914" w:type="dxa"/>
          <w:shd w:val="clear" w:color="auto" w:fill="auto"/>
          <w:vAlign w:val="center"/>
        </w:tcPr>
        <w:p w14:paraId="4CCB4D35" w14:textId="72614575" w:rsidR="00F17CCC" w:rsidRDefault="00F17CCC" w:rsidP="00F17CCC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467F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</w:p>
        <w:p w14:paraId="2006ABFF" w14:textId="77777777" w:rsidR="00F17CCC" w:rsidRDefault="00870904" w:rsidP="00F17CCC">
          <w:pPr>
            <w:pStyle w:val="Header"/>
            <w:rPr>
              <w:rFonts w:ascii="Sylfaen" w:hAnsi="Sylfaen" w:cs="Sylfaen"/>
              <w:b/>
              <w:bCs/>
              <w:lang w:val="ka-GE"/>
            </w:rPr>
          </w:pPr>
          <w:r w:rsidRPr="00870904">
            <w:rPr>
              <w:rFonts w:ascii="Sylfaen" w:hAnsi="Sylfaen" w:cs="Sylfaen"/>
              <w:b/>
              <w:bCs/>
              <w:lang w:val="ka-GE"/>
            </w:rPr>
            <w:t>Data Center Core switch</w:t>
          </w:r>
          <w:r>
            <w:rPr>
              <w:rFonts w:ascii="Sylfaen" w:hAnsi="Sylfaen" w:cs="Sylfaen"/>
              <w:b/>
              <w:bCs/>
              <w:lang w:val="ka-GE"/>
            </w:rPr>
            <w:t>-ის შესყიდვა</w:t>
          </w:r>
        </w:p>
        <w:p w14:paraId="5EAB9937" w14:textId="561623BC" w:rsidR="00870904" w:rsidRPr="00F17CCC" w:rsidRDefault="00870904" w:rsidP="00F17CCC">
          <w:pPr>
            <w:pStyle w:val="Header"/>
            <w:rPr>
              <w:rFonts w:ascii="Sylfaen" w:hAnsi="Sylfaen" w:cs="Sylfaen"/>
              <w:b/>
              <w:bCs/>
              <w:lang w:val="ka-GE"/>
            </w:rPr>
          </w:pPr>
        </w:p>
      </w:tc>
    </w:tr>
  </w:tbl>
  <w:p w14:paraId="3D52E16F" w14:textId="2942D12C" w:rsidR="008C3FC4" w:rsidRDefault="00F17CCC" w:rsidP="00F17CCC">
    <w:pPr>
      <w:rPr>
        <w:rFonts w:ascii="Sylfaen" w:hAnsi="Sylfaen"/>
        <w:lang w:val="ka-GE"/>
      </w:rPr>
    </w:pPr>
    <w:r>
      <w:rPr>
        <w:noProof/>
        <w:color w:val="701864"/>
      </w:rPr>
      <w:drawing>
        <wp:anchor distT="0" distB="0" distL="114300" distR="114300" simplePos="0" relativeHeight="251660288" behindDoc="1" locked="0" layoutInCell="1" allowOverlap="1" wp14:anchorId="717484F0" wp14:editId="71061482">
          <wp:simplePos x="0" y="0"/>
          <wp:positionH relativeFrom="column">
            <wp:posOffset>4832350</wp:posOffset>
          </wp:positionH>
          <wp:positionV relativeFrom="paragraph">
            <wp:posOffset>-1006475</wp:posOffset>
          </wp:positionV>
          <wp:extent cx="1546860" cy="412750"/>
          <wp:effectExtent l="0" t="0" r="0" b="6350"/>
          <wp:wrapNone/>
          <wp:docPr id="785883574" name="Picture 785883574" descr="A purple letter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urple letter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64E4F"/>
    <w:multiLevelType w:val="hybridMultilevel"/>
    <w:tmpl w:val="FCEE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58023">
    <w:abstractNumId w:val="2"/>
  </w:num>
  <w:num w:numId="2" w16cid:durableId="350953593">
    <w:abstractNumId w:val="0"/>
  </w:num>
  <w:num w:numId="3" w16cid:durableId="1240753353">
    <w:abstractNumId w:val="9"/>
  </w:num>
  <w:num w:numId="4" w16cid:durableId="1656563371">
    <w:abstractNumId w:val="7"/>
  </w:num>
  <w:num w:numId="5" w16cid:durableId="1384865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504279">
    <w:abstractNumId w:val="1"/>
  </w:num>
  <w:num w:numId="7" w16cid:durableId="1592349392">
    <w:abstractNumId w:val="8"/>
  </w:num>
  <w:num w:numId="8" w16cid:durableId="1382900814">
    <w:abstractNumId w:val="3"/>
  </w:num>
  <w:num w:numId="9" w16cid:durableId="1287733201">
    <w:abstractNumId w:val="5"/>
  </w:num>
  <w:num w:numId="10" w16cid:durableId="730225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83"/>
    <w:rsid w:val="00010D67"/>
    <w:rsid w:val="00075AF8"/>
    <w:rsid w:val="00162EB1"/>
    <w:rsid w:val="001A0532"/>
    <w:rsid w:val="00223C46"/>
    <w:rsid w:val="002C637D"/>
    <w:rsid w:val="00336A08"/>
    <w:rsid w:val="00375196"/>
    <w:rsid w:val="00446C48"/>
    <w:rsid w:val="005D7B84"/>
    <w:rsid w:val="00647B72"/>
    <w:rsid w:val="00696C07"/>
    <w:rsid w:val="00720F83"/>
    <w:rsid w:val="00786084"/>
    <w:rsid w:val="00862647"/>
    <w:rsid w:val="00870904"/>
    <w:rsid w:val="00876946"/>
    <w:rsid w:val="008C3FC4"/>
    <w:rsid w:val="009F209C"/>
    <w:rsid w:val="00A05475"/>
    <w:rsid w:val="00B015A0"/>
    <w:rsid w:val="00BE25AC"/>
    <w:rsid w:val="00C944CF"/>
    <w:rsid w:val="00CB58F7"/>
    <w:rsid w:val="00CE05B8"/>
    <w:rsid w:val="00CF3346"/>
    <w:rsid w:val="00D53E19"/>
    <w:rsid w:val="00F14FE4"/>
    <w:rsid w:val="00F17CCC"/>
    <w:rsid w:val="00F2303F"/>
    <w:rsid w:val="00F33555"/>
    <w:rsid w:val="00F421FA"/>
    <w:rsid w:val="00F771B6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33CE"/>
  <w15:chartTrackingRefBased/>
  <w15:docId w15:val="{C23920DD-9CA0-4233-BCB1-7CE16F36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83"/>
    <w:pPr>
      <w:spacing w:after="0" w:line="240" w:lineRule="auto"/>
      <w:jc w:val="both"/>
    </w:pPr>
    <w:rPr>
      <w:rFonts w:ascii="Tahoma" w:eastAsia="Times New Roman" w:hAnsi="Tahoma" w:cs="Times New Roman"/>
      <w:kern w:val="0"/>
      <w:szCs w:val="2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F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F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F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F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F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F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F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F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F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F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F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F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F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F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F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F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F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F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0F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F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F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F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0F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F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0F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0F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F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F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0F83"/>
    <w:rPr>
      <w:b/>
      <w:bCs/>
      <w:smallCaps/>
      <w:color w:val="0F4761" w:themeColor="accent1" w:themeShade="BF"/>
      <w:spacing w:val="5"/>
    </w:rPr>
  </w:style>
  <w:style w:type="character" w:styleId="PageNumber">
    <w:name w:val="page number"/>
    <w:basedOn w:val="DefaultParagraphFont"/>
    <w:qFormat/>
    <w:rsid w:val="00720F83"/>
  </w:style>
  <w:style w:type="character" w:styleId="CommentReference">
    <w:name w:val="annotation reference"/>
    <w:basedOn w:val="DefaultParagraphFont"/>
    <w:semiHidden/>
    <w:qFormat/>
    <w:rsid w:val="00720F83"/>
    <w:rPr>
      <w:sz w:val="16"/>
      <w:szCs w:val="16"/>
    </w:rPr>
  </w:style>
  <w:style w:type="paragraph" w:styleId="Header">
    <w:name w:val="header"/>
    <w:basedOn w:val="Normal"/>
    <w:link w:val="HeaderChar"/>
    <w:rsid w:val="00720F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0F83"/>
    <w:rPr>
      <w:rFonts w:ascii="Tahoma" w:eastAsia="Times New Roman" w:hAnsi="Tahoma" w:cs="Times New Roman"/>
      <w:kern w:val="0"/>
      <w:szCs w:val="20"/>
      <w:lang w:val="en-AU"/>
      <w14:ligatures w14:val="none"/>
    </w:rPr>
  </w:style>
  <w:style w:type="paragraph" w:styleId="Footer">
    <w:name w:val="footer"/>
    <w:basedOn w:val="Normal"/>
    <w:link w:val="FooterChar"/>
    <w:rsid w:val="00720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0F83"/>
    <w:rPr>
      <w:rFonts w:ascii="Tahoma" w:eastAsia="Times New Roman" w:hAnsi="Tahoma" w:cs="Times New Roman"/>
      <w:kern w:val="0"/>
      <w:szCs w:val="20"/>
      <w:lang w:val="en-AU"/>
      <w14:ligatures w14:val="none"/>
    </w:rPr>
  </w:style>
  <w:style w:type="paragraph" w:styleId="CommentText">
    <w:name w:val="annotation text"/>
    <w:basedOn w:val="Normal"/>
    <w:link w:val="CommentTextChar"/>
    <w:semiHidden/>
    <w:qFormat/>
    <w:rsid w:val="00720F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F83"/>
    <w:rPr>
      <w:rFonts w:ascii="Tahoma" w:eastAsia="Times New Roman" w:hAnsi="Tahoma" w:cs="Times New Roman"/>
      <w:kern w:val="0"/>
      <w:sz w:val="20"/>
      <w:szCs w:val="20"/>
      <w:lang w:val="en-AU"/>
      <w14:ligatures w14:val="none"/>
    </w:rPr>
  </w:style>
  <w:style w:type="character" w:styleId="Hyperlink">
    <w:name w:val="Hyperlink"/>
    <w:basedOn w:val="DefaultParagraphFont"/>
    <w:unhideWhenUsed/>
    <w:rsid w:val="00720F8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06A4.4DA4573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khamkhadze@vian.heal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arkania@vian.heal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an_nonmedequipment@vian.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s.g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06A4.4DA457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Beridze</dc:creator>
  <cp:keywords/>
  <dc:description/>
  <cp:lastModifiedBy>Ana Arkania</cp:lastModifiedBy>
  <cp:revision>12</cp:revision>
  <dcterms:created xsi:type="dcterms:W3CDTF">2024-04-08T08:40:00Z</dcterms:created>
  <dcterms:modified xsi:type="dcterms:W3CDTF">2024-05-16T08:36:00Z</dcterms:modified>
</cp:coreProperties>
</file>