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B41FF2D" w:rsidR="0041678D" w:rsidRPr="001E3B3E"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1E3B3E">
                                  <w:rPr>
                                    <w:rFonts w:cs="Arial"/>
                                    <w:b/>
                                    <w:color w:val="auto"/>
                                    <w:sz w:val="40"/>
                                    <w:szCs w:val="56"/>
                                  </w:rPr>
                                  <w:t>Macbook</w:t>
                                </w:r>
                                <w:r w:rsidR="001E3B3E">
                                  <w:rPr>
                                    <w:rFonts w:cs="Arial"/>
                                    <w:b/>
                                    <w:color w:val="auto"/>
                                    <w:sz w:val="40"/>
                                    <w:szCs w:val="56"/>
                                    <w:lang w:val="ka-GE"/>
                                  </w:rPr>
                                  <w:t>-ის</w:t>
                                </w:r>
                                <w:r w:rsidR="00B9072A">
                                  <w:rPr>
                                    <w:rFonts w:cs="Arial"/>
                                    <w:b/>
                                    <w:color w:val="auto"/>
                                    <w:sz w:val="40"/>
                                    <w:szCs w:val="56"/>
                                  </w:rPr>
                                  <w:t xml:space="preserve"> </w:t>
                                </w:r>
                                <w:r w:rsidR="001E3B3E">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B41FF2D" w:rsidR="0041678D" w:rsidRPr="001E3B3E"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1E3B3E">
                            <w:rPr>
                              <w:rFonts w:cs="Arial"/>
                              <w:b/>
                              <w:color w:val="auto"/>
                              <w:sz w:val="40"/>
                              <w:szCs w:val="56"/>
                            </w:rPr>
                            <w:t>Macbook</w:t>
                          </w:r>
                          <w:r w:rsidR="001E3B3E">
                            <w:rPr>
                              <w:rFonts w:cs="Arial"/>
                              <w:b/>
                              <w:color w:val="auto"/>
                              <w:sz w:val="40"/>
                              <w:szCs w:val="56"/>
                              <w:lang w:val="ka-GE"/>
                            </w:rPr>
                            <w:t>-ის</w:t>
                          </w:r>
                          <w:r w:rsidR="00B9072A">
                            <w:rPr>
                              <w:rFonts w:cs="Arial"/>
                              <w:b/>
                              <w:color w:val="auto"/>
                              <w:sz w:val="40"/>
                              <w:szCs w:val="56"/>
                            </w:rPr>
                            <w:t xml:space="preserve"> </w:t>
                          </w:r>
                          <w:r w:rsidR="001E3B3E">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1F8FAEB1" w:rsidR="00B9072A" w:rsidRDefault="00135364" w:rsidP="00F12A43">
                                      <w:pPr>
                                        <w:rPr>
                                          <w:lang w:val="ka-GE"/>
                                        </w:rPr>
                                      </w:pPr>
                                      <w:r>
                                        <w:rPr>
                                          <w:lang w:val="ka-GE"/>
                                        </w:rPr>
                                        <w:t>28</w:t>
                                      </w:r>
                                      <w:r w:rsidR="004E6505">
                                        <w:rPr>
                                          <w:lang w:val="ka-GE"/>
                                        </w:rPr>
                                        <w:t xml:space="preserve"> მაისი</w:t>
                                      </w:r>
                                      <w:r w:rsidR="0041678D">
                                        <w:rPr>
                                          <w:lang w:val="ka-GE"/>
                                        </w:rPr>
                                        <w:t xml:space="preserve"> 2024</w:t>
                                      </w:r>
                                    </w:p>
                                    <w:p w14:paraId="5273460A" w14:textId="7CD780E7" w:rsidR="0041678D" w:rsidRPr="00415C7C" w:rsidRDefault="00135364" w:rsidP="00B9072A">
                                      <w:pPr>
                                        <w:rPr>
                                          <w:lang w:val="ka-GE"/>
                                        </w:rPr>
                                      </w:pPr>
                                      <w:r>
                                        <w:t>31</w:t>
                                      </w:r>
                                      <w:r w:rsidR="004E6505">
                                        <w:rPr>
                                          <w:lang w:val="ka-GE"/>
                                        </w:rPr>
                                        <w:t xml:space="preserve">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6D2581"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1F8FAEB1" w:rsidR="00B9072A" w:rsidRDefault="00135364" w:rsidP="00F12A43">
                                <w:pPr>
                                  <w:rPr>
                                    <w:lang w:val="ka-GE"/>
                                  </w:rPr>
                                </w:pPr>
                                <w:r>
                                  <w:rPr>
                                    <w:lang w:val="ka-GE"/>
                                  </w:rPr>
                                  <w:t>28</w:t>
                                </w:r>
                                <w:r w:rsidR="004E6505">
                                  <w:rPr>
                                    <w:lang w:val="ka-GE"/>
                                  </w:rPr>
                                  <w:t xml:space="preserve"> მაისი</w:t>
                                </w:r>
                                <w:r w:rsidR="0041678D">
                                  <w:rPr>
                                    <w:lang w:val="ka-GE"/>
                                  </w:rPr>
                                  <w:t xml:space="preserve"> 2024</w:t>
                                </w:r>
                              </w:p>
                              <w:p w14:paraId="5273460A" w14:textId="7CD780E7" w:rsidR="0041678D" w:rsidRPr="00415C7C" w:rsidRDefault="00135364" w:rsidP="00B9072A">
                                <w:pPr>
                                  <w:rPr>
                                    <w:lang w:val="ka-GE"/>
                                  </w:rPr>
                                </w:pPr>
                                <w:r>
                                  <w:t>31</w:t>
                                </w:r>
                                <w:r w:rsidR="004E6505">
                                  <w:rPr>
                                    <w:lang w:val="ka-GE"/>
                                  </w:rPr>
                                  <w:t xml:space="preserve">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6D2581"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2F5D185" w14:textId="105F1019" w:rsidR="001E3B3E" w:rsidRPr="00B9072A" w:rsidRDefault="001E3B3E" w:rsidP="001E3B3E">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Pr>
          <w:rFonts w:cs="Arial"/>
          <w:b/>
          <w:color w:val="auto"/>
          <w:sz w:val="40"/>
          <w:szCs w:val="56"/>
        </w:rPr>
        <w:t>Macbook</w:t>
      </w:r>
      <w:r>
        <w:rPr>
          <w:rFonts w:cs="Arial"/>
          <w:b/>
          <w:color w:val="auto"/>
          <w:sz w:val="40"/>
          <w:szCs w:val="56"/>
          <w:lang w:val="ka-GE"/>
        </w:rPr>
        <w:t>-ის</w:t>
      </w:r>
      <w:r>
        <w:rPr>
          <w:rFonts w:cs="Arial"/>
          <w:b/>
          <w:color w:val="auto"/>
          <w:sz w:val="40"/>
          <w:szCs w:val="56"/>
        </w:rPr>
        <w:t xml:space="preserve"> შესყიდვაზე</w:t>
      </w:r>
    </w:p>
    <w:p w14:paraId="180E5041" w14:textId="050891ED"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D258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D258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D258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D258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პრეტენდენტებმა</w:t>
      </w:r>
      <w:r w:rsidRPr="0041678D">
        <w:rPr>
          <w:rFonts w:ascii="Arial" w:eastAsia="Times New Roman" w:hAnsi="Arial" w:cs="Arial"/>
          <w:color w:val="141B3D"/>
        </w:rPr>
        <w:t xml:space="preserve"> </w:t>
      </w:r>
      <w:r w:rsidRPr="0041678D">
        <w:rPr>
          <w:rFonts w:eastAsia="Times New Roman" w:cs="Sylfaen"/>
          <w:color w:val="141B3D"/>
        </w:rPr>
        <w:t>სისტემაში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ატვირთონ</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დოკუმენტაციით</w:t>
      </w:r>
      <w:r w:rsidRPr="0041678D">
        <w:rPr>
          <w:rFonts w:ascii="Arial" w:eastAsia="Times New Roman" w:hAnsi="Arial" w:cs="Arial"/>
          <w:color w:val="141B3D"/>
        </w:rPr>
        <w:t xml:space="preserve"> </w:t>
      </w:r>
      <w:r w:rsidRPr="0041678D">
        <w:rPr>
          <w:rFonts w:eastAsia="Times New Roman" w:cs="Sylfaen"/>
          <w:color w:val="141B3D"/>
        </w:rPr>
        <w:t>მოთხოვნილი</w:t>
      </w:r>
      <w:r w:rsidRPr="0041678D">
        <w:rPr>
          <w:rFonts w:ascii="Arial" w:eastAsia="Times New Roman" w:hAnsi="Arial" w:cs="Arial"/>
          <w:color w:val="141B3D"/>
        </w:rPr>
        <w:t xml:space="preserve"> </w:t>
      </w:r>
      <w:r w:rsidRPr="0041678D">
        <w:rPr>
          <w:rFonts w:eastAsia="Times New Roman" w:cs="Sylfaen"/>
          <w:color w:val="141B3D"/>
        </w:rPr>
        <w:t>ყველა</w:t>
      </w:r>
      <w:r w:rsidRPr="0041678D">
        <w:rPr>
          <w:rFonts w:ascii="Arial" w:eastAsia="Times New Roman" w:hAnsi="Arial" w:cs="Arial"/>
          <w:color w:val="141B3D"/>
        </w:rPr>
        <w:t xml:space="preserve"> </w:t>
      </w:r>
      <w:r w:rsidRPr="0041678D">
        <w:rPr>
          <w:rFonts w:eastAsia="Times New Roman" w:cs="Sylfaen"/>
          <w:color w:val="141B3D"/>
        </w:rPr>
        <w:t>დოკუმენტი</w:t>
      </w:r>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ტენდერის</w:t>
      </w:r>
      <w:r w:rsidRPr="0041678D">
        <w:rPr>
          <w:rFonts w:ascii="Arial" w:eastAsia="Times New Roman" w:hAnsi="Arial" w:cs="Arial"/>
          <w:color w:val="141B3D"/>
        </w:rPr>
        <w:t xml:space="preserve"> </w:t>
      </w:r>
      <w:r w:rsidRPr="0041678D">
        <w:rPr>
          <w:rFonts w:eastAsia="Times New Roman" w:cs="Sylfaen"/>
          <w:color w:val="141B3D"/>
        </w:rPr>
        <w:t>განმავლობაში</w:t>
      </w:r>
      <w:r w:rsidRPr="0041678D">
        <w:rPr>
          <w:rFonts w:ascii="Arial" w:eastAsia="Times New Roman" w:hAnsi="Arial" w:cs="Arial"/>
          <w:color w:val="141B3D"/>
        </w:rPr>
        <w:t xml:space="preserve"> </w:t>
      </w:r>
      <w:r w:rsidRPr="0041678D">
        <w:rPr>
          <w:rFonts w:eastAsia="Times New Roman" w:cs="Sylfaen"/>
          <w:color w:val="141B3D"/>
        </w:rPr>
        <w:t>დამატებითი</w:t>
      </w:r>
      <w:r w:rsidRPr="0041678D">
        <w:rPr>
          <w:rFonts w:ascii="Arial" w:eastAsia="Times New Roman" w:hAnsi="Arial" w:cs="Arial"/>
          <w:color w:val="141B3D"/>
        </w:rPr>
        <w:t xml:space="preserve"> </w:t>
      </w:r>
      <w:r w:rsidRPr="0041678D">
        <w:rPr>
          <w:rFonts w:eastAsia="Times New Roman" w:cs="Sylfaen"/>
          <w:color w:val="141B3D"/>
        </w:rPr>
        <w:t>ინფორმაციის</w:t>
      </w:r>
      <w:r w:rsidRPr="0041678D">
        <w:rPr>
          <w:rFonts w:ascii="Arial" w:eastAsia="Times New Roman" w:hAnsi="Arial" w:cs="Arial"/>
          <w:color w:val="141B3D"/>
        </w:rPr>
        <w:t xml:space="preserve"> </w:t>
      </w:r>
      <w:r w:rsidRPr="0041678D">
        <w:rPr>
          <w:rFonts w:eastAsia="Times New Roman" w:cs="Sylfaen"/>
          <w:color w:val="141B3D"/>
        </w:rPr>
        <w:t>მოპოვება</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დაზუსტება</w:t>
      </w:r>
      <w:r w:rsidRPr="0041678D">
        <w:rPr>
          <w:rFonts w:ascii="Arial" w:eastAsia="Times New Roman" w:hAnsi="Arial" w:cs="Arial"/>
          <w:color w:val="141B3D"/>
        </w:rPr>
        <w:t xml:space="preserve"> </w:t>
      </w:r>
      <w:r w:rsidRPr="0041678D">
        <w:rPr>
          <w:rFonts w:eastAsia="Times New Roman" w:cs="Sylfaen"/>
          <w:color w:val="141B3D"/>
        </w:rPr>
        <w:t>შესაძლებელია</w:t>
      </w:r>
      <w:r w:rsidRPr="0041678D">
        <w:rPr>
          <w:rFonts w:ascii="Arial" w:eastAsia="Times New Roman" w:hAnsi="Arial" w:cs="Arial"/>
          <w:color w:val="141B3D"/>
        </w:rPr>
        <w:t xml:space="preserve"> </w:t>
      </w:r>
      <w:r w:rsidRPr="0041678D">
        <w:rPr>
          <w:rFonts w:eastAsia="Times New Roman" w:cs="Sylfaen"/>
          <w:color w:val="141B3D"/>
        </w:rPr>
        <w:t>საკონტაქტო</w:t>
      </w:r>
      <w:r w:rsidRPr="0041678D">
        <w:rPr>
          <w:rFonts w:ascii="Arial" w:eastAsia="Times New Roman" w:hAnsi="Arial" w:cs="Arial"/>
          <w:color w:val="141B3D"/>
        </w:rPr>
        <w:t xml:space="preserve"> </w:t>
      </w:r>
      <w:r w:rsidRPr="0041678D">
        <w:rPr>
          <w:rFonts w:eastAsia="Times New Roman" w:cs="Sylfaen"/>
          <w:color w:val="141B3D"/>
        </w:rPr>
        <w:t>პირთან</w:t>
      </w:r>
      <w:r w:rsidRPr="0041678D">
        <w:rPr>
          <w:rFonts w:ascii="Arial" w:eastAsia="Times New Roman" w:hAnsi="Arial" w:cs="Arial"/>
          <w:color w:val="141B3D"/>
        </w:rPr>
        <w:t xml:space="preserve"> </w:t>
      </w:r>
      <w:r w:rsidRPr="0041678D">
        <w:rPr>
          <w:rFonts w:eastAsia="Times New Roman" w:cs="Sylfaen"/>
          <w:color w:val="141B3D"/>
        </w:rPr>
        <w:t>დაკავშირებით</w:t>
      </w:r>
      <w:r w:rsidRPr="0041678D">
        <w:rPr>
          <w:rFonts w:ascii="Arial" w:eastAsia="Times New Roman" w:hAnsi="Arial" w:cs="Arial"/>
          <w:color w:val="141B3D"/>
        </w:rPr>
        <w:t xml:space="preserve"> </w:t>
      </w:r>
      <w:r w:rsidRPr="0041678D">
        <w:rPr>
          <w:rFonts w:eastAsia="Times New Roman" w:cs="Sylfaen"/>
          <w:color w:val="141B3D"/>
        </w:rPr>
        <w:t>ელექტონული</w:t>
      </w:r>
      <w:r w:rsidRPr="0041678D">
        <w:rPr>
          <w:rFonts w:ascii="Arial" w:eastAsia="Times New Roman" w:hAnsi="Arial" w:cs="Arial"/>
          <w:color w:val="141B3D"/>
        </w:rPr>
        <w:t xml:space="preserve"> </w:t>
      </w:r>
      <w:r w:rsidRPr="0041678D">
        <w:rPr>
          <w:rFonts w:eastAsia="Times New Roman" w:cs="Sylfaen"/>
          <w:color w:val="141B3D"/>
        </w:rPr>
        <w:t>ფოსტის</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ტელეფონის</w:t>
      </w:r>
      <w:r w:rsidRPr="0041678D">
        <w:rPr>
          <w:rFonts w:ascii="Arial" w:eastAsia="Times New Roman" w:hAnsi="Arial" w:cs="Arial"/>
          <w:color w:val="141B3D"/>
        </w:rPr>
        <w:t xml:space="preserve"> </w:t>
      </w:r>
      <w:r w:rsidRPr="0041678D">
        <w:rPr>
          <w:rFonts w:eastAsia="Times New Roman" w:cs="Sylfaen"/>
          <w:color w:val="141B3D"/>
        </w:rPr>
        <w:t>საშუალებით</w:t>
      </w:r>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ტენდერის</w:t>
      </w:r>
      <w:r w:rsidRPr="0041678D">
        <w:rPr>
          <w:rFonts w:ascii="Arial" w:eastAsia="Times New Roman" w:hAnsi="Arial" w:cs="Arial"/>
          <w:color w:val="141B3D"/>
        </w:rPr>
        <w:t xml:space="preserve"> </w:t>
      </w:r>
      <w:r w:rsidRPr="0041678D">
        <w:rPr>
          <w:rFonts w:eastAsia="Times New Roman" w:cs="Sylfaen"/>
          <w:color w:val="141B3D"/>
        </w:rPr>
        <w:t>დასრულების</w:t>
      </w:r>
      <w:r w:rsidRPr="0041678D">
        <w:rPr>
          <w:rFonts w:ascii="Arial" w:eastAsia="Times New Roman" w:hAnsi="Arial" w:cs="Arial"/>
          <w:color w:val="141B3D"/>
        </w:rPr>
        <w:t xml:space="preserve"> </w:t>
      </w:r>
      <w:r w:rsidRPr="0041678D">
        <w:rPr>
          <w:rFonts w:eastAsia="Times New Roman" w:cs="Sylfaen"/>
          <w:color w:val="141B3D"/>
        </w:rPr>
        <w:t>შემდეგ</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კომისია</w:t>
      </w:r>
      <w:r w:rsidRPr="0041678D">
        <w:rPr>
          <w:rFonts w:ascii="Arial" w:eastAsia="Times New Roman" w:hAnsi="Arial" w:cs="Arial"/>
          <w:color w:val="141B3D"/>
        </w:rPr>
        <w:t xml:space="preserve"> </w:t>
      </w:r>
      <w:r w:rsidRPr="0041678D">
        <w:rPr>
          <w:rFonts w:eastAsia="Times New Roman" w:cs="Sylfaen"/>
          <w:color w:val="141B3D"/>
        </w:rPr>
        <w:t>განიხილავს</w:t>
      </w:r>
      <w:r w:rsidRPr="0041678D">
        <w:rPr>
          <w:rFonts w:ascii="Arial" w:eastAsia="Times New Roman" w:hAnsi="Arial" w:cs="Arial"/>
          <w:color w:val="141B3D"/>
        </w:rPr>
        <w:t xml:space="preserve"> </w:t>
      </w:r>
      <w:r w:rsidRPr="0041678D">
        <w:rPr>
          <w:rFonts w:eastAsia="Times New Roman" w:cs="Sylfaen"/>
          <w:color w:val="141B3D"/>
        </w:rPr>
        <w:t>მოწოდებულ</w:t>
      </w:r>
      <w:r w:rsidRPr="0041678D">
        <w:rPr>
          <w:rFonts w:ascii="Arial" w:eastAsia="Times New Roman" w:hAnsi="Arial" w:cs="Arial"/>
          <w:color w:val="141B3D"/>
        </w:rPr>
        <w:t xml:space="preserve"> </w:t>
      </w:r>
      <w:r w:rsidRPr="0041678D">
        <w:rPr>
          <w:rFonts w:eastAsia="Times New Roman" w:cs="Sylfaen"/>
          <w:color w:val="141B3D"/>
        </w:rPr>
        <w:t>ინფორმაციას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გამოავლენს</w:t>
      </w:r>
      <w:r w:rsidRPr="0041678D">
        <w:rPr>
          <w:rFonts w:ascii="Arial" w:eastAsia="Times New Roman" w:hAnsi="Arial" w:cs="Arial"/>
          <w:color w:val="141B3D"/>
        </w:rPr>
        <w:t xml:space="preserve"> </w:t>
      </w:r>
      <w:r w:rsidRPr="0041678D">
        <w:rPr>
          <w:rFonts w:eastAsia="Times New Roman" w:cs="Sylfaen"/>
          <w:color w:val="141B3D"/>
        </w:rPr>
        <w:t>საუკეთესო</w:t>
      </w:r>
      <w:r w:rsidRPr="0041678D">
        <w:rPr>
          <w:rFonts w:ascii="Arial" w:eastAsia="Times New Roman" w:hAnsi="Arial" w:cs="Arial"/>
          <w:color w:val="141B3D"/>
        </w:rPr>
        <w:t xml:space="preserve"> </w:t>
      </w:r>
      <w:r w:rsidRPr="0041678D">
        <w:rPr>
          <w:rFonts w:eastAsia="Times New Roman" w:cs="Sylfaen"/>
          <w:color w:val="141B3D"/>
        </w:rPr>
        <w:t>პირობების</w:t>
      </w:r>
      <w:r w:rsidRPr="0041678D">
        <w:rPr>
          <w:rFonts w:ascii="Arial" w:eastAsia="Times New Roman" w:hAnsi="Arial" w:cs="Arial"/>
          <w:color w:val="141B3D"/>
        </w:rPr>
        <w:t xml:space="preserve"> </w:t>
      </w:r>
      <w:r w:rsidRPr="0041678D">
        <w:rPr>
          <w:rFonts w:eastAsia="Times New Roman" w:cs="Sylfaen"/>
          <w:color w:val="141B3D"/>
        </w:rPr>
        <w:t>მქონე</w:t>
      </w:r>
      <w:r w:rsidRPr="0041678D">
        <w:rPr>
          <w:rFonts w:ascii="Arial" w:eastAsia="Times New Roman" w:hAnsi="Arial" w:cs="Arial"/>
          <w:color w:val="141B3D"/>
        </w:rPr>
        <w:t xml:space="preserve"> </w:t>
      </w:r>
      <w:r w:rsidRPr="0041678D">
        <w:rPr>
          <w:rFonts w:eastAsia="Times New Roman" w:cs="Sylfaen"/>
          <w:color w:val="141B3D"/>
        </w:rPr>
        <w:t>მომწოდებელს</w:t>
      </w:r>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ხელშეკრულების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წინამდებარე</w:t>
      </w:r>
      <w:r w:rsidRPr="0041678D">
        <w:rPr>
          <w:rFonts w:ascii="Arial" w:eastAsia="Times New Roman" w:hAnsi="Arial" w:cs="Arial"/>
          <w:color w:val="141B3D"/>
        </w:rPr>
        <w:t xml:space="preserve"> </w:t>
      </w:r>
      <w:r w:rsidRPr="0041678D">
        <w:rPr>
          <w:rFonts w:eastAsia="Times New Roman" w:cs="Sylfaen"/>
          <w:color w:val="141B3D"/>
        </w:rPr>
        <w:t>დოკუმენტის</w:t>
      </w:r>
      <w:r w:rsidRPr="0041678D">
        <w:rPr>
          <w:rFonts w:ascii="Arial" w:eastAsia="Times New Roman" w:hAnsi="Arial" w:cs="Arial"/>
          <w:color w:val="141B3D"/>
        </w:rPr>
        <w:t xml:space="preserve"> </w:t>
      </w:r>
      <w:r w:rsidRPr="0041678D">
        <w:rPr>
          <w:rFonts w:eastAsia="Times New Roman" w:cs="Sylfaen"/>
          <w:color w:val="141B3D"/>
        </w:rPr>
        <w:t>პირობებს</w:t>
      </w:r>
      <w:r w:rsidRPr="0041678D">
        <w:rPr>
          <w:rFonts w:ascii="Arial" w:eastAsia="Times New Roman" w:hAnsi="Arial" w:cs="Arial"/>
          <w:color w:val="141B3D"/>
        </w:rPr>
        <w:t xml:space="preserve"> </w:t>
      </w:r>
      <w:r w:rsidRPr="0041678D">
        <w:rPr>
          <w:rFonts w:eastAsia="Times New Roman" w:cs="Sylfaen"/>
          <w:color w:val="141B3D"/>
        </w:rPr>
        <w:t>შორის</w:t>
      </w:r>
      <w:r w:rsidRPr="0041678D">
        <w:rPr>
          <w:rFonts w:ascii="Arial" w:eastAsia="Times New Roman" w:hAnsi="Arial" w:cs="Arial"/>
          <w:color w:val="141B3D"/>
        </w:rPr>
        <w:t xml:space="preserve"> </w:t>
      </w:r>
      <w:r w:rsidRPr="0041678D">
        <w:rPr>
          <w:rFonts w:eastAsia="Times New Roman" w:cs="Sylfaen"/>
          <w:color w:val="141B3D"/>
        </w:rPr>
        <w:t>წინააღმდეგობის</w:t>
      </w:r>
      <w:r w:rsidRPr="0041678D">
        <w:rPr>
          <w:rFonts w:ascii="Arial" w:eastAsia="Times New Roman" w:hAnsi="Arial" w:cs="Arial"/>
          <w:color w:val="141B3D"/>
        </w:rPr>
        <w:t xml:space="preserve"> </w:t>
      </w:r>
      <w:r w:rsidRPr="0041678D">
        <w:rPr>
          <w:rFonts w:eastAsia="Times New Roman" w:cs="Sylfaen"/>
          <w:color w:val="141B3D"/>
        </w:rPr>
        <w:t>შემთხვევაში</w:t>
      </w:r>
      <w:r w:rsidRPr="0041678D">
        <w:rPr>
          <w:rFonts w:ascii="Arial" w:eastAsia="Times New Roman" w:hAnsi="Arial" w:cs="Arial"/>
          <w:color w:val="141B3D"/>
        </w:rPr>
        <w:t xml:space="preserve"> </w:t>
      </w:r>
      <w:r w:rsidRPr="0041678D">
        <w:rPr>
          <w:rFonts w:eastAsia="Times New Roman" w:cs="Sylfaen"/>
          <w:color w:val="141B3D"/>
        </w:rPr>
        <w:t>უპირატესობა</w:t>
      </w:r>
      <w:r w:rsidRPr="0041678D">
        <w:rPr>
          <w:rFonts w:ascii="Arial" w:eastAsia="Times New Roman" w:hAnsi="Arial" w:cs="Arial"/>
          <w:color w:val="141B3D"/>
        </w:rPr>
        <w:t xml:space="preserve"> </w:t>
      </w:r>
      <w:r w:rsidRPr="0041678D">
        <w:rPr>
          <w:rFonts w:eastAsia="Times New Roman" w:cs="Sylfaen"/>
          <w:color w:val="141B3D"/>
        </w:rPr>
        <w:t>მიენიჭება</w:t>
      </w:r>
      <w:r w:rsidRPr="0041678D">
        <w:rPr>
          <w:rFonts w:ascii="Arial" w:eastAsia="Times New Roman" w:hAnsi="Arial" w:cs="Arial"/>
          <w:color w:val="141B3D"/>
        </w:rPr>
        <w:t xml:space="preserve"> </w:t>
      </w:r>
      <w:r w:rsidRPr="0041678D">
        <w:rPr>
          <w:rFonts w:eastAsia="Times New Roman" w:cs="Sylfaen"/>
          <w:color w:val="141B3D"/>
        </w:rPr>
        <w:t>ხელშეკრულების</w:t>
      </w:r>
      <w:r w:rsidRPr="0041678D">
        <w:rPr>
          <w:rFonts w:ascii="Arial" w:eastAsia="Times New Roman" w:hAnsi="Arial" w:cs="Arial"/>
          <w:color w:val="141B3D"/>
        </w:rPr>
        <w:t xml:space="preserve"> </w:t>
      </w:r>
      <w:r w:rsidRPr="0041678D">
        <w:rPr>
          <w:rFonts w:eastAsia="Times New Roman" w:cs="Sylfaen"/>
          <w:color w:val="141B3D"/>
        </w:rPr>
        <w:t>პირობებს</w:t>
      </w:r>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პრეტენდენტის</w:t>
      </w:r>
      <w:r w:rsidRPr="0041678D">
        <w:rPr>
          <w:rFonts w:ascii="Arial" w:eastAsia="Times New Roman" w:hAnsi="Arial" w:cs="Arial"/>
          <w:color w:val="141B3D"/>
        </w:rPr>
        <w:t xml:space="preserve"> </w:t>
      </w:r>
      <w:r w:rsidRPr="0041678D">
        <w:rPr>
          <w:rFonts w:eastAsia="Times New Roman" w:cs="Sylfaen"/>
          <w:color w:val="141B3D"/>
        </w:rPr>
        <w:t>მიერ</w:t>
      </w:r>
      <w:r w:rsidRPr="0041678D">
        <w:rPr>
          <w:rFonts w:ascii="Arial" w:eastAsia="Times New Roman" w:hAnsi="Arial" w:cs="Arial"/>
          <w:color w:val="141B3D"/>
        </w:rPr>
        <w:t xml:space="preserve"> </w:t>
      </w:r>
      <w:r w:rsidRPr="0041678D">
        <w:rPr>
          <w:rFonts w:eastAsia="Times New Roman" w:cs="Sylfaen"/>
          <w:color w:val="141B3D"/>
        </w:rPr>
        <w:t>ასატვირთი</w:t>
      </w:r>
      <w:r w:rsidRPr="0041678D">
        <w:rPr>
          <w:rFonts w:ascii="Arial" w:eastAsia="Times New Roman" w:hAnsi="Arial" w:cs="Arial"/>
          <w:color w:val="141B3D"/>
        </w:rPr>
        <w:t xml:space="preserve"> </w:t>
      </w:r>
      <w:r w:rsidRPr="0041678D">
        <w:rPr>
          <w:rFonts w:eastAsia="Times New Roman" w:cs="Sylfaen"/>
          <w:color w:val="141B3D"/>
        </w:rPr>
        <w:t>ყველა</w:t>
      </w:r>
      <w:r w:rsidRPr="0041678D">
        <w:rPr>
          <w:rFonts w:ascii="Arial" w:eastAsia="Times New Roman" w:hAnsi="Arial" w:cs="Arial"/>
          <w:color w:val="141B3D"/>
        </w:rPr>
        <w:t xml:space="preserve"> </w:t>
      </w:r>
      <w:r w:rsidRPr="0041678D">
        <w:rPr>
          <w:rFonts w:eastAsia="Times New Roman" w:cs="Sylfaen"/>
          <w:color w:val="141B3D"/>
        </w:rPr>
        <w:t>დოკუმენტი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ინფორმაცია</w:t>
      </w:r>
      <w:r w:rsidRPr="0041678D">
        <w:rPr>
          <w:rFonts w:ascii="Arial" w:eastAsia="Times New Roman" w:hAnsi="Arial" w:cs="Arial"/>
          <w:color w:val="141B3D"/>
        </w:rPr>
        <w:t xml:space="preserve"> </w:t>
      </w:r>
      <w:r w:rsidRPr="0041678D">
        <w:rPr>
          <w:rFonts w:eastAsia="Times New Roman" w:cs="Sylfaen"/>
          <w:color w:val="141B3D"/>
        </w:rPr>
        <w:t>დამოწმებული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იყოს</w:t>
      </w:r>
      <w:r w:rsidRPr="0041678D">
        <w:rPr>
          <w:rFonts w:ascii="Arial" w:eastAsia="Times New Roman" w:hAnsi="Arial" w:cs="Arial"/>
          <w:color w:val="141B3D"/>
        </w:rPr>
        <w:t xml:space="preserve"> </w:t>
      </w:r>
      <w:r w:rsidRPr="0041678D">
        <w:rPr>
          <w:rFonts w:eastAsia="Times New Roman" w:cs="Sylfaen"/>
          <w:color w:val="141B3D"/>
        </w:rPr>
        <w:t>უფლებამოსილი</w:t>
      </w:r>
      <w:r w:rsidRPr="0041678D">
        <w:rPr>
          <w:rFonts w:ascii="Arial" w:eastAsia="Times New Roman" w:hAnsi="Arial" w:cs="Arial"/>
          <w:color w:val="141B3D"/>
        </w:rPr>
        <w:t xml:space="preserve"> </w:t>
      </w:r>
      <w:r w:rsidRPr="0041678D">
        <w:rPr>
          <w:rFonts w:eastAsia="Times New Roman" w:cs="Sylfaen"/>
          <w:color w:val="141B3D"/>
        </w:rPr>
        <w:t>პირის</w:t>
      </w:r>
      <w:r w:rsidRPr="0041678D">
        <w:rPr>
          <w:rFonts w:ascii="Arial" w:eastAsia="Times New Roman" w:hAnsi="Arial" w:cs="Arial"/>
          <w:color w:val="141B3D"/>
        </w:rPr>
        <w:t xml:space="preserve"> </w:t>
      </w:r>
      <w:r w:rsidRPr="0041678D">
        <w:rPr>
          <w:rFonts w:eastAsia="Times New Roman" w:cs="Sylfaen"/>
          <w:color w:val="141B3D"/>
        </w:rPr>
        <w:t>ხელმოწერითა</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ბეჭდით</w:t>
      </w:r>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ტენერში</w:t>
      </w:r>
      <w:r w:rsidRPr="0041678D">
        <w:rPr>
          <w:rFonts w:ascii="Arial" w:eastAsia="Times New Roman" w:hAnsi="Arial" w:cs="Arial"/>
          <w:color w:val="141B3D"/>
        </w:rPr>
        <w:t xml:space="preserve"> </w:t>
      </w:r>
      <w:r w:rsidRPr="0041678D">
        <w:rPr>
          <w:rFonts w:eastAsia="Times New Roman" w:cs="Sylfaen"/>
          <w:color w:val="141B3D"/>
        </w:rPr>
        <w:t>მონაწილეობის</w:t>
      </w:r>
      <w:r w:rsidRPr="0041678D">
        <w:rPr>
          <w:rFonts w:ascii="Arial" w:eastAsia="Times New Roman" w:hAnsi="Arial" w:cs="Arial"/>
          <w:color w:val="141B3D"/>
        </w:rPr>
        <w:t xml:space="preserve"> </w:t>
      </w:r>
      <w:r w:rsidRPr="0041678D">
        <w:rPr>
          <w:rFonts w:eastAsia="Times New Roman" w:cs="Sylfaen"/>
          <w:color w:val="141B3D"/>
        </w:rPr>
        <w:t>მისაღებად</w:t>
      </w:r>
      <w:r w:rsidRPr="0041678D">
        <w:rPr>
          <w:rFonts w:ascii="Arial" w:eastAsia="Times New Roman" w:hAnsi="Arial" w:cs="Arial"/>
          <w:color w:val="141B3D"/>
        </w:rPr>
        <w:t xml:space="preserve"> </w:t>
      </w:r>
      <w:r w:rsidRPr="0041678D">
        <w:rPr>
          <w:rFonts w:eastAsia="Times New Roman" w:cs="Sylfaen"/>
          <w:color w:val="141B3D"/>
        </w:rPr>
        <w:t>აუცილებელია</w:t>
      </w:r>
      <w:r w:rsidRPr="0041678D">
        <w:rPr>
          <w:rFonts w:ascii="Arial" w:eastAsia="Times New Roman" w:hAnsi="Arial" w:cs="Arial"/>
          <w:color w:val="141B3D"/>
        </w:rPr>
        <w:t xml:space="preserve"> </w:t>
      </w:r>
      <w:r w:rsidRPr="0041678D">
        <w:rPr>
          <w:rFonts w:eastAsia="Times New Roman" w:cs="Sylfaen"/>
          <w:color w:val="141B3D"/>
        </w:rPr>
        <w:t>ორგანიზაციამ</w:t>
      </w:r>
      <w:r w:rsidRPr="0041678D">
        <w:rPr>
          <w:rFonts w:ascii="Arial" w:eastAsia="Times New Roman" w:hAnsi="Arial" w:cs="Arial"/>
          <w:color w:val="141B3D"/>
        </w:rPr>
        <w:t xml:space="preserve"> </w:t>
      </w:r>
      <w:r w:rsidRPr="0041678D">
        <w:rPr>
          <w:rFonts w:eastAsia="Times New Roman" w:cs="Sylfaen"/>
          <w:color w:val="141B3D"/>
        </w:rPr>
        <w:t>შეავსოს</w:t>
      </w:r>
      <w:r w:rsidRPr="0041678D">
        <w:rPr>
          <w:rFonts w:ascii="Arial" w:eastAsia="Times New Roman" w:hAnsi="Arial" w:cs="Arial"/>
          <w:color w:val="141B3D"/>
        </w:rPr>
        <w:t xml:space="preserve"> </w:t>
      </w: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ფასების</w:t>
      </w:r>
      <w:r w:rsidRPr="0041678D">
        <w:rPr>
          <w:rFonts w:ascii="Arial" w:eastAsia="Times New Roman" w:hAnsi="Arial" w:cs="Arial"/>
          <w:color w:val="141B3D"/>
        </w:rPr>
        <w:t xml:space="preserve"> </w:t>
      </w:r>
      <w:r w:rsidRPr="0041678D">
        <w:rPr>
          <w:rFonts w:eastAsia="Times New Roman" w:cs="Sylfaen"/>
          <w:color w:val="141B3D"/>
        </w:rPr>
        <w:t>ცხრილი</w:t>
      </w:r>
      <w:r w:rsidRPr="0041678D">
        <w:rPr>
          <w:rFonts w:ascii="Arial" w:eastAsia="Times New Roman" w:hAnsi="Arial" w:cs="Arial"/>
          <w:color w:val="141B3D"/>
        </w:rPr>
        <w:t xml:space="preserve"> - </w:t>
      </w:r>
      <w:r w:rsidRPr="0041678D">
        <w:rPr>
          <w:rFonts w:eastAsia="Times New Roman" w:cs="Sylfaen"/>
          <w:b/>
          <w:bCs/>
          <w:color w:val="141B3D"/>
        </w:rPr>
        <w:t>დანართი</w:t>
      </w:r>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პრეტენდენტებმა</w:t>
      </w:r>
      <w:r w:rsidRPr="0041678D">
        <w:rPr>
          <w:rFonts w:ascii="Arial" w:eastAsia="Times New Roman" w:hAnsi="Arial" w:cs="Arial"/>
          <w:color w:val="141B3D"/>
        </w:rPr>
        <w:t xml:space="preserve"> </w:t>
      </w:r>
      <w:r w:rsidRPr="0041678D">
        <w:rPr>
          <w:rFonts w:eastAsia="Times New Roman" w:cs="Sylfaen"/>
          <w:color w:val="141B3D"/>
        </w:rPr>
        <w:t>თანდართული</w:t>
      </w:r>
      <w:r w:rsidRPr="0041678D">
        <w:rPr>
          <w:rFonts w:ascii="Arial" w:eastAsia="Times New Roman" w:hAnsi="Arial" w:cs="Arial"/>
          <w:color w:val="141B3D"/>
        </w:rPr>
        <w:t xml:space="preserve"> </w:t>
      </w:r>
      <w:r w:rsidRPr="0041678D">
        <w:rPr>
          <w:rFonts w:eastAsia="Times New Roman" w:cs="Sylfaen"/>
          <w:color w:val="141B3D"/>
        </w:rPr>
        <w:t>ფაილის</w:t>
      </w:r>
      <w:r w:rsidRPr="0041678D">
        <w:rPr>
          <w:rFonts w:ascii="Arial" w:eastAsia="Times New Roman" w:hAnsi="Arial" w:cs="Arial"/>
          <w:color w:val="141B3D"/>
        </w:rPr>
        <w:t xml:space="preserve"> </w:t>
      </w:r>
      <w:r w:rsidRPr="0041678D">
        <w:rPr>
          <w:rFonts w:eastAsia="Times New Roman" w:cs="Sylfaen"/>
          <w:color w:val="141B3D"/>
        </w:rPr>
        <w:t>შესაბამისად</w:t>
      </w:r>
      <w:r w:rsidRPr="0041678D">
        <w:rPr>
          <w:rFonts w:ascii="Arial" w:eastAsia="Times New Roman" w:hAnsi="Arial" w:cs="Arial"/>
          <w:color w:val="141B3D"/>
        </w:rPr>
        <w:t xml:space="preserve"> </w:t>
      </w:r>
      <w:r w:rsidRPr="0041678D">
        <w:rPr>
          <w:rFonts w:eastAsia="Times New Roman" w:cs="Sylfaen"/>
          <w:color w:val="141B3D"/>
        </w:rPr>
        <w:t>შევსებულ</w:t>
      </w:r>
      <w:r w:rsidRPr="0041678D">
        <w:rPr>
          <w:rFonts w:ascii="Arial" w:eastAsia="Times New Roman" w:hAnsi="Arial" w:cs="Arial"/>
          <w:color w:val="141B3D"/>
        </w:rPr>
        <w:t xml:space="preserve"> </w:t>
      </w:r>
      <w:r w:rsidRPr="0041678D">
        <w:rPr>
          <w:rFonts w:eastAsia="Times New Roman" w:cs="Sylfaen"/>
          <w:color w:val="141B3D"/>
        </w:rPr>
        <w:t>ფასების</w:t>
      </w:r>
      <w:r w:rsidRPr="0041678D">
        <w:rPr>
          <w:rFonts w:ascii="Arial" w:eastAsia="Times New Roman" w:hAnsi="Arial" w:cs="Arial"/>
          <w:color w:val="141B3D"/>
        </w:rPr>
        <w:t xml:space="preserve"> </w:t>
      </w:r>
      <w:r w:rsidRPr="0041678D">
        <w:rPr>
          <w:rFonts w:eastAsia="Times New Roman" w:cs="Sylfaen"/>
          <w:color w:val="141B3D"/>
        </w:rPr>
        <w:t>ცხრილში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მიუთითონ</w:t>
      </w:r>
      <w:r w:rsidRPr="0041678D">
        <w:rPr>
          <w:rFonts w:ascii="Arial" w:eastAsia="Times New Roman" w:hAnsi="Arial" w:cs="Arial"/>
          <w:color w:val="141B3D"/>
        </w:rPr>
        <w:t xml:space="preserve"> </w:t>
      </w: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საქონლის</w:t>
      </w:r>
      <w:r w:rsidRPr="0041678D">
        <w:rPr>
          <w:rFonts w:ascii="Arial" w:eastAsia="Times New Roman" w:hAnsi="Arial" w:cs="Arial"/>
          <w:color w:val="141B3D"/>
        </w:rPr>
        <w:t xml:space="preserve"> </w:t>
      </w:r>
      <w:r w:rsidRPr="0041678D">
        <w:rPr>
          <w:rFonts w:eastAsia="Times New Roman" w:cs="Sylfaen"/>
          <w:color w:val="141B3D"/>
        </w:rPr>
        <w:t>სასაქონლო</w:t>
      </w:r>
      <w:r w:rsidRPr="0041678D">
        <w:rPr>
          <w:rFonts w:ascii="Arial" w:eastAsia="Times New Roman" w:hAnsi="Arial" w:cs="Arial"/>
          <w:color w:val="141B3D"/>
        </w:rPr>
        <w:t xml:space="preserve"> </w:t>
      </w:r>
      <w:r w:rsidRPr="0041678D">
        <w:rPr>
          <w:rFonts w:eastAsia="Times New Roman" w:cs="Sylfaen"/>
          <w:color w:val="141B3D"/>
        </w:rPr>
        <w:t>ნიშანი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მარკა</w:t>
      </w:r>
      <w:r w:rsidRPr="0041678D">
        <w:rPr>
          <w:rFonts w:ascii="Arial" w:eastAsia="Times New Roman" w:hAnsi="Arial" w:cs="Arial"/>
          <w:color w:val="141B3D"/>
        </w:rPr>
        <w:t xml:space="preserve"> / </w:t>
      </w:r>
      <w:r w:rsidRPr="0041678D">
        <w:rPr>
          <w:rFonts w:eastAsia="Times New Roman" w:cs="Sylfaen"/>
          <w:color w:val="141B3D"/>
        </w:rPr>
        <w:t>მოდელი</w:t>
      </w:r>
      <w:r w:rsidRPr="0041678D">
        <w:rPr>
          <w:rFonts w:ascii="Arial" w:eastAsia="Times New Roman" w:hAnsi="Arial" w:cs="Arial"/>
          <w:color w:val="141B3D"/>
        </w:rPr>
        <w:t xml:space="preserve"> (</w:t>
      </w:r>
      <w:r w:rsidRPr="0041678D">
        <w:rPr>
          <w:rFonts w:eastAsia="Times New Roman" w:cs="Sylfaen"/>
          <w:color w:val="141B3D"/>
        </w:rPr>
        <w:t>არსებობის</w:t>
      </w:r>
      <w:r w:rsidRPr="0041678D">
        <w:rPr>
          <w:rFonts w:ascii="Arial" w:eastAsia="Times New Roman" w:hAnsi="Arial" w:cs="Arial"/>
          <w:color w:val="141B3D"/>
        </w:rPr>
        <w:t xml:space="preserve"> </w:t>
      </w:r>
      <w:r w:rsidRPr="0041678D">
        <w:rPr>
          <w:rFonts w:eastAsia="Times New Roman" w:cs="Sylfaen"/>
          <w:color w:val="141B3D"/>
        </w:rPr>
        <w:t>შემთხვევაში</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ასევე</w:t>
      </w:r>
      <w:r w:rsidRPr="0041678D">
        <w:rPr>
          <w:rFonts w:ascii="Arial" w:eastAsia="Times New Roman" w:hAnsi="Arial" w:cs="Arial"/>
          <w:color w:val="141B3D"/>
        </w:rPr>
        <w:t xml:space="preserve"> </w:t>
      </w:r>
      <w:r w:rsidRPr="0041678D">
        <w:rPr>
          <w:rFonts w:eastAsia="Times New Roman" w:cs="Sylfaen"/>
          <w:color w:val="141B3D"/>
        </w:rPr>
        <w:t>მწარმოებელი</w:t>
      </w:r>
      <w:r w:rsidRPr="0041678D">
        <w:rPr>
          <w:rFonts w:ascii="Arial" w:eastAsia="Times New Roman" w:hAnsi="Arial" w:cs="Arial"/>
          <w:color w:val="141B3D"/>
        </w:rPr>
        <w:t xml:space="preserve"> </w:t>
      </w:r>
      <w:r w:rsidRPr="0041678D">
        <w:rPr>
          <w:rFonts w:eastAsia="Times New Roman" w:cs="Sylfaen"/>
          <w:color w:val="141B3D"/>
        </w:rPr>
        <w:t>კომპანია</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წარმოშობის</w:t>
      </w:r>
      <w:r w:rsidRPr="0041678D">
        <w:rPr>
          <w:rFonts w:ascii="Arial" w:eastAsia="Times New Roman" w:hAnsi="Arial" w:cs="Arial"/>
          <w:color w:val="141B3D"/>
        </w:rPr>
        <w:t xml:space="preserve"> </w:t>
      </w:r>
      <w:r w:rsidRPr="0041678D">
        <w:rPr>
          <w:rFonts w:eastAsia="Times New Roman" w:cs="Sylfaen"/>
          <w:color w:val="141B3D"/>
        </w:rPr>
        <w:t>ქვეყანა</w:t>
      </w:r>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შემოთავაზებული</w:t>
      </w:r>
      <w:r w:rsidRPr="0041678D">
        <w:rPr>
          <w:rFonts w:ascii="Arial" w:eastAsia="Times New Roman" w:hAnsi="Arial" w:cs="Arial"/>
          <w:color w:val="141B3D"/>
        </w:rPr>
        <w:t xml:space="preserve"> </w:t>
      </w:r>
      <w:r w:rsidRPr="0041678D">
        <w:rPr>
          <w:rFonts w:eastAsia="Times New Roman" w:cs="Sylfaen"/>
          <w:color w:val="141B3D"/>
        </w:rPr>
        <w:t>პროდუქტი</w:t>
      </w:r>
      <w:r w:rsidRPr="0041678D">
        <w:rPr>
          <w:rFonts w:ascii="Arial" w:eastAsia="Times New Roman" w:hAnsi="Arial" w:cs="Arial"/>
          <w:color w:val="141B3D"/>
        </w:rPr>
        <w:t xml:space="preserve"> </w:t>
      </w:r>
      <w:r w:rsidRPr="0041678D">
        <w:rPr>
          <w:rFonts w:eastAsia="Times New Roman" w:cs="Sylfaen"/>
          <w:color w:val="141B3D"/>
        </w:rPr>
        <w:t>სრულად</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აკმაყოფილებდეს</w:t>
      </w:r>
      <w:r w:rsidRPr="0041678D">
        <w:rPr>
          <w:rFonts w:ascii="Arial" w:eastAsia="Times New Roman" w:hAnsi="Arial" w:cs="Arial"/>
          <w:color w:val="141B3D"/>
        </w:rPr>
        <w:t xml:space="preserve"> </w:t>
      </w: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დოკუმენტაციაში</w:t>
      </w:r>
      <w:r w:rsidRPr="0041678D">
        <w:rPr>
          <w:rFonts w:ascii="Arial" w:eastAsia="Times New Roman" w:hAnsi="Arial" w:cs="Arial"/>
          <w:color w:val="141B3D"/>
        </w:rPr>
        <w:t xml:space="preserve"> </w:t>
      </w:r>
      <w:r w:rsidRPr="0041678D">
        <w:rPr>
          <w:rFonts w:eastAsia="Times New Roman" w:cs="Sylfaen"/>
          <w:color w:val="141B3D"/>
        </w:rPr>
        <w:t>მოცემულ</w:t>
      </w:r>
      <w:r w:rsidRPr="0041678D">
        <w:rPr>
          <w:rFonts w:ascii="Arial" w:eastAsia="Times New Roman" w:hAnsi="Arial" w:cs="Arial"/>
          <w:color w:val="141B3D"/>
        </w:rPr>
        <w:t xml:space="preserve"> </w:t>
      </w:r>
      <w:r w:rsidRPr="0041678D">
        <w:rPr>
          <w:rFonts w:eastAsia="Times New Roman" w:cs="Sylfaen"/>
          <w:color w:val="141B3D"/>
        </w:rPr>
        <w:t>მინიმალურ</w:t>
      </w:r>
      <w:r w:rsidRPr="0041678D">
        <w:rPr>
          <w:rFonts w:ascii="Arial" w:eastAsia="Times New Roman" w:hAnsi="Arial" w:cs="Arial"/>
          <w:color w:val="141B3D"/>
        </w:rPr>
        <w:t xml:space="preserve"> </w:t>
      </w:r>
      <w:r w:rsidRPr="0041678D">
        <w:rPr>
          <w:rFonts w:eastAsia="Times New Roman" w:cs="Sylfaen"/>
          <w:color w:val="141B3D"/>
        </w:rPr>
        <w:t>პარამეტრებს</w:t>
      </w:r>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r w:rsidRPr="0041678D">
        <w:rPr>
          <w:rFonts w:eastAsia="Times New Roman" w:cs="Sylfaen"/>
          <w:color w:val="141B3D"/>
        </w:rPr>
        <w:t>ბანკი</w:t>
      </w:r>
      <w:r w:rsidRPr="0041678D">
        <w:rPr>
          <w:rFonts w:ascii="Arial" w:eastAsia="Times New Roman" w:hAnsi="Arial" w:cs="Arial"/>
          <w:color w:val="141B3D"/>
        </w:rPr>
        <w:t xml:space="preserve"> </w:t>
      </w:r>
      <w:r w:rsidRPr="0041678D">
        <w:rPr>
          <w:rFonts w:eastAsia="Times New Roman" w:cs="Sylfaen"/>
          <w:color w:val="141B3D"/>
        </w:rPr>
        <w:t>იტოვებს</w:t>
      </w:r>
      <w:r w:rsidRPr="0041678D">
        <w:rPr>
          <w:rFonts w:ascii="Arial" w:eastAsia="Times New Roman" w:hAnsi="Arial" w:cs="Arial"/>
          <w:color w:val="141B3D"/>
        </w:rPr>
        <w:t xml:space="preserve"> </w:t>
      </w:r>
      <w:r w:rsidRPr="0041678D">
        <w:rPr>
          <w:rFonts w:eastAsia="Times New Roman" w:cs="Sylfaen"/>
          <w:color w:val="141B3D"/>
        </w:rPr>
        <w:t>უფლებას</w:t>
      </w:r>
      <w:r w:rsidRPr="0041678D">
        <w:rPr>
          <w:rFonts w:ascii="Arial" w:eastAsia="Times New Roman" w:hAnsi="Arial" w:cs="Arial"/>
          <w:color w:val="141B3D"/>
        </w:rPr>
        <w:t xml:space="preserve">, </w:t>
      </w:r>
      <w:r w:rsidRPr="0041678D">
        <w:rPr>
          <w:rFonts w:eastAsia="Times New Roman" w:cs="Sylfaen"/>
          <w:color w:val="141B3D"/>
        </w:rPr>
        <w:t>ნებისმიერ</w:t>
      </w:r>
      <w:r w:rsidRPr="0041678D">
        <w:rPr>
          <w:rFonts w:ascii="Arial" w:eastAsia="Times New Roman" w:hAnsi="Arial" w:cs="Arial"/>
          <w:color w:val="141B3D"/>
        </w:rPr>
        <w:t xml:space="preserve"> </w:t>
      </w:r>
      <w:r w:rsidRPr="0041678D">
        <w:rPr>
          <w:rFonts w:eastAsia="Times New Roman" w:cs="Sylfaen"/>
          <w:color w:val="141B3D"/>
        </w:rPr>
        <w:t>დროს</w:t>
      </w:r>
      <w:r w:rsidRPr="0041678D">
        <w:rPr>
          <w:rFonts w:ascii="Arial" w:eastAsia="Times New Roman" w:hAnsi="Arial" w:cs="Arial"/>
          <w:color w:val="141B3D"/>
        </w:rPr>
        <w:t xml:space="preserve"> </w:t>
      </w:r>
      <w:r w:rsidRPr="0041678D">
        <w:rPr>
          <w:rFonts w:eastAsia="Times New Roman" w:cs="Sylfaen"/>
          <w:color w:val="141B3D"/>
        </w:rPr>
        <w:t>შეწყვიტოს</w:t>
      </w:r>
      <w:r w:rsidRPr="0041678D">
        <w:rPr>
          <w:rFonts w:ascii="Arial" w:eastAsia="Times New Roman" w:hAnsi="Arial" w:cs="Arial"/>
          <w:color w:val="141B3D"/>
        </w:rPr>
        <w:t xml:space="preserve"> </w:t>
      </w:r>
      <w:r w:rsidRPr="0041678D">
        <w:rPr>
          <w:rFonts w:eastAsia="Times New Roman" w:cs="Sylfaen"/>
          <w:color w:val="141B3D"/>
        </w:rPr>
        <w:t>ან</w:t>
      </w:r>
      <w:r w:rsidRPr="0041678D">
        <w:rPr>
          <w:rFonts w:ascii="Arial" w:eastAsia="Times New Roman" w:hAnsi="Arial" w:cs="Arial"/>
          <w:color w:val="141B3D"/>
        </w:rPr>
        <w:t xml:space="preserve"> </w:t>
      </w:r>
      <w:r w:rsidRPr="0041678D">
        <w:rPr>
          <w:rFonts w:eastAsia="Times New Roman" w:cs="Sylfaen"/>
          <w:color w:val="141B3D"/>
        </w:rPr>
        <w:t>გადაავადოს</w:t>
      </w:r>
      <w:r w:rsidRPr="0041678D">
        <w:rPr>
          <w:rFonts w:ascii="Arial" w:eastAsia="Times New Roman" w:hAnsi="Arial" w:cs="Arial"/>
          <w:color w:val="141B3D"/>
        </w:rPr>
        <w:t xml:space="preserve"> </w:t>
      </w:r>
      <w:r w:rsidRPr="0041678D">
        <w:rPr>
          <w:rFonts w:eastAsia="Times New Roman" w:cs="Sylfaen"/>
          <w:color w:val="141B3D"/>
        </w:rPr>
        <w:t>ტენდერი</w:t>
      </w:r>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ტენდერში</w:t>
      </w:r>
      <w:r w:rsidRPr="0041678D">
        <w:rPr>
          <w:rFonts w:ascii="Arial" w:eastAsia="Times New Roman" w:hAnsi="Arial" w:cs="Arial"/>
          <w:color w:val="141B3D"/>
        </w:rPr>
        <w:t xml:space="preserve"> </w:t>
      </w:r>
      <w:r w:rsidRPr="0041678D">
        <w:rPr>
          <w:rFonts w:eastAsia="Times New Roman" w:cs="Sylfaen"/>
          <w:color w:val="141B3D"/>
        </w:rPr>
        <w:t>მონაწილეობის</w:t>
      </w:r>
      <w:r w:rsidRPr="0041678D">
        <w:rPr>
          <w:rFonts w:ascii="Arial" w:eastAsia="Times New Roman" w:hAnsi="Arial" w:cs="Arial"/>
          <w:color w:val="141B3D"/>
        </w:rPr>
        <w:t xml:space="preserve"> </w:t>
      </w:r>
      <w:r w:rsidRPr="0041678D">
        <w:rPr>
          <w:rFonts w:eastAsia="Times New Roman" w:cs="Sylfaen"/>
          <w:color w:val="141B3D"/>
        </w:rPr>
        <w:t>მისაღებად</w:t>
      </w:r>
      <w:r w:rsidRPr="0041678D">
        <w:rPr>
          <w:rFonts w:ascii="Arial" w:eastAsia="Times New Roman" w:hAnsi="Arial" w:cs="Arial"/>
          <w:color w:val="141B3D"/>
        </w:rPr>
        <w:t xml:space="preserve"> </w:t>
      </w:r>
      <w:r w:rsidRPr="0041678D">
        <w:rPr>
          <w:rFonts w:eastAsia="Times New Roman" w:cs="Sylfaen"/>
          <w:color w:val="141B3D"/>
        </w:rPr>
        <w:t>აუცილებელია</w:t>
      </w:r>
      <w:r w:rsidRPr="0041678D">
        <w:rPr>
          <w:rFonts w:ascii="Arial" w:eastAsia="Times New Roman" w:hAnsi="Arial" w:cs="Arial"/>
          <w:color w:val="141B3D"/>
        </w:rPr>
        <w:t xml:space="preserve"> </w:t>
      </w:r>
      <w:r w:rsidRPr="0041678D">
        <w:rPr>
          <w:rFonts w:eastAsia="Times New Roman" w:cs="Sylfaen"/>
          <w:color w:val="141B3D"/>
        </w:rPr>
        <w:t>ორგანიზაციამ</w:t>
      </w:r>
      <w:r w:rsidRPr="0041678D">
        <w:rPr>
          <w:rFonts w:ascii="Arial" w:eastAsia="Times New Roman" w:hAnsi="Arial" w:cs="Arial"/>
          <w:color w:val="141B3D"/>
        </w:rPr>
        <w:t xml:space="preserve"> </w:t>
      </w:r>
      <w:r w:rsidRPr="0041678D">
        <w:rPr>
          <w:rFonts w:eastAsia="Times New Roman" w:cs="Sylfaen"/>
          <w:color w:val="141B3D"/>
        </w:rPr>
        <w:t>წარმოადგინოს</w:t>
      </w:r>
      <w:r w:rsidRPr="0041678D">
        <w:rPr>
          <w:rFonts w:ascii="Arial" w:eastAsia="Times New Roman" w:hAnsi="Arial" w:cs="Arial"/>
          <w:color w:val="141B3D"/>
        </w:rPr>
        <w:t xml:space="preserve"> </w:t>
      </w:r>
      <w:r w:rsidRPr="0041678D">
        <w:rPr>
          <w:rFonts w:eastAsia="Times New Roman" w:cs="Sylfaen"/>
          <w:color w:val="141B3D"/>
        </w:rPr>
        <w:t>საბანკო</w:t>
      </w:r>
      <w:r w:rsidRPr="0041678D">
        <w:rPr>
          <w:rFonts w:ascii="Arial" w:eastAsia="Times New Roman" w:hAnsi="Arial" w:cs="Arial"/>
          <w:color w:val="141B3D"/>
        </w:rPr>
        <w:t xml:space="preserve"> </w:t>
      </w:r>
      <w:r w:rsidRPr="0041678D">
        <w:rPr>
          <w:rFonts w:eastAsia="Times New Roman" w:cs="Sylfaen"/>
          <w:color w:val="141B3D"/>
        </w:rPr>
        <w:t>რეკვიზიტები</w:t>
      </w:r>
      <w:r w:rsidRPr="0041678D">
        <w:rPr>
          <w:rFonts w:ascii="Arial" w:eastAsia="Times New Roman" w:hAnsi="Arial" w:cs="Arial"/>
          <w:color w:val="141B3D"/>
        </w:rPr>
        <w:t xml:space="preserve"> - </w:t>
      </w:r>
      <w:r w:rsidRPr="0041678D">
        <w:rPr>
          <w:rFonts w:eastAsia="Times New Roman" w:cs="Sylfaen"/>
          <w:b/>
          <w:bCs/>
          <w:color w:val="141B3D"/>
        </w:rPr>
        <w:t>დანართი</w:t>
      </w:r>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r w:rsidRPr="0041678D">
        <w:rPr>
          <w:rFonts w:eastAsia="Times New Roman" w:cs="Sylfaen"/>
          <w:color w:val="141B3D"/>
        </w:rPr>
        <w:t>სატენდერო</w:t>
      </w:r>
      <w:r w:rsidRPr="0041678D">
        <w:rPr>
          <w:rFonts w:ascii="Arial" w:eastAsia="Times New Roman" w:hAnsi="Arial" w:cs="Arial"/>
          <w:color w:val="141B3D"/>
        </w:rPr>
        <w:t xml:space="preserve"> </w:t>
      </w:r>
      <w:r w:rsidRPr="0041678D">
        <w:rPr>
          <w:rFonts w:eastAsia="Times New Roman" w:cs="Sylfaen"/>
          <w:color w:val="141B3D"/>
        </w:rPr>
        <w:t>წინადადება</w:t>
      </w:r>
      <w:r w:rsidRPr="0041678D">
        <w:rPr>
          <w:rFonts w:ascii="Arial" w:eastAsia="Times New Roman" w:hAnsi="Arial" w:cs="Arial"/>
          <w:color w:val="141B3D"/>
        </w:rPr>
        <w:t xml:space="preserve"> </w:t>
      </w:r>
      <w:r w:rsidRPr="0041678D">
        <w:rPr>
          <w:rFonts w:eastAsia="Times New Roman" w:cs="Sylfaen"/>
          <w:color w:val="141B3D"/>
        </w:rPr>
        <w:t>წარმოდგენილი</w:t>
      </w:r>
      <w:r w:rsidRPr="0041678D">
        <w:rPr>
          <w:rFonts w:ascii="Arial" w:eastAsia="Times New Roman" w:hAnsi="Arial" w:cs="Arial"/>
          <w:color w:val="141B3D"/>
        </w:rPr>
        <w:t xml:space="preserve"> </w:t>
      </w:r>
      <w:r w:rsidRPr="0041678D">
        <w:rPr>
          <w:rFonts w:eastAsia="Times New Roman" w:cs="Sylfaen"/>
          <w:color w:val="141B3D"/>
        </w:rPr>
        <w:t>უნდა</w:t>
      </w:r>
      <w:r w:rsidRPr="0041678D">
        <w:rPr>
          <w:rFonts w:ascii="Arial" w:eastAsia="Times New Roman" w:hAnsi="Arial" w:cs="Arial"/>
          <w:color w:val="141B3D"/>
        </w:rPr>
        <w:t xml:space="preserve"> </w:t>
      </w:r>
      <w:r w:rsidRPr="0041678D">
        <w:rPr>
          <w:rFonts w:eastAsia="Times New Roman" w:cs="Sylfaen"/>
          <w:color w:val="141B3D"/>
        </w:rPr>
        <w:t>იყოს</w:t>
      </w:r>
      <w:r w:rsidRPr="0041678D">
        <w:rPr>
          <w:rFonts w:ascii="Arial" w:eastAsia="Times New Roman" w:hAnsi="Arial" w:cs="Arial"/>
          <w:color w:val="141B3D"/>
        </w:rPr>
        <w:t xml:space="preserve"> </w:t>
      </w:r>
      <w:r w:rsidRPr="0041678D">
        <w:rPr>
          <w:rFonts w:eastAsia="Times New Roman" w:cs="Sylfaen"/>
          <w:color w:val="141B3D"/>
        </w:rPr>
        <w:t>დოლარში</w:t>
      </w:r>
      <w:r w:rsidRPr="0041678D">
        <w:rPr>
          <w:rFonts w:ascii="Arial" w:eastAsia="Times New Roman" w:hAnsi="Arial" w:cs="Arial"/>
          <w:color w:val="141B3D"/>
        </w:rPr>
        <w:t xml:space="preserve"> </w:t>
      </w:r>
      <w:r w:rsidRPr="0041678D">
        <w:rPr>
          <w:rFonts w:eastAsia="Times New Roman" w:cs="Sylfaen"/>
          <w:color w:val="141B3D"/>
        </w:rPr>
        <w:t>მოიცავდეს</w:t>
      </w:r>
      <w:r w:rsidRPr="0041678D">
        <w:rPr>
          <w:rFonts w:ascii="Arial" w:eastAsia="Times New Roman" w:hAnsi="Arial" w:cs="Arial"/>
          <w:color w:val="141B3D"/>
        </w:rPr>
        <w:t xml:space="preserve"> </w:t>
      </w:r>
      <w:r w:rsidRPr="0041678D">
        <w:rPr>
          <w:rFonts w:eastAsia="Times New Roman" w:cs="Sylfaen"/>
          <w:color w:val="141B3D"/>
        </w:rPr>
        <w:t>კანონმდებლობით</w:t>
      </w:r>
      <w:r w:rsidRPr="0041678D">
        <w:rPr>
          <w:rFonts w:ascii="Arial" w:eastAsia="Times New Roman" w:hAnsi="Arial" w:cs="Arial"/>
          <w:color w:val="141B3D"/>
        </w:rPr>
        <w:t xml:space="preserve"> </w:t>
      </w:r>
      <w:r w:rsidRPr="0041678D">
        <w:rPr>
          <w:rFonts w:eastAsia="Times New Roman" w:cs="Sylfaen"/>
          <w:color w:val="141B3D"/>
        </w:rPr>
        <w:t>გათვალისწინებულ</w:t>
      </w:r>
      <w:r w:rsidRPr="0041678D">
        <w:rPr>
          <w:rFonts w:ascii="Arial" w:eastAsia="Times New Roman" w:hAnsi="Arial" w:cs="Arial"/>
          <w:color w:val="141B3D"/>
        </w:rPr>
        <w:t xml:space="preserve"> </w:t>
      </w:r>
      <w:r w:rsidRPr="0041678D">
        <w:rPr>
          <w:rFonts w:eastAsia="Times New Roman" w:cs="Sylfaen"/>
          <w:color w:val="141B3D"/>
        </w:rPr>
        <w:t>გადასახადებს</w:t>
      </w:r>
      <w:r w:rsidRPr="0041678D">
        <w:rPr>
          <w:rFonts w:ascii="Arial" w:eastAsia="Times New Roman" w:hAnsi="Arial" w:cs="Arial"/>
          <w:color w:val="141B3D"/>
        </w:rPr>
        <w:t xml:space="preserve"> </w:t>
      </w:r>
      <w:r w:rsidRPr="0041678D">
        <w:rPr>
          <w:rFonts w:eastAsia="Times New Roman" w:cs="Sylfaen"/>
          <w:color w:val="141B3D"/>
        </w:rPr>
        <w:t>და</w:t>
      </w:r>
      <w:r w:rsidRPr="0041678D">
        <w:rPr>
          <w:rFonts w:ascii="Arial" w:eastAsia="Times New Roman" w:hAnsi="Arial" w:cs="Arial"/>
          <w:color w:val="141B3D"/>
        </w:rPr>
        <w:t xml:space="preserve"> </w:t>
      </w:r>
      <w:r w:rsidRPr="0041678D">
        <w:rPr>
          <w:rFonts w:eastAsia="Times New Roman" w:cs="Sylfaen"/>
          <w:color w:val="141B3D"/>
        </w:rPr>
        <w:t>გადასახდელებს</w:t>
      </w:r>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3BB3474A" w14:textId="2B5A694E" w:rsidR="00B9072A" w:rsidRDefault="00B9072A" w:rsidP="00B9072A">
      <w:pPr>
        <w:pStyle w:val="ListParagraph"/>
        <w:numPr>
          <w:ilvl w:val="0"/>
          <w:numId w:val="15"/>
        </w:numPr>
        <w:spacing w:after="200" w:line="276" w:lineRule="auto"/>
        <w:rPr>
          <w:rFonts w:cs="Sylfaen"/>
          <w:lang w:val="ka-GE"/>
        </w:rPr>
      </w:pPr>
      <w:bookmarkStart w:id="7" w:name="_Toc22227847"/>
      <w:r>
        <w:rPr>
          <w:rFonts w:cs="Sylfaen"/>
          <w:b/>
          <w:lang w:val="ka-GE"/>
        </w:rPr>
        <w:t xml:space="preserve">საგარანტიო </w:t>
      </w:r>
      <w:r w:rsidR="00C92F49">
        <w:rPr>
          <w:rFonts w:cs="Sylfaen"/>
          <w:b/>
          <w:lang w:val="ka-GE"/>
        </w:rPr>
        <w:t>პირობები:</w:t>
      </w:r>
      <w:r w:rsidR="001E3B3E">
        <w:rPr>
          <w:rFonts w:cs="Sylfaen"/>
          <w:lang w:val="ka-GE"/>
        </w:rPr>
        <w:t xml:space="preserve"> </w:t>
      </w:r>
      <w:r w:rsidR="001E3B3E">
        <w:rPr>
          <w:rFonts w:cs="Sylfaen"/>
          <w:color w:val="141B3D"/>
          <w:shd w:val="clear" w:color="auto" w:fill="FFFFFF"/>
        </w:rPr>
        <w:t>პრეტენდენტი</w:t>
      </w:r>
      <w:r w:rsidR="001E3B3E">
        <w:rPr>
          <w:rFonts w:ascii="Arial" w:hAnsi="Arial" w:cs="Arial"/>
          <w:color w:val="141B3D"/>
          <w:shd w:val="clear" w:color="auto" w:fill="FFFFFF"/>
        </w:rPr>
        <w:t xml:space="preserve"> </w:t>
      </w:r>
      <w:r w:rsidR="001E3B3E">
        <w:rPr>
          <w:rFonts w:cs="Sylfaen"/>
          <w:color w:val="141B3D"/>
          <w:shd w:val="clear" w:color="auto" w:fill="FFFFFF"/>
        </w:rPr>
        <w:t>განსაზღვრავს</w:t>
      </w:r>
      <w:r w:rsidR="001E3B3E">
        <w:rPr>
          <w:rFonts w:ascii="Arial" w:hAnsi="Arial" w:cs="Arial"/>
          <w:color w:val="141B3D"/>
          <w:shd w:val="clear" w:color="auto" w:fill="FFFFFF"/>
        </w:rPr>
        <w:t xml:space="preserve"> </w:t>
      </w:r>
      <w:r w:rsidR="001E3B3E">
        <w:rPr>
          <w:rFonts w:cs="Sylfaen"/>
          <w:color w:val="141B3D"/>
          <w:shd w:val="clear" w:color="auto" w:fill="FFFFFF"/>
        </w:rPr>
        <w:t>თავად</w:t>
      </w:r>
      <w:r w:rsidR="001E3B3E">
        <w:rPr>
          <w:rFonts w:ascii="Arial" w:hAnsi="Arial" w:cs="Arial"/>
          <w:color w:val="141B3D"/>
          <w:shd w:val="clear" w:color="auto" w:fill="FFFFFF"/>
        </w:rPr>
        <w:t xml:space="preserve"> </w:t>
      </w:r>
      <w:r w:rsidR="001E3B3E">
        <w:rPr>
          <w:rFonts w:cs="Sylfaen"/>
          <w:color w:val="141B3D"/>
          <w:shd w:val="clear" w:color="auto" w:fill="FFFFFF"/>
        </w:rPr>
        <w:t>და</w:t>
      </w:r>
      <w:r w:rsidR="001E3B3E">
        <w:rPr>
          <w:rFonts w:ascii="Arial" w:hAnsi="Arial" w:cs="Arial"/>
          <w:color w:val="141B3D"/>
          <w:shd w:val="clear" w:color="auto" w:fill="FFFFFF"/>
        </w:rPr>
        <w:t xml:space="preserve"> </w:t>
      </w:r>
      <w:r w:rsidR="001E3B3E">
        <w:rPr>
          <w:rFonts w:cs="Sylfaen"/>
          <w:color w:val="141B3D"/>
          <w:shd w:val="clear" w:color="auto" w:fill="FFFFFF"/>
        </w:rPr>
        <w:t>უთითებს</w:t>
      </w:r>
      <w:r w:rsidR="001E3B3E">
        <w:rPr>
          <w:rFonts w:ascii="Arial" w:hAnsi="Arial" w:cs="Arial"/>
          <w:color w:val="141B3D"/>
          <w:shd w:val="clear" w:color="auto" w:fill="FFFFFF"/>
        </w:rPr>
        <w:t xml:space="preserve"> </w:t>
      </w:r>
      <w:r w:rsidR="001E3B3E">
        <w:rPr>
          <w:rFonts w:cs="Sylfaen"/>
          <w:color w:val="141B3D"/>
          <w:shd w:val="clear" w:color="auto" w:fill="FFFFFF"/>
        </w:rPr>
        <w:t>დანართ</w:t>
      </w:r>
      <w:r w:rsidR="001E3B3E">
        <w:rPr>
          <w:rFonts w:ascii="Arial" w:hAnsi="Arial" w:cs="Arial"/>
          <w:color w:val="141B3D"/>
          <w:shd w:val="clear" w:color="auto" w:fill="FFFFFF"/>
        </w:rPr>
        <w:t xml:space="preserve"> N1-</w:t>
      </w:r>
      <w:r w:rsidR="001E3B3E">
        <w:rPr>
          <w:rFonts w:cs="Sylfaen"/>
          <w:color w:val="141B3D"/>
          <w:shd w:val="clear" w:color="auto" w:fill="FFFFFF"/>
        </w:rPr>
        <w:t>ში</w:t>
      </w:r>
      <w:r w:rsidR="001E3B3E">
        <w:rPr>
          <w:rFonts w:ascii="Arial" w:hAnsi="Arial" w:cs="Arial"/>
          <w:color w:val="141B3D"/>
          <w:shd w:val="clear" w:color="auto" w:fill="FFFFFF"/>
        </w:rPr>
        <w:t xml:space="preserve">, </w:t>
      </w:r>
      <w:r w:rsidR="001E3B3E">
        <w:rPr>
          <w:rFonts w:cs="Sylfaen"/>
          <w:color w:val="141B3D"/>
          <w:shd w:val="clear" w:color="auto" w:fill="FFFFFF"/>
        </w:rPr>
        <w:t>მაგრამ</w:t>
      </w:r>
      <w:r w:rsidR="001E3B3E">
        <w:rPr>
          <w:rFonts w:ascii="Arial" w:hAnsi="Arial" w:cs="Arial"/>
          <w:color w:val="141B3D"/>
          <w:shd w:val="clear" w:color="auto" w:fill="FFFFFF"/>
        </w:rPr>
        <w:t xml:space="preserve"> </w:t>
      </w:r>
      <w:r w:rsidR="001E3B3E">
        <w:rPr>
          <w:rFonts w:cs="Sylfaen"/>
          <w:color w:val="141B3D"/>
          <w:shd w:val="clear" w:color="auto" w:fill="FFFFFF"/>
        </w:rPr>
        <w:t>არ</w:t>
      </w:r>
      <w:r w:rsidR="001E3B3E">
        <w:rPr>
          <w:rFonts w:ascii="Arial" w:hAnsi="Arial" w:cs="Arial"/>
          <w:color w:val="141B3D"/>
          <w:shd w:val="clear" w:color="auto" w:fill="FFFFFF"/>
        </w:rPr>
        <w:t xml:space="preserve"> </w:t>
      </w:r>
      <w:r w:rsidR="001E3B3E">
        <w:rPr>
          <w:rFonts w:cs="Sylfaen"/>
          <w:color w:val="141B3D"/>
          <w:shd w:val="clear" w:color="auto" w:fill="FFFFFF"/>
        </w:rPr>
        <w:t>უნდა</w:t>
      </w:r>
      <w:r w:rsidR="001E3B3E">
        <w:rPr>
          <w:rFonts w:ascii="Arial" w:hAnsi="Arial" w:cs="Arial"/>
          <w:color w:val="141B3D"/>
          <w:shd w:val="clear" w:color="auto" w:fill="FFFFFF"/>
        </w:rPr>
        <w:t xml:space="preserve"> </w:t>
      </w:r>
      <w:r w:rsidR="001E3B3E">
        <w:rPr>
          <w:rFonts w:cs="Sylfaen"/>
          <w:color w:val="141B3D"/>
          <w:shd w:val="clear" w:color="auto" w:fill="FFFFFF"/>
        </w:rPr>
        <w:t>იყოს</w:t>
      </w:r>
      <w:r w:rsidR="001E3B3E">
        <w:rPr>
          <w:rFonts w:ascii="Arial" w:hAnsi="Arial" w:cs="Arial"/>
          <w:color w:val="141B3D"/>
          <w:shd w:val="clear" w:color="auto" w:fill="FFFFFF"/>
        </w:rPr>
        <w:t xml:space="preserve"> 12 </w:t>
      </w:r>
      <w:r w:rsidR="001E3B3E">
        <w:rPr>
          <w:rFonts w:cs="Sylfaen"/>
          <w:color w:val="141B3D"/>
          <w:shd w:val="clear" w:color="auto" w:fill="FFFFFF"/>
        </w:rPr>
        <w:t>თვეზე</w:t>
      </w:r>
      <w:r w:rsidR="001E3B3E">
        <w:rPr>
          <w:rFonts w:ascii="Arial" w:hAnsi="Arial" w:cs="Arial"/>
          <w:color w:val="141B3D"/>
          <w:shd w:val="clear" w:color="auto" w:fill="FFFFFF"/>
        </w:rPr>
        <w:t xml:space="preserve"> </w:t>
      </w:r>
      <w:r w:rsidR="001E3B3E">
        <w:rPr>
          <w:rFonts w:cs="Sylfaen"/>
          <w:color w:val="141B3D"/>
          <w:shd w:val="clear" w:color="auto" w:fill="FFFFFF"/>
        </w:rPr>
        <w:t>ნაკლები</w:t>
      </w:r>
      <w:r w:rsidR="001E3B3E">
        <w:rPr>
          <w:rFonts w:ascii="Arial" w:hAnsi="Arial" w:cs="Arial"/>
          <w:color w:val="141B3D"/>
          <w:shd w:val="clear" w:color="auto" w:fill="FFFFFF"/>
        </w:rPr>
        <w:t>;</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42D7F81A" w:rsidR="00B9072A" w:rsidRPr="00B9155F" w:rsidRDefault="00B305E3"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4E6505">
        <w:rPr>
          <w:rFonts w:cs="Sylfaen"/>
          <w:b/>
          <w:lang w:val="ka-GE"/>
        </w:rPr>
        <w:t>მიწოდება</w:t>
      </w:r>
      <w:r w:rsidR="005674D7">
        <w:rPr>
          <w:rFonts w:cs="Sylfaen"/>
          <w:b/>
          <w:lang w:val="ka-GE"/>
        </w:rPr>
        <w:t xml:space="preserve">: </w:t>
      </w:r>
      <w:r w:rsidRPr="004E6505">
        <w:rPr>
          <w:rFonts w:cs="Sylfaen"/>
          <w:b/>
          <w:lang w:val="ka-GE"/>
        </w:rPr>
        <w:t xml:space="preserve"> </w:t>
      </w:r>
      <w:r>
        <w:rPr>
          <w:rFonts w:cs="Sylfaen"/>
          <w:lang w:val="ka-GE"/>
        </w:rPr>
        <w:t xml:space="preserve">უნდა მოხდეს ეტაპობრივად, ბანკის მოთხოვნიდან </w:t>
      </w:r>
      <w:r w:rsidR="004E6505">
        <w:rPr>
          <w:rFonts w:cs="Sylfaen"/>
        </w:rPr>
        <w:t>არაუმეტეს</w:t>
      </w:r>
      <w:r w:rsidR="007F680A">
        <w:rPr>
          <w:rFonts w:cs="Sylfaen"/>
        </w:rPr>
        <w:t xml:space="preserve"> </w:t>
      </w:r>
      <w:r w:rsidR="007F680A">
        <w:rPr>
          <w:rFonts w:cs="Sylfaen"/>
          <w:lang w:val="ka-GE"/>
        </w:rPr>
        <w:t>10</w:t>
      </w:r>
      <w:r>
        <w:rPr>
          <w:rFonts w:cs="Sylfaen"/>
          <w:lang w:val="ka-GE"/>
        </w:rPr>
        <w:t xml:space="preserve"> სამუშაო დღეში. </w:t>
      </w:r>
      <w:r w:rsidR="007F680A">
        <w:rPr>
          <w:rFonts w:cs="Sylfaen"/>
          <w:lang w:val="ka-GE"/>
        </w:rPr>
        <w:t xml:space="preserve"> </w:t>
      </w:r>
      <w:r w:rsidR="007F680A" w:rsidRPr="007F680A">
        <w:rPr>
          <w:rFonts w:cs="Sylfaen"/>
          <w:b/>
          <w:i/>
          <w:lang w:val="ka-GE"/>
        </w:rPr>
        <w:t>3 ერთეული</w:t>
      </w:r>
      <w:r w:rsidR="007F680A">
        <w:rPr>
          <w:rFonts w:cs="Sylfaen"/>
          <w:lang w:val="ka-GE"/>
        </w:rPr>
        <w:t xml:space="preserve"> პოზიცია </w:t>
      </w:r>
      <w:r w:rsidR="007F680A">
        <w:rPr>
          <w:rFonts w:cs="Sylfaen"/>
        </w:rPr>
        <w:t xml:space="preserve">N1 </w:t>
      </w:r>
      <w:r w:rsidR="007F680A">
        <w:rPr>
          <w:rFonts w:cs="Sylfaen"/>
          <w:lang w:val="ka-GE"/>
        </w:rPr>
        <w:t xml:space="preserve">და </w:t>
      </w:r>
      <w:r w:rsidR="007F680A" w:rsidRPr="007F680A">
        <w:rPr>
          <w:rFonts w:cs="Sylfaen"/>
          <w:b/>
          <w:i/>
          <w:lang w:val="ka-GE"/>
        </w:rPr>
        <w:t>2 ერთეული</w:t>
      </w:r>
      <w:r w:rsidR="007F680A">
        <w:rPr>
          <w:rFonts w:cs="Sylfaen"/>
          <w:lang w:val="ka-GE"/>
        </w:rPr>
        <w:t xml:space="preserve"> პოზიცია </w:t>
      </w:r>
      <w:r w:rsidR="007F680A">
        <w:rPr>
          <w:rFonts w:cs="Sylfaen"/>
        </w:rPr>
        <w:t>N2</w:t>
      </w:r>
      <w:r w:rsidR="007F680A">
        <w:rPr>
          <w:rFonts w:cs="Sylfaen"/>
          <w:lang w:val="ka-GE"/>
        </w:rPr>
        <w:t>-ის მოწოდება უნდა მოხდეს ხელშეკრულების გაფორმებიდან 2 სამუშაო დღეში.</w:t>
      </w:r>
    </w:p>
    <w:p w14:paraId="5C4850C9" w14:textId="258EB2AB" w:rsidR="007F680A" w:rsidRDefault="007F680A" w:rsidP="007F680A">
      <w:pPr>
        <w:pStyle w:val="ListParagraph"/>
        <w:numPr>
          <w:ilvl w:val="0"/>
          <w:numId w:val="15"/>
        </w:numPr>
        <w:spacing w:after="200" w:line="276" w:lineRule="auto"/>
        <w:rPr>
          <w:rFonts w:cs="Sylfaen"/>
          <w:lang w:val="ka-GE"/>
        </w:rPr>
      </w:pPr>
      <w:r>
        <w:rPr>
          <w:rFonts w:cs="Sylfaen"/>
          <w:lang w:val="ka-GE"/>
        </w:rPr>
        <w:t>გაითვალისწინეთ, რომ</w:t>
      </w:r>
      <w:r w:rsidR="0000066F">
        <w:rPr>
          <w:rFonts w:cs="Sylfaen"/>
        </w:rPr>
        <w:t xml:space="preserve"> </w:t>
      </w:r>
      <w:r w:rsidR="0000066F">
        <w:rPr>
          <w:rFonts w:cs="Sylfaen"/>
          <w:lang w:val="ka-GE"/>
        </w:rPr>
        <w:t>ბანკი იტოვებს უფლებას</w:t>
      </w:r>
      <w:r>
        <w:rPr>
          <w:rFonts w:cs="Sylfaen"/>
          <w:lang w:val="ka-GE"/>
        </w:rPr>
        <w:t>:</w:t>
      </w:r>
    </w:p>
    <w:p w14:paraId="2803EDF7" w14:textId="77777777" w:rsidR="0000066F" w:rsidRPr="00135364" w:rsidRDefault="007F680A" w:rsidP="0000066F">
      <w:pPr>
        <w:pStyle w:val="ListParagraph"/>
        <w:numPr>
          <w:ilvl w:val="1"/>
          <w:numId w:val="15"/>
        </w:numPr>
        <w:spacing w:after="200" w:line="276" w:lineRule="auto"/>
        <w:rPr>
          <w:rFonts w:cs="Sylfaen"/>
          <w:u w:val="single"/>
          <w:lang w:val="ka-GE"/>
        </w:rPr>
      </w:pPr>
      <w:r w:rsidRPr="00135364">
        <w:rPr>
          <w:rFonts w:cs="Sylfaen"/>
          <w:u w:val="single"/>
          <w:lang w:val="ka-GE"/>
        </w:rPr>
        <w:t>წლის განმავლობაში ნებისმიერი პოზიციის რაოდენობა დააკორექტიროს +10%-ით.</w:t>
      </w:r>
    </w:p>
    <w:p w14:paraId="476FBA6F" w14:textId="5AD6BD2C" w:rsidR="004F5374" w:rsidRDefault="0000066F" w:rsidP="004F5374">
      <w:pPr>
        <w:pStyle w:val="ListParagraph"/>
        <w:numPr>
          <w:ilvl w:val="1"/>
          <w:numId w:val="15"/>
        </w:numPr>
        <w:spacing w:after="200" w:line="276" w:lineRule="auto"/>
        <w:rPr>
          <w:rFonts w:cs="Sylfaen"/>
          <w:u w:val="single"/>
          <w:lang w:val="ka-GE"/>
        </w:rPr>
      </w:pPr>
      <w:r w:rsidRPr="00135364">
        <w:rPr>
          <w:rFonts w:cs="Sylfaen"/>
          <w:u w:val="single"/>
          <w:lang w:val="ka-GE"/>
        </w:rPr>
        <w:t>წლ</w:t>
      </w:r>
      <w:bookmarkStart w:id="8" w:name="_GoBack"/>
      <w:bookmarkEnd w:id="8"/>
      <w:r w:rsidRPr="00135364">
        <w:rPr>
          <w:rFonts w:cs="Sylfaen"/>
          <w:u w:val="single"/>
          <w:lang w:val="ka-GE"/>
        </w:rPr>
        <w:t>ის განმავლობაში პოზიცია N4-ის რაოდენობა გაზარდოს 10 ერთეულით.</w:t>
      </w:r>
    </w:p>
    <w:p w14:paraId="56A84098" w14:textId="77777777" w:rsidR="004F5374" w:rsidRDefault="004F5374" w:rsidP="004F5374">
      <w:pPr>
        <w:pStyle w:val="ListParagraph"/>
        <w:spacing w:after="200" w:line="276" w:lineRule="auto"/>
        <w:rPr>
          <w:rFonts w:cs="Sylfaen"/>
          <w:u w:val="single"/>
          <w:lang w:val="ka-GE"/>
        </w:rPr>
      </w:pPr>
    </w:p>
    <w:p w14:paraId="459687B6" w14:textId="77777777" w:rsidR="004F5374" w:rsidRPr="004F5374" w:rsidRDefault="004F5374" w:rsidP="004F5374">
      <w:pPr>
        <w:keepNext/>
        <w:keepLines/>
        <w:spacing w:before="180" w:after="120"/>
        <w:outlineLvl w:val="0"/>
        <w:rPr>
          <w:rFonts w:eastAsiaTheme="majorEastAsia" w:cstheme="majorBidi"/>
          <w:b/>
          <w:color w:val="FF671B"/>
          <w:sz w:val="24"/>
          <w:szCs w:val="28"/>
          <w:lang w:val="ka-GE" w:eastAsia="ja-JP"/>
        </w:rPr>
      </w:pPr>
    </w:p>
    <w:p w14:paraId="2E19A5C7" w14:textId="1D962C16" w:rsidR="004F5374" w:rsidRPr="004F5374" w:rsidRDefault="004F5374" w:rsidP="004F5374">
      <w:pPr>
        <w:keepNext/>
        <w:keepLines/>
        <w:spacing w:before="180" w:after="120"/>
        <w:ind w:left="360" w:hanging="360"/>
        <w:outlineLvl w:val="0"/>
        <w:rPr>
          <w:rFonts w:eastAsiaTheme="majorEastAsia" w:cstheme="majorBidi"/>
          <w:b/>
          <w:color w:val="FF671B"/>
          <w:sz w:val="24"/>
          <w:szCs w:val="28"/>
          <w:lang w:val="ka-GE" w:eastAsia="ja-JP"/>
        </w:rPr>
      </w:pPr>
      <w:r w:rsidRPr="004F5374">
        <w:rPr>
          <w:rFonts w:eastAsiaTheme="majorEastAsia" w:cstheme="majorBidi"/>
          <w:b/>
          <w:color w:val="FF671B"/>
          <w:sz w:val="24"/>
          <w:szCs w:val="28"/>
          <w:lang w:val="ka-GE" w:eastAsia="ja-JP"/>
        </w:rPr>
        <w:t>შეფასების კრიტერიუმები</w:t>
      </w:r>
    </w:p>
    <w:p w14:paraId="2526177E" w14:textId="2147D235" w:rsidR="004F5374" w:rsidRPr="004F5374" w:rsidRDefault="004F5374" w:rsidP="004F5374">
      <w:pPr>
        <w:shd w:val="clear" w:color="auto" w:fill="FFFFFF"/>
        <w:spacing w:after="200" w:line="276" w:lineRule="auto"/>
        <w:jc w:val="left"/>
        <w:rPr>
          <w:rFonts w:cs="Sylfaen"/>
        </w:rPr>
      </w:pPr>
      <w:r w:rsidRPr="004F5374">
        <w:rPr>
          <w:rFonts w:cs="Sylfaen"/>
        </w:rPr>
        <w:t>გამარჯვებული კომპანია შეირჩევა შეფასების კრიტერიუმების მიხედვით:</w:t>
      </w:r>
    </w:p>
    <w:p w14:paraId="06A165FB" w14:textId="5AB9B214" w:rsidR="004F5374" w:rsidRDefault="004F5374" w:rsidP="004F5374">
      <w:pPr>
        <w:pStyle w:val="ListParagraph"/>
        <w:numPr>
          <w:ilvl w:val="0"/>
          <w:numId w:val="15"/>
        </w:numPr>
        <w:shd w:val="clear" w:color="auto" w:fill="FFFFFF"/>
        <w:spacing w:after="200" w:line="276" w:lineRule="auto"/>
        <w:jc w:val="left"/>
        <w:rPr>
          <w:rFonts w:cs="Sylfaen"/>
        </w:rPr>
      </w:pPr>
      <w:r w:rsidRPr="004F5374">
        <w:rPr>
          <w:rFonts w:cs="Sylfaen"/>
        </w:rPr>
        <w:t>ფინანსური წინადადება</w:t>
      </w:r>
      <w:r>
        <w:rPr>
          <w:rFonts w:cs="Sylfaen"/>
        </w:rPr>
        <w:t xml:space="preserve"> </w:t>
      </w:r>
      <w:r>
        <w:rPr>
          <w:rFonts w:cs="Sylfaen"/>
          <w:lang w:val="ka-GE"/>
        </w:rPr>
        <w:t>6</w:t>
      </w:r>
      <w:r w:rsidRPr="004F5374">
        <w:rPr>
          <w:rFonts w:cs="Sylfaen"/>
        </w:rPr>
        <w:t>0%</w:t>
      </w:r>
    </w:p>
    <w:p w14:paraId="7BFD34DF" w14:textId="3BE24746" w:rsidR="004F5374" w:rsidRPr="004F5374" w:rsidRDefault="004F5374" w:rsidP="004F5374">
      <w:pPr>
        <w:pStyle w:val="ListParagraph"/>
        <w:numPr>
          <w:ilvl w:val="0"/>
          <w:numId w:val="15"/>
        </w:numPr>
        <w:shd w:val="clear" w:color="auto" w:fill="FFFFFF"/>
        <w:spacing w:after="200" w:line="276" w:lineRule="auto"/>
        <w:jc w:val="left"/>
        <w:rPr>
          <w:rFonts w:cs="Sylfaen"/>
        </w:rPr>
      </w:pPr>
      <w:r>
        <w:rPr>
          <w:rFonts w:cs="Sylfaen"/>
          <w:lang w:val="ka-GE"/>
        </w:rPr>
        <w:t>მიწოდების ვადა 30%</w:t>
      </w:r>
    </w:p>
    <w:p w14:paraId="78D20DA5" w14:textId="6E5627E3" w:rsidR="004F5374" w:rsidRPr="004F5374" w:rsidRDefault="004F5374" w:rsidP="004F5374">
      <w:pPr>
        <w:pStyle w:val="ListParagraph"/>
        <w:numPr>
          <w:ilvl w:val="0"/>
          <w:numId w:val="15"/>
        </w:numPr>
        <w:shd w:val="clear" w:color="auto" w:fill="FFFFFF"/>
        <w:spacing w:after="200" w:line="276" w:lineRule="auto"/>
        <w:jc w:val="left"/>
        <w:rPr>
          <w:rFonts w:cs="Sylfaen"/>
        </w:rPr>
      </w:pPr>
      <w:r w:rsidRPr="004F5374">
        <w:rPr>
          <w:rFonts w:cs="Sylfaen"/>
        </w:rPr>
        <w:t xml:space="preserve">კომპანიის გამოცდილება </w:t>
      </w:r>
      <w:r>
        <w:rPr>
          <w:rFonts w:cs="Sylfaen"/>
          <w:lang w:val="ka-GE"/>
        </w:rPr>
        <w:t>10%</w:t>
      </w:r>
    </w:p>
    <w:p w14:paraId="3AE12E2E" w14:textId="77777777" w:rsidR="004F5374" w:rsidRPr="004F5374" w:rsidRDefault="004F5374" w:rsidP="004F5374">
      <w:pPr>
        <w:pStyle w:val="ListParagraph"/>
        <w:spacing w:after="200" w:line="276" w:lineRule="auto"/>
        <w:rPr>
          <w:rFonts w:cs="Sylfaen"/>
          <w:u w:val="single"/>
          <w:lang w:val="ka-GE"/>
        </w:rPr>
      </w:pPr>
    </w:p>
    <w:p w14:paraId="1CC24C1C" w14:textId="77777777" w:rsidR="004F5374" w:rsidRPr="004F5374" w:rsidRDefault="004F5374" w:rsidP="004F5374">
      <w:pPr>
        <w:spacing w:after="200" w:line="276" w:lineRule="auto"/>
        <w:rPr>
          <w:rFonts w:cs="Sylfaen"/>
          <w:u w:val="single"/>
          <w:lang w:val="ka-GE"/>
        </w:rPr>
      </w:pPr>
    </w:p>
    <w:p w14:paraId="52FC6E14" w14:textId="77777777" w:rsidR="00135364" w:rsidRPr="00135364" w:rsidRDefault="00135364" w:rsidP="00135364">
      <w:pPr>
        <w:pStyle w:val="ListParagraph"/>
        <w:spacing w:after="200" w:line="276" w:lineRule="auto"/>
        <w:rPr>
          <w:rFonts w:cs="Sylfaen"/>
          <w:u w:val="single"/>
          <w:lang w:val="ka-GE"/>
        </w:rPr>
      </w:pPr>
    </w:p>
    <w:p w14:paraId="5CEE85CC" w14:textId="77777777" w:rsidR="001E3B3E" w:rsidRDefault="001E3B3E"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4FC5A8F5" w14:textId="1EE00A5A" w:rsidR="00831E4A" w:rsidRPr="00831E4A" w:rsidRDefault="00831E4A" w:rsidP="00487C77">
      <w:pPr>
        <w:pStyle w:val="a"/>
        <w:numPr>
          <w:ilvl w:val="0"/>
          <w:numId w:val="0"/>
        </w:numPr>
        <w:ind w:left="360" w:hanging="360"/>
      </w:pPr>
      <w:r w:rsidRPr="00C525A4">
        <w:rPr>
          <w:rFonts w:eastAsiaTheme="minorHAnsi" w:cs="Sylfaen"/>
          <w:color w:val="231F20"/>
          <w:sz w:val="22"/>
          <w:szCs w:val="20"/>
          <w:lang w:eastAsia="en-US"/>
        </w:rPr>
        <w:lastRenderedPageBreak/>
        <w:t>დანართი1: ფასების ცხრილი</w:t>
      </w:r>
    </w:p>
    <w:tbl>
      <w:tblPr>
        <w:tblpPr w:leftFromText="180" w:rightFromText="180" w:vertAnchor="text" w:horzAnchor="page" w:tblpX="441" w:tblpY="171"/>
        <w:tblW w:w="11045" w:type="dxa"/>
        <w:tblLook w:val="04A0" w:firstRow="1" w:lastRow="0" w:firstColumn="1" w:lastColumn="0" w:noHBand="0" w:noVBand="1"/>
      </w:tblPr>
      <w:tblGrid>
        <w:gridCol w:w="318"/>
        <w:gridCol w:w="2377"/>
        <w:gridCol w:w="4185"/>
        <w:gridCol w:w="867"/>
        <w:gridCol w:w="914"/>
        <w:gridCol w:w="839"/>
        <w:gridCol w:w="1545"/>
      </w:tblGrid>
      <w:tr w:rsidR="00727A73" w:rsidRPr="006B49EF" w14:paraId="4D0B9235" w14:textId="77777777" w:rsidTr="004F5374">
        <w:trPr>
          <w:trHeight w:val="368"/>
        </w:trPr>
        <w:tc>
          <w:tcPr>
            <w:tcW w:w="310" w:type="dxa"/>
            <w:tcBorders>
              <w:top w:val="single" w:sz="8" w:space="0" w:color="auto"/>
              <w:left w:val="single" w:sz="8" w:space="0" w:color="auto"/>
              <w:bottom w:val="single" w:sz="8" w:space="0" w:color="000000"/>
              <w:right w:val="single" w:sz="8" w:space="0" w:color="auto"/>
            </w:tcBorders>
          </w:tcPr>
          <w:p w14:paraId="3681CD4B" w14:textId="18F757C2" w:rsidR="00727A73" w:rsidRPr="00D00CF9" w:rsidRDefault="00D00CF9" w:rsidP="00D00CF9">
            <w:pPr>
              <w:jc w:val="center"/>
              <w:rPr>
                <w:rFonts w:asciiTheme="minorHAnsi" w:eastAsia="Times New Roman" w:hAnsiTheme="minorHAnsi" w:cs="Sylfaen"/>
                <w:sz w:val="18"/>
                <w:szCs w:val="18"/>
                <w:lang w:val="ka-GE"/>
              </w:rPr>
            </w:pPr>
            <w:r>
              <w:rPr>
                <w:rFonts w:asciiTheme="minorHAnsi" w:eastAsia="Times New Roman" w:hAnsiTheme="minorHAnsi" w:cs="Sylfaen"/>
                <w:sz w:val="18"/>
                <w:szCs w:val="18"/>
                <w:lang w:val="ka-GE"/>
              </w:rPr>
              <w:t>#</w:t>
            </w:r>
          </w:p>
        </w:tc>
        <w:tc>
          <w:tcPr>
            <w:tcW w:w="238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05EED584" w:rsidR="00727A73" w:rsidRPr="002A76E2" w:rsidRDefault="00727A73" w:rsidP="006B49EF">
            <w:pPr>
              <w:rPr>
                <w:rFonts w:ascii="BOG 2017" w:eastAsia="Times New Roman" w:hAnsi="BOG 2017" w:cs="Calibri"/>
                <w:sz w:val="18"/>
                <w:szCs w:val="18"/>
              </w:rPr>
            </w:pPr>
            <w:r w:rsidRPr="002A76E2">
              <w:rPr>
                <w:rFonts w:ascii="BOG 2017" w:eastAsia="Times New Roman" w:hAnsi="BOG 2017" w:cs="Sylfaen"/>
                <w:sz w:val="18"/>
                <w:szCs w:val="18"/>
                <w:lang w:val="ka-GE"/>
              </w:rPr>
              <w:t>Product</w:t>
            </w:r>
          </w:p>
        </w:tc>
        <w:tc>
          <w:tcPr>
            <w:tcW w:w="419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Description</w:t>
            </w:r>
          </w:p>
        </w:tc>
        <w:tc>
          <w:tcPr>
            <w:tcW w:w="84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QTY</w:t>
            </w:r>
          </w:p>
        </w:tc>
        <w:tc>
          <w:tcPr>
            <w:tcW w:w="9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Unit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84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Total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154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Guarantee</w:t>
            </w:r>
          </w:p>
        </w:tc>
      </w:tr>
      <w:tr w:rsidR="00727A73" w:rsidRPr="006B49EF" w14:paraId="354AFA8A" w14:textId="77777777" w:rsidTr="004F5374">
        <w:trPr>
          <w:trHeight w:val="201"/>
        </w:trPr>
        <w:tc>
          <w:tcPr>
            <w:tcW w:w="310" w:type="dxa"/>
            <w:tcBorders>
              <w:top w:val="nil"/>
              <w:left w:val="single" w:sz="8" w:space="0" w:color="auto"/>
              <w:bottom w:val="single" w:sz="8" w:space="0" w:color="auto"/>
              <w:right w:val="single" w:sz="8" w:space="0" w:color="auto"/>
            </w:tcBorders>
          </w:tcPr>
          <w:p w14:paraId="2AE31FC2" w14:textId="77777777" w:rsidR="00D00CF9" w:rsidRDefault="00D00CF9" w:rsidP="00D00CF9">
            <w:pPr>
              <w:jc w:val="center"/>
              <w:rPr>
                <w:rFonts w:asciiTheme="minorHAnsi" w:eastAsia="Times New Roman" w:hAnsiTheme="minorHAnsi" w:cs="Calibri"/>
                <w:sz w:val="18"/>
                <w:szCs w:val="18"/>
                <w:lang w:val="ka-GE"/>
              </w:rPr>
            </w:pPr>
          </w:p>
          <w:p w14:paraId="66461131" w14:textId="77777777" w:rsidR="00D00CF9" w:rsidRDefault="00D00CF9" w:rsidP="00D00CF9">
            <w:pPr>
              <w:jc w:val="center"/>
              <w:rPr>
                <w:rFonts w:asciiTheme="minorHAnsi" w:eastAsia="Times New Roman" w:hAnsiTheme="minorHAnsi" w:cs="Calibri"/>
                <w:sz w:val="18"/>
                <w:szCs w:val="18"/>
                <w:lang w:val="ka-GE"/>
              </w:rPr>
            </w:pPr>
          </w:p>
          <w:p w14:paraId="290E7C17" w14:textId="77777777" w:rsidR="00D00CF9" w:rsidRDefault="00D00CF9" w:rsidP="00D00CF9">
            <w:pPr>
              <w:jc w:val="center"/>
              <w:rPr>
                <w:rFonts w:asciiTheme="minorHAnsi" w:eastAsia="Times New Roman" w:hAnsiTheme="minorHAnsi" w:cs="Calibri"/>
                <w:sz w:val="18"/>
                <w:szCs w:val="18"/>
                <w:lang w:val="ka-GE"/>
              </w:rPr>
            </w:pPr>
          </w:p>
          <w:p w14:paraId="2BBB386D" w14:textId="77777777" w:rsidR="00D00CF9" w:rsidRDefault="00D00CF9" w:rsidP="00D00CF9">
            <w:pPr>
              <w:jc w:val="center"/>
              <w:rPr>
                <w:rFonts w:asciiTheme="minorHAnsi" w:eastAsia="Times New Roman" w:hAnsiTheme="minorHAnsi" w:cs="Calibri"/>
                <w:sz w:val="18"/>
                <w:szCs w:val="18"/>
                <w:lang w:val="ka-GE"/>
              </w:rPr>
            </w:pPr>
          </w:p>
          <w:p w14:paraId="1EB8547E" w14:textId="77777777" w:rsidR="00D00CF9" w:rsidRDefault="00D00CF9" w:rsidP="00D00CF9">
            <w:pPr>
              <w:rPr>
                <w:rFonts w:asciiTheme="minorHAnsi" w:eastAsia="Times New Roman" w:hAnsiTheme="minorHAnsi" w:cs="Calibri"/>
                <w:sz w:val="18"/>
                <w:szCs w:val="18"/>
                <w:lang w:val="ka-GE"/>
              </w:rPr>
            </w:pPr>
          </w:p>
          <w:p w14:paraId="39DF95F7" w14:textId="63EE5975" w:rsidR="00727A73" w:rsidRPr="00D00CF9" w:rsidRDefault="00D00CF9" w:rsidP="00D00CF9">
            <w:pPr>
              <w:rPr>
                <w:rFonts w:asciiTheme="minorHAnsi" w:eastAsia="Times New Roman" w:hAnsiTheme="minorHAnsi" w:cs="Calibri"/>
                <w:sz w:val="18"/>
                <w:szCs w:val="18"/>
                <w:lang w:val="ka-GE"/>
              </w:rPr>
            </w:pPr>
            <w:r>
              <w:rPr>
                <w:rFonts w:asciiTheme="minorHAnsi" w:eastAsia="Times New Roman" w:hAnsiTheme="minorHAnsi" w:cs="Calibri"/>
                <w:sz w:val="18"/>
                <w:szCs w:val="18"/>
                <w:lang w:val="ka-GE"/>
              </w:rPr>
              <w:t>1</w:t>
            </w:r>
          </w:p>
        </w:tc>
        <w:tc>
          <w:tcPr>
            <w:tcW w:w="2387" w:type="dxa"/>
            <w:tcBorders>
              <w:top w:val="nil"/>
              <w:left w:val="single" w:sz="8" w:space="0" w:color="auto"/>
              <w:bottom w:val="single" w:sz="8" w:space="0" w:color="auto"/>
              <w:right w:val="single" w:sz="8" w:space="0" w:color="auto"/>
            </w:tcBorders>
            <w:shd w:val="clear" w:color="auto" w:fill="auto"/>
            <w:vAlign w:val="center"/>
            <w:hideMark/>
          </w:tcPr>
          <w:p w14:paraId="7DBC1586" w14:textId="175F30CB" w:rsidR="00727A73" w:rsidRPr="002A76E2" w:rsidRDefault="00727A73" w:rsidP="006B49EF">
            <w:pPr>
              <w:jc w:val="left"/>
              <w:rPr>
                <w:rFonts w:ascii="BOG 2017" w:eastAsia="Times New Roman" w:hAnsi="BOG 2017" w:cs="Calibri"/>
                <w:sz w:val="18"/>
                <w:szCs w:val="18"/>
              </w:rPr>
            </w:pPr>
            <w:r w:rsidRPr="0037314D">
              <w:rPr>
                <w:rFonts w:ascii="BOG 2017" w:eastAsia="Times New Roman" w:hAnsi="BOG 2017" w:cs="Calibri"/>
                <w:sz w:val="18"/>
                <w:szCs w:val="18"/>
              </w:rPr>
              <w:t>Macbook Pro</w:t>
            </w:r>
          </w:p>
        </w:tc>
        <w:tc>
          <w:tcPr>
            <w:tcW w:w="4199" w:type="dxa"/>
            <w:tcBorders>
              <w:top w:val="nil"/>
              <w:left w:val="nil"/>
              <w:bottom w:val="single" w:sz="8" w:space="0" w:color="auto"/>
              <w:right w:val="single" w:sz="8" w:space="0" w:color="auto"/>
            </w:tcBorders>
            <w:shd w:val="clear" w:color="auto" w:fill="auto"/>
            <w:vAlign w:val="center"/>
            <w:hideMark/>
          </w:tcPr>
          <w:p w14:paraId="54645185" w14:textId="77777777" w:rsidR="00727A73"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Apple </w:t>
            </w:r>
            <w:r w:rsidRPr="00005310">
              <w:rPr>
                <w:rFonts w:ascii="BOG 2017" w:eastAsia="Times New Roman" w:hAnsi="BOG 2017" w:cs="Calibri"/>
                <w:b/>
                <w:sz w:val="18"/>
                <w:szCs w:val="18"/>
              </w:rPr>
              <w:t>M3 Pro chip</w:t>
            </w:r>
            <w:r w:rsidRPr="0037314D">
              <w:rPr>
                <w:rFonts w:ascii="BOG 2017" w:eastAsia="Times New Roman" w:hAnsi="BOG 2017" w:cs="Calibri"/>
                <w:sz w:val="18"/>
                <w:szCs w:val="18"/>
              </w:rPr>
              <w:t xml:space="preserve"> with 12‑core CPU, 18‑core GPU, 16‑core Neural Engine</w:t>
            </w:r>
          </w:p>
          <w:p w14:paraId="6F0D77F5"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18GB</w:t>
            </w:r>
            <w:r w:rsidRPr="0037314D">
              <w:rPr>
                <w:rFonts w:ascii="BOG 2017" w:eastAsia="Times New Roman" w:hAnsi="BOG 2017" w:cs="Calibri"/>
                <w:sz w:val="18"/>
                <w:szCs w:val="18"/>
              </w:rPr>
              <w:t xml:space="preserve"> unified memory</w:t>
            </w:r>
          </w:p>
          <w:p w14:paraId="2F04472E"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512GB</w:t>
            </w:r>
            <w:r w:rsidRPr="0037314D">
              <w:rPr>
                <w:rFonts w:ascii="BOG 2017" w:eastAsia="Times New Roman" w:hAnsi="BOG 2017" w:cs="Calibri"/>
                <w:sz w:val="18"/>
                <w:szCs w:val="18"/>
              </w:rPr>
              <w:t xml:space="preserve"> SSD storage</w:t>
            </w:r>
          </w:p>
          <w:p w14:paraId="6EBD4A48"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16-inch</w:t>
            </w:r>
            <w:r w:rsidRPr="0037314D">
              <w:rPr>
                <w:rFonts w:ascii="BOG 2017" w:eastAsia="Times New Roman" w:hAnsi="BOG 2017" w:cs="Calibri"/>
                <w:sz w:val="18"/>
                <w:szCs w:val="18"/>
              </w:rPr>
              <w:t xml:space="preserve"> Liquid Retina XDR display²</w:t>
            </w:r>
          </w:p>
          <w:p w14:paraId="64E24339"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140W USB-C Power Adapter</w:t>
            </w:r>
          </w:p>
          <w:p w14:paraId="5739E009" w14:textId="77777777" w:rsidR="00727A73" w:rsidRPr="0037314D" w:rsidRDefault="00727A73" w:rsidP="0037314D">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Three Thunderbolt 4 ports, HDMI port, SDXC card slot, headphone jack, MagSafe 3 port</w:t>
            </w:r>
          </w:p>
          <w:p w14:paraId="3392BF40" w14:textId="48395A44" w:rsidR="00727A73" w:rsidRPr="0037314D" w:rsidRDefault="00727A73" w:rsidP="0037314D">
            <w:pPr>
              <w:pStyle w:val="ListParagraph"/>
              <w:numPr>
                <w:ilvl w:val="0"/>
                <w:numId w:val="25"/>
              </w:numPr>
              <w:jc w:val="left"/>
              <w:rPr>
                <w:rFonts w:ascii="Helvetica" w:eastAsia="Times New Roman" w:hAnsi="Helvetica" w:cs="Times New Roman"/>
                <w:color w:val="1D1D1F"/>
                <w:spacing w:val="-4"/>
                <w:sz w:val="21"/>
                <w:szCs w:val="21"/>
              </w:rPr>
            </w:pPr>
            <w:r w:rsidRPr="0037314D">
              <w:rPr>
                <w:rFonts w:ascii="BOG 2017" w:eastAsia="Times New Roman" w:hAnsi="BOG 2017" w:cs="Calibri"/>
                <w:sz w:val="18"/>
                <w:szCs w:val="18"/>
              </w:rPr>
              <w:t>Backlit Magic Keyboard with Touch ID - US English</w:t>
            </w:r>
          </w:p>
        </w:tc>
        <w:tc>
          <w:tcPr>
            <w:tcW w:w="846" w:type="dxa"/>
            <w:tcBorders>
              <w:top w:val="nil"/>
              <w:left w:val="nil"/>
              <w:bottom w:val="single" w:sz="8" w:space="0" w:color="auto"/>
              <w:right w:val="single" w:sz="8" w:space="0" w:color="auto"/>
            </w:tcBorders>
            <w:shd w:val="clear" w:color="auto" w:fill="auto"/>
            <w:vAlign w:val="center"/>
            <w:hideMark/>
          </w:tcPr>
          <w:p w14:paraId="1FBFC09C" w14:textId="2DFE77EE" w:rsidR="00727A73" w:rsidRPr="002A76E2" w:rsidRDefault="00727A73" w:rsidP="001E3B3E">
            <w:pPr>
              <w:jc w:val="center"/>
              <w:rPr>
                <w:rFonts w:ascii="BOG 2017" w:eastAsia="Times New Roman" w:hAnsi="BOG 2017" w:cs="Calibri"/>
                <w:sz w:val="18"/>
                <w:szCs w:val="18"/>
              </w:rPr>
            </w:pPr>
            <w:commentRangeStart w:id="9"/>
            <w:r>
              <w:rPr>
                <w:rFonts w:ascii="BOG 2017" w:eastAsia="Times New Roman" w:hAnsi="BOG 2017" w:cs="Calibri"/>
                <w:b/>
                <w:color w:val="FF0000"/>
                <w:sz w:val="18"/>
                <w:szCs w:val="18"/>
              </w:rPr>
              <w:t>44</w:t>
            </w:r>
            <w:commentRangeEnd w:id="9"/>
            <w:r>
              <w:rPr>
                <w:rStyle w:val="CommentReference"/>
                <w:rFonts w:ascii="Arial" w:eastAsiaTheme="majorEastAsia" w:hAnsi="Arial" w:cstheme="majorBidi"/>
                <w:lang w:bidi="en-US"/>
              </w:rPr>
              <w:commentReference w:id="9"/>
            </w:r>
          </w:p>
        </w:tc>
        <w:tc>
          <w:tcPr>
            <w:tcW w:w="915" w:type="dxa"/>
            <w:tcBorders>
              <w:top w:val="nil"/>
              <w:left w:val="nil"/>
              <w:bottom w:val="single" w:sz="8" w:space="0" w:color="auto"/>
              <w:right w:val="single" w:sz="8" w:space="0" w:color="auto"/>
            </w:tcBorders>
            <w:shd w:val="clear" w:color="auto" w:fill="auto"/>
            <w:vAlign w:val="center"/>
            <w:hideMark/>
          </w:tcPr>
          <w:p w14:paraId="1A4CE9A8" w14:textId="77777777" w:rsidR="00727A73" w:rsidRPr="002A76E2" w:rsidRDefault="00727A73"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40" w:type="dxa"/>
            <w:tcBorders>
              <w:top w:val="nil"/>
              <w:left w:val="nil"/>
              <w:bottom w:val="single" w:sz="8" w:space="0" w:color="auto"/>
              <w:right w:val="single" w:sz="8" w:space="0" w:color="auto"/>
            </w:tcBorders>
            <w:shd w:val="clear" w:color="auto" w:fill="auto"/>
            <w:vAlign w:val="center"/>
            <w:hideMark/>
          </w:tcPr>
          <w:p w14:paraId="13AC825D" w14:textId="77777777" w:rsidR="00727A73" w:rsidRPr="002A76E2" w:rsidRDefault="00727A73"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48" w:type="dxa"/>
            <w:tcBorders>
              <w:top w:val="nil"/>
              <w:left w:val="nil"/>
              <w:bottom w:val="single" w:sz="8" w:space="0" w:color="auto"/>
              <w:right w:val="single" w:sz="8" w:space="0" w:color="auto"/>
            </w:tcBorders>
            <w:shd w:val="clear" w:color="auto" w:fill="auto"/>
            <w:vAlign w:val="center"/>
            <w:hideMark/>
          </w:tcPr>
          <w:p w14:paraId="5C11E354" w14:textId="77777777" w:rsidR="00727A73" w:rsidRPr="002A76E2" w:rsidRDefault="00727A73"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658CFED2" w14:textId="77777777" w:rsidTr="004F5374">
        <w:trPr>
          <w:trHeight w:val="359"/>
        </w:trPr>
        <w:tc>
          <w:tcPr>
            <w:tcW w:w="310" w:type="dxa"/>
            <w:tcBorders>
              <w:top w:val="nil"/>
              <w:left w:val="single" w:sz="8" w:space="0" w:color="auto"/>
              <w:bottom w:val="single" w:sz="8" w:space="0" w:color="auto"/>
              <w:right w:val="single" w:sz="8" w:space="0" w:color="auto"/>
            </w:tcBorders>
          </w:tcPr>
          <w:p w14:paraId="68FFF730" w14:textId="77777777" w:rsidR="00D00CF9" w:rsidRDefault="00D00CF9" w:rsidP="00D00CF9">
            <w:pPr>
              <w:jc w:val="center"/>
              <w:rPr>
                <w:rFonts w:asciiTheme="minorHAnsi" w:hAnsiTheme="minorHAnsi"/>
                <w:lang w:val="ka-GE"/>
              </w:rPr>
            </w:pPr>
          </w:p>
          <w:p w14:paraId="3EBADAF6" w14:textId="77777777" w:rsidR="00D00CF9" w:rsidRDefault="00D00CF9" w:rsidP="00D00CF9">
            <w:pPr>
              <w:jc w:val="center"/>
              <w:rPr>
                <w:rFonts w:asciiTheme="minorHAnsi" w:hAnsiTheme="minorHAnsi"/>
                <w:lang w:val="ka-GE"/>
              </w:rPr>
            </w:pPr>
          </w:p>
          <w:p w14:paraId="216ED6C7" w14:textId="77777777" w:rsidR="00D00CF9" w:rsidRDefault="00D00CF9" w:rsidP="00D00CF9">
            <w:pPr>
              <w:jc w:val="center"/>
              <w:rPr>
                <w:rFonts w:asciiTheme="minorHAnsi" w:hAnsiTheme="minorHAnsi"/>
                <w:lang w:val="ka-GE"/>
              </w:rPr>
            </w:pPr>
          </w:p>
          <w:p w14:paraId="343247BE" w14:textId="77777777" w:rsidR="00D00CF9" w:rsidRDefault="00D00CF9" w:rsidP="00D00CF9">
            <w:pPr>
              <w:jc w:val="center"/>
              <w:rPr>
                <w:rFonts w:asciiTheme="minorHAnsi" w:hAnsiTheme="minorHAnsi"/>
                <w:lang w:val="ka-GE"/>
              </w:rPr>
            </w:pPr>
          </w:p>
          <w:p w14:paraId="07F70763" w14:textId="77777777" w:rsidR="00D00CF9" w:rsidRDefault="00D00CF9" w:rsidP="00D00CF9">
            <w:pPr>
              <w:jc w:val="center"/>
              <w:rPr>
                <w:rFonts w:asciiTheme="minorHAnsi" w:hAnsiTheme="minorHAnsi"/>
                <w:lang w:val="ka-GE"/>
              </w:rPr>
            </w:pPr>
          </w:p>
          <w:p w14:paraId="10614FCA" w14:textId="49EACF3F" w:rsidR="00727A73" w:rsidRPr="00D00CF9" w:rsidRDefault="00D00CF9" w:rsidP="00D00CF9">
            <w:pPr>
              <w:jc w:val="center"/>
              <w:rPr>
                <w:rFonts w:asciiTheme="minorHAnsi" w:hAnsiTheme="minorHAnsi"/>
                <w:lang w:val="ka-GE"/>
              </w:rPr>
            </w:pPr>
            <w:r>
              <w:rPr>
                <w:rFonts w:asciiTheme="minorHAnsi" w:hAnsiTheme="minorHAnsi"/>
                <w:lang w:val="ka-GE"/>
              </w:rPr>
              <w:t>2</w:t>
            </w:r>
          </w:p>
        </w:tc>
        <w:tc>
          <w:tcPr>
            <w:tcW w:w="2387" w:type="dxa"/>
            <w:tcBorders>
              <w:top w:val="nil"/>
              <w:left w:val="single" w:sz="8" w:space="0" w:color="auto"/>
              <w:bottom w:val="single" w:sz="8" w:space="0" w:color="auto"/>
              <w:right w:val="single" w:sz="8" w:space="0" w:color="auto"/>
            </w:tcBorders>
            <w:shd w:val="clear" w:color="auto" w:fill="auto"/>
            <w:vAlign w:val="center"/>
          </w:tcPr>
          <w:p w14:paraId="708EF52E" w14:textId="518903BD" w:rsidR="00727A73" w:rsidRDefault="00727A73" w:rsidP="00E743EB">
            <w:pPr>
              <w:jc w:val="left"/>
              <w:rPr>
                <w:rFonts w:ascii="BOG 2018" w:hAnsi="BOG 2018"/>
                <w:lang w:val="ka-GE"/>
              </w:rPr>
            </w:pPr>
            <w:r>
              <w:rPr>
                <w:rFonts w:ascii="BOG 2018" w:hAnsi="BOG 2018"/>
                <w:lang w:val="ka-GE"/>
              </w:rPr>
              <w:t xml:space="preserve">Macbook Pro </w:t>
            </w:r>
          </w:p>
        </w:tc>
        <w:tc>
          <w:tcPr>
            <w:tcW w:w="4199" w:type="dxa"/>
            <w:tcBorders>
              <w:top w:val="nil"/>
              <w:left w:val="nil"/>
              <w:bottom w:val="single" w:sz="8" w:space="0" w:color="auto"/>
              <w:right w:val="single" w:sz="8" w:space="0" w:color="auto"/>
            </w:tcBorders>
            <w:shd w:val="clear" w:color="auto" w:fill="auto"/>
            <w:vAlign w:val="center"/>
          </w:tcPr>
          <w:p w14:paraId="778132C4"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Apple </w:t>
            </w:r>
            <w:r w:rsidRPr="00005310">
              <w:rPr>
                <w:rFonts w:ascii="BOG 2017" w:eastAsia="Times New Roman" w:hAnsi="BOG 2017" w:cs="Calibri"/>
                <w:b/>
                <w:sz w:val="18"/>
                <w:szCs w:val="18"/>
              </w:rPr>
              <w:t>M3 Pro chip</w:t>
            </w:r>
            <w:r w:rsidRPr="00005310">
              <w:rPr>
                <w:rFonts w:ascii="BOG 2017" w:eastAsia="Times New Roman" w:hAnsi="BOG 2017" w:cs="Calibri"/>
                <w:sz w:val="18"/>
                <w:szCs w:val="18"/>
              </w:rPr>
              <w:t xml:space="preserve"> with 12</w:t>
            </w:r>
            <w:r w:rsidRPr="00005310">
              <w:rPr>
                <w:rFonts w:ascii="BOG 2017" w:eastAsia="Times New Roman" w:hAnsi="BOG 2017" w:cs="Calibri"/>
                <w:sz w:val="18"/>
                <w:szCs w:val="18"/>
              </w:rPr>
              <w:noBreakHyphen/>
              <w:t>core CPU, 18</w:t>
            </w:r>
            <w:r w:rsidRPr="00005310">
              <w:rPr>
                <w:rFonts w:ascii="BOG 2017" w:eastAsia="Times New Roman" w:hAnsi="BOG 2017" w:cs="Calibri"/>
                <w:sz w:val="18"/>
                <w:szCs w:val="18"/>
              </w:rPr>
              <w:noBreakHyphen/>
              <w:t>core GPU, 16</w:t>
            </w:r>
            <w:r w:rsidRPr="00005310">
              <w:rPr>
                <w:rFonts w:ascii="BOG 2017" w:eastAsia="Times New Roman" w:hAnsi="BOG 2017" w:cs="Calibri"/>
                <w:sz w:val="18"/>
                <w:szCs w:val="18"/>
              </w:rPr>
              <w:noBreakHyphen/>
              <w:t>core Neural Engine</w:t>
            </w:r>
          </w:p>
          <w:p w14:paraId="32859266"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36GB</w:t>
            </w:r>
            <w:r w:rsidRPr="00005310">
              <w:rPr>
                <w:rFonts w:ascii="BOG 2017" w:eastAsia="Times New Roman" w:hAnsi="BOG 2017" w:cs="Calibri"/>
                <w:sz w:val="18"/>
                <w:szCs w:val="18"/>
              </w:rPr>
              <w:t xml:space="preserve"> unified memory</w:t>
            </w:r>
          </w:p>
          <w:p w14:paraId="494E1D02"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512GB</w:t>
            </w:r>
            <w:r w:rsidRPr="00005310">
              <w:rPr>
                <w:rFonts w:ascii="BOG 2017" w:eastAsia="Times New Roman" w:hAnsi="BOG 2017" w:cs="Calibri"/>
                <w:sz w:val="18"/>
                <w:szCs w:val="18"/>
              </w:rPr>
              <w:t xml:space="preserve"> SSD storage</w:t>
            </w:r>
          </w:p>
          <w:p w14:paraId="54BBBA48"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b/>
                <w:sz w:val="18"/>
                <w:szCs w:val="18"/>
              </w:rPr>
              <w:t>16-inch</w:t>
            </w:r>
            <w:r w:rsidRPr="00005310">
              <w:rPr>
                <w:rFonts w:ascii="BOG 2017" w:eastAsia="Times New Roman" w:hAnsi="BOG 2017" w:cs="Calibri"/>
                <w:sz w:val="18"/>
                <w:szCs w:val="18"/>
              </w:rPr>
              <w:t xml:space="preserve"> Liquid Retina XDR display²</w:t>
            </w:r>
          </w:p>
          <w:p w14:paraId="40E62CDB"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140W USB-C Power Adapter</w:t>
            </w:r>
          </w:p>
          <w:p w14:paraId="59539916"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Three Thunderbolt 4 ports, HDMI port, SDXC card slot, headphone jack, MagSafe 3 port</w:t>
            </w:r>
          </w:p>
          <w:p w14:paraId="7724BE6D" w14:textId="77777777" w:rsidR="00727A73" w:rsidRPr="00005310" w:rsidRDefault="00727A73" w:rsidP="00E743EB">
            <w:pPr>
              <w:pStyle w:val="ListParagraph"/>
              <w:numPr>
                <w:ilvl w:val="0"/>
                <w:numId w:val="25"/>
              </w:numPr>
              <w:jc w:val="left"/>
              <w:rPr>
                <w:rFonts w:ascii="BOG 2017" w:eastAsia="Times New Roman" w:hAnsi="BOG 2017" w:cs="Calibri"/>
                <w:sz w:val="18"/>
                <w:szCs w:val="18"/>
              </w:rPr>
            </w:pPr>
            <w:r w:rsidRPr="00005310">
              <w:rPr>
                <w:rFonts w:ascii="BOG 2017" w:eastAsia="Times New Roman" w:hAnsi="BOG 2017" w:cs="Calibri"/>
                <w:sz w:val="18"/>
                <w:szCs w:val="18"/>
              </w:rPr>
              <w:t>Backlit Magic Keyboard with Touch ID - US English</w:t>
            </w:r>
          </w:p>
          <w:p w14:paraId="3760CED6"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p>
        </w:tc>
        <w:tc>
          <w:tcPr>
            <w:tcW w:w="846" w:type="dxa"/>
            <w:tcBorders>
              <w:top w:val="nil"/>
              <w:left w:val="nil"/>
              <w:bottom w:val="single" w:sz="8" w:space="0" w:color="auto"/>
              <w:right w:val="single" w:sz="8" w:space="0" w:color="auto"/>
            </w:tcBorders>
            <w:shd w:val="clear" w:color="auto" w:fill="auto"/>
            <w:vAlign w:val="center"/>
          </w:tcPr>
          <w:p w14:paraId="17EBBB97" w14:textId="7227C7F4" w:rsidR="00727A73" w:rsidRDefault="00727A73" w:rsidP="00E743EB">
            <w:pPr>
              <w:jc w:val="center"/>
              <w:rPr>
                <w:rFonts w:ascii="BOG 2017" w:eastAsia="Times New Roman" w:hAnsi="BOG 2017" w:cs="Sylfaen"/>
                <w:sz w:val="18"/>
                <w:szCs w:val="18"/>
              </w:rPr>
            </w:pPr>
            <w:commentRangeStart w:id="10"/>
            <w:r>
              <w:rPr>
                <w:rFonts w:ascii="BOG 2017" w:eastAsia="Times New Roman" w:hAnsi="BOG 2017" w:cs="Calibri"/>
                <w:b/>
                <w:color w:val="FF0000"/>
                <w:sz w:val="18"/>
                <w:szCs w:val="18"/>
              </w:rPr>
              <w:t>7</w:t>
            </w:r>
            <w:commentRangeEnd w:id="10"/>
            <w:r>
              <w:rPr>
                <w:rStyle w:val="CommentReference"/>
                <w:rFonts w:ascii="Arial" w:eastAsiaTheme="majorEastAsia" w:hAnsi="Arial" w:cstheme="majorBidi"/>
                <w:lang w:bidi="en-US"/>
              </w:rPr>
              <w:commentReference w:id="10"/>
            </w:r>
          </w:p>
        </w:tc>
        <w:tc>
          <w:tcPr>
            <w:tcW w:w="915" w:type="dxa"/>
            <w:tcBorders>
              <w:top w:val="nil"/>
              <w:left w:val="nil"/>
              <w:bottom w:val="single" w:sz="8" w:space="0" w:color="auto"/>
              <w:right w:val="single" w:sz="8" w:space="0" w:color="auto"/>
            </w:tcBorders>
            <w:shd w:val="clear" w:color="auto" w:fill="auto"/>
            <w:vAlign w:val="center"/>
          </w:tcPr>
          <w:p w14:paraId="49884D26" w14:textId="3AB95A04" w:rsidR="00727A73" w:rsidRPr="002A76E2" w:rsidRDefault="00727A73" w:rsidP="00E743EB">
            <w:pPr>
              <w:jc w:val="center"/>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840" w:type="dxa"/>
            <w:tcBorders>
              <w:top w:val="nil"/>
              <w:left w:val="nil"/>
              <w:bottom w:val="single" w:sz="8" w:space="0" w:color="auto"/>
              <w:right w:val="single" w:sz="8" w:space="0" w:color="auto"/>
            </w:tcBorders>
            <w:shd w:val="clear" w:color="auto" w:fill="auto"/>
            <w:vAlign w:val="center"/>
          </w:tcPr>
          <w:p w14:paraId="0D04749D" w14:textId="73BF133B" w:rsidR="00727A73" w:rsidRPr="002A76E2" w:rsidRDefault="00727A73" w:rsidP="00E743EB">
            <w:pPr>
              <w:jc w:val="left"/>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548" w:type="dxa"/>
            <w:tcBorders>
              <w:top w:val="nil"/>
              <w:left w:val="nil"/>
              <w:bottom w:val="single" w:sz="8" w:space="0" w:color="auto"/>
              <w:right w:val="single" w:sz="8" w:space="0" w:color="auto"/>
            </w:tcBorders>
            <w:shd w:val="clear" w:color="auto" w:fill="auto"/>
            <w:vAlign w:val="center"/>
          </w:tcPr>
          <w:p w14:paraId="7EFA5B49" w14:textId="0451BF1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26A72943" w14:textId="77777777" w:rsidTr="004F5374">
        <w:trPr>
          <w:trHeight w:val="359"/>
        </w:trPr>
        <w:tc>
          <w:tcPr>
            <w:tcW w:w="310" w:type="dxa"/>
            <w:tcBorders>
              <w:top w:val="nil"/>
              <w:left w:val="single" w:sz="8" w:space="0" w:color="auto"/>
              <w:bottom w:val="single" w:sz="8" w:space="0" w:color="auto"/>
              <w:right w:val="single" w:sz="8" w:space="0" w:color="auto"/>
            </w:tcBorders>
          </w:tcPr>
          <w:p w14:paraId="7F3635EF" w14:textId="77777777" w:rsidR="00D00CF9" w:rsidRDefault="00D00CF9" w:rsidP="00D00CF9">
            <w:pPr>
              <w:jc w:val="center"/>
              <w:rPr>
                <w:rFonts w:asciiTheme="minorHAnsi" w:hAnsiTheme="minorHAnsi"/>
                <w:lang w:val="ka-GE"/>
              </w:rPr>
            </w:pPr>
          </w:p>
          <w:p w14:paraId="5DC00BE2" w14:textId="77777777" w:rsidR="00D00CF9" w:rsidRDefault="00D00CF9" w:rsidP="00D00CF9">
            <w:pPr>
              <w:jc w:val="center"/>
              <w:rPr>
                <w:rFonts w:asciiTheme="minorHAnsi" w:hAnsiTheme="minorHAnsi"/>
                <w:lang w:val="ka-GE"/>
              </w:rPr>
            </w:pPr>
          </w:p>
          <w:p w14:paraId="2B94B2E5" w14:textId="77777777" w:rsidR="00D00CF9" w:rsidRDefault="00D00CF9" w:rsidP="00D00CF9">
            <w:pPr>
              <w:jc w:val="center"/>
              <w:rPr>
                <w:rFonts w:asciiTheme="minorHAnsi" w:hAnsiTheme="minorHAnsi"/>
                <w:lang w:val="ka-GE"/>
              </w:rPr>
            </w:pPr>
          </w:p>
          <w:p w14:paraId="029FD436" w14:textId="77777777" w:rsidR="00D00CF9" w:rsidRDefault="00D00CF9" w:rsidP="00D00CF9">
            <w:pPr>
              <w:jc w:val="center"/>
              <w:rPr>
                <w:rFonts w:asciiTheme="minorHAnsi" w:hAnsiTheme="minorHAnsi"/>
                <w:lang w:val="ka-GE"/>
              </w:rPr>
            </w:pPr>
          </w:p>
          <w:p w14:paraId="489CC700" w14:textId="77777777" w:rsidR="00D00CF9" w:rsidRDefault="00D00CF9" w:rsidP="00D00CF9">
            <w:pPr>
              <w:jc w:val="center"/>
              <w:rPr>
                <w:rFonts w:asciiTheme="minorHAnsi" w:hAnsiTheme="minorHAnsi"/>
                <w:lang w:val="ka-GE"/>
              </w:rPr>
            </w:pPr>
          </w:p>
          <w:p w14:paraId="02A3E272" w14:textId="501D7363" w:rsidR="00727A73" w:rsidRPr="00D00CF9" w:rsidRDefault="00D00CF9" w:rsidP="00D00CF9">
            <w:pPr>
              <w:rPr>
                <w:rFonts w:asciiTheme="minorHAnsi" w:hAnsiTheme="minorHAnsi"/>
                <w:lang w:val="ka-GE"/>
              </w:rPr>
            </w:pPr>
            <w:r>
              <w:rPr>
                <w:rFonts w:asciiTheme="minorHAnsi" w:hAnsiTheme="minorHAnsi"/>
                <w:lang w:val="ka-GE"/>
              </w:rPr>
              <w:t>3</w:t>
            </w:r>
          </w:p>
        </w:tc>
        <w:tc>
          <w:tcPr>
            <w:tcW w:w="2387" w:type="dxa"/>
            <w:tcBorders>
              <w:top w:val="nil"/>
              <w:left w:val="single" w:sz="8" w:space="0" w:color="auto"/>
              <w:bottom w:val="single" w:sz="8" w:space="0" w:color="auto"/>
              <w:right w:val="single" w:sz="8" w:space="0" w:color="auto"/>
            </w:tcBorders>
            <w:shd w:val="clear" w:color="auto" w:fill="auto"/>
            <w:vAlign w:val="center"/>
            <w:hideMark/>
          </w:tcPr>
          <w:p w14:paraId="187A3EA0" w14:textId="003EC1F7" w:rsidR="00727A73" w:rsidRPr="002A76E2" w:rsidRDefault="00727A73" w:rsidP="00E743EB">
            <w:pPr>
              <w:jc w:val="left"/>
              <w:rPr>
                <w:rFonts w:ascii="BOG 2017" w:eastAsia="Times New Roman" w:hAnsi="BOG 2017" w:cs="Calibri"/>
                <w:sz w:val="18"/>
                <w:szCs w:val="18"/>
              </w:rPr>
            </w:pPr>
            <w:r>
              <w:rPr>
                <w:rFonts w:ascii="BOG 2018" w:hAnsi="BOG 2018"/>
                <w:lang w:val="ka-GE"/>
              </w:rPr>
              <w:t>MacBook Air</w:t>
            </w:r>
          </w:p>
        </w:tc>
        <w:tc>
          <w:tcPr>
            <w:tcW w:w="4199" w:type="dxa"/>
            <w:tcBorders>
              <w:top w:val="nil"/>
              <w:left w:val="nil"/>
              <w:bottom w:val="single" w:sz="8" w:space="0" w:color="auto"/>
              <w:right w:val="single" w:sz="8" w:space="0" w:color="auto"/>
            </w:tcBorders>
            <w:shd w:val="clear" w:color="auto" w:fill="auto"/>
            <w:vAlign w:val="center"/>
            <w:hideMark/>
          </w:tcPr>
          <w:p w14:paraId="7EAF2567"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 xml:space="preserve">Apple </w:t>
            </w:r>
            <w:r w:rsidRPr="0037314D">
              <w:rPr>
                <w:rFonts w:ascii="BOG 2017" w:eastAsia="Times New Roman" w:hAnsi="BOG 2017" w:cs="Calibri"/>
                <w:b/>
                <w:sz w:val="18"/>
                <w:szCs w:val="18"/>
              </w:rPr>
              <w:t>M3 chip</w:t>
            </w:r>
            <w:r w:rsidRPr="0037314D">
              <w:rPr>
                <w:rFonts w:ascii="BOG 2017" w:eastAsia="Times New Roman" w:hAnsi="BOG 2017" w:cs="Calibri"/>
                <w:sz w:val="18"/>
                <w:szCs w:val="18"/>
              </w:rPr>
              <w:t xml:space="preserve"> with 8-core CPU, 10-core GPU, 16-core Neural Engine</w:t>
            </w:r>
          </w:p>
          <w:p w14:paraId="203ACE44"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16GB</w:t>
            </w:r>
            <w:r w:rsidRPr="0037314D">
              <w:rPr>
                <w:rFonts w:ascii="BOG 2017" w:eastAsia="Times New Roman" w:hAnsi="BOG 2017" w:cs="Calibri"/>
                <w:sz w:val="18"/>
                <w:szCs w:val="18"/>
              </w:rPr>
              <w:t xml:space="preserve"> unified memory</w:t>
            </w:r>
          </w:p>
          <w:p w14:paraId="0B07C546"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512GB</w:t>
            </w:r>
            <w:r w:rsidRPr="0037314D">
              <w:rPr>
                <w:rFonts w:ascii="BOG 2017" w:eastAsia="Times New Roman" w:hAnsi="BOG 2017" w:cs="Calibri"/>
                <w:sz w:val="18"/>
                <w:szCs w:val="18"/>
              </w:rPr>
              <w:t xml:space="preserve"> SSD storage</w:t>
            </w:r>
          </w:p>
          <w:p w14:paraId="4427B53E"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b/>
                <w:sz w:val="18"/>
                <w:szCs w:val="18"/>
              </w:rPr>
              <w:t>15.3-inch</w:t>
            </w:r>
            <w:r w:rsidRPr="0037314D">
              <w:rPr>
                <w:rFonts w:ascii="BOG 2017" w:eastAsia="Times New Roman" w:hAnsi="BOG 2017" w:cs="Calibri"/>
                <w:sz w:val="18"/>
                <w:szCs w:val="18"/>
              </w:rPr>
              <w:t xml:space="preserve"> Liquid Retina display with True Tone²</w:t>
            </w:r>
          </w:p>
          <w:p w14:paraId="4260E8CF"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1080p FaceTime HD camera</w:t>
            </w:r>
          </w:p>
          <w:p w14:paraId="1AD02C83"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MagSafe 3 charging port</w:t>
            </w:r>
          </w:p>
          <w:p w14:paraId="3F4852DD"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Two Thunderbolt / USB 4 ports</w:t>
            </w:r>
          </w:p>
          <w:p w14:paraId="549FC7BE" w14:textId="77777777"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35W Dual USB-C Port Compact Power Adapter</w:t>
            </w:r>
          </w:p>
          <w:p w14:paraId="24C14656" w14:textId="348E48DD" w:rsidR="00727A73" w:rsidRPr="0037314D" w:rsidRDefault="00727A73" w:rsidP="00E743EB">
            <w:pPr>
              <w:pStyle w:val="ListParagraph"/>
              <w:numPr>
                <w:ilvl w:val="0"/>
                <w:numId w:val="25"/>
              </w:numPr>
              <w:jc w:val="left"/>
              <w:rPr>
                <w:rFonts w:ascii="BOG 2017" w:eastAsia="Times New Roman" w:hAnsi="BOG 2017" w:cs="Calibri"/>
                <w:sz w:val="18"/>
                <w:szCs w:val="18"/>
              </w:rPr>
            </w:pPr>
            <w:r w:rsidRPr="0037314D">
              <w:rPr>
                <w:rFonts w:ascii="BOG 2017" w:eastAsia="Times New Roman" w:hAnsi="BOG 2017" w:cs="Calibri"/>
                <w:sz w:val="18"/>
                <w:szCs w:val="18"/>
              </w:rPr>
              <w:t>Backlit Magic Keyboard with Touch ID - US English</w:t>
            </w:r>
          </w:p>
        </w:tc>
        <w:tc>
          <w:tcPr>
            <w:tcW w:w="846" w:type="dxa"/>
            <w:tcBorders>
              <w:top w:val="nil"/>
              <w:left w:val="nil"/>
              <w:bottom w:val="single" w:sz="8" w:space="0" w:color="auto"/>
              <w:right w:val="single" w:sz="8" w:space="0" w:color="auto"/>
            </w:tcBorders>
            <w:shd w:val="clear" w:color="auto" w:fill="auto"/>
            <w:vAlign w:val="center"/>
            <w:hideMark/>
          </w:tcPr>
          <w:p w14:paraId="25B40C4A" w14:textId="6FD1160A" w:rsidR="00727A73" w:rsidRPr="002A76E2" w:rsidRDefault="00727A73" w:rsidP="00E743EB">
            <w:pPr>
              <w:jc w:val="center"/>
              <w:rPr>
                <w:rFonts w:ascii="BOG 2017" w:eastAsia="Times New Roman" w:hAnsi="BOG 2017" w:cs="Calibri"/>
                <w:sz w:val="18"/>
                <w:szCs w:val="18"/>
              </w:rPr>
            </w:pPr>
            <w:r>
              <w:rPr>
                <w:rFonts w:ascii="BOG 2017" w:eastAsia="Times New Roman" w:hAnsi="BOG 2017" w:cs="Sylfaen"/>
                <w:sz w:val="18"/>
                <w:szCs w:val="18"/>
              </w:rPr>
              <w:t>5</w:t>
            </w:r>
          </w:p>
        </w:tc>
        <w:tc>
          <w:tcPr>
            <w:tcW w:w="915" w:type="dxa"/>
            <w:tcBorders>
              <w:top w:val="nil"/>
              <w:left w:val="nil"/>
              <w:bottom w:val="single" w:sz="8" w:space="0" w:color="auto"/>
              <w:right w:val="single" w:sz="8" w:space="0" w:color="auto"/>
            </w:tcBorders>
            <w:shd w:val="clear" w:color="auto" w:fill="auto"/>
            <w:vAlign w:val="center"/>
            <w:hideMark/>
          </w:tcPr>
          <w:p w14:paraId="07482B75" w14:textId="77777777"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40" w:type="dxa"/>
            <w:tcBorders>
              <w:top w:val="nil"/>
              <w:left w:val="nil"/>
              <w:bottom w:val="single" w:sz="8" w:space="0" w:color="auto"/>
              <w:right w:val="single" w:sz="8" w:space="0" w:color="auto"/>
            </w:tcBorders>
            <w:shd w:val="clear" w:color="auto" w:fill="auto"/>
            <w:vAlign w:val="center"/>
            <w:hideMark/>
          </w:tcPr>
          <w:p w14:paraId="76B7E04C"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48" w:type="dxa"/>
            <w:tcBorders>
              <w:top w:val="nil"/>
              <w:left w:val="nil"/>
              <w:bottom w:val="single" w:sz="8" w:space="0" w:color="auto"/>
              <w:right w:val="single" w:sz="8" w:space="0" w:color="auto"/>
            </w:tcBorders>
            <w:shd w:val="clear" w:color="auto" w:fill="auto"/>
            <w:vAlign w:val="center"/>
            <w:hideMark/>
          </w:tcPr>
          <w:p w14:paraId="0724B7AD"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727A73" w:rsidRPr="006B49EF" w14:paraId="547E6C8C" w14:textId="77777777" w:rsidTr="004F5374">
        <w:trPr>
          <w:trHeight w:val="201"/>
        </w:trPr>
        <w:tc>
          <w:tcPr>
            <w:tcW w:w="310" w:type="dxa"/>
            <w:tcBorders>
              <w:top w:val="nil"/>
              <w:left w:val="single" w:sz="8" w:space="0" w:color="auto"/>
              <w:bottom w:val="single" w:sz="8" w:space="0" w:color="auto"/>
              <w:right w:val="single" w:sz="8" w:space="0" w:color="auto"/>
            </w:tcBorders>
          </w:tcPr>
          <w:p w14:paraId="0224C441" w14:textId="77777777" w:rsidR="00D00CF9" w:rsidRDefault="00D00CF9" w:rsidP="00D00CF9">
            <w:pPr>
              <w:jc w:val="center"/>
              <w:rPr>
                <w:rFonts w:asciiTheme="minorHAnsi" w:hAnsiTheme="minorHAnsi"/>
                <w:lang w:val="ka-GE"/>
              </w:rPr>
            </w:pPr>
          </w:p>
          <w:p w14:paraId="5789B0A1" w14:textId="77777777" w:rsidR="00D00CF9" w:rsidRDefault="00D00CF9" w:rsidP="00D00CF9">
            <w:pPr>
              <w:jc w:val="center"/>
              <w:rPr>
                <w:rFonts w:asciiTheme="minorHAnsi" w:hAnsiTheme="minorHAnsi"/>
                <w:lang w:val="ka-GE"/>
              </w:rPr>
            </w:pPr>
          </w:p>
          <w:p w14:paraId="5849EC9C" w14:textId="77777777" w:rsidR="00D00CF9" w:rsidRDefault="00D00CF9" w:rsidP="00D00CF9">
            <w:pPr>
              <w:jc w:val="center"/>
              <w:rPr>
                <w:rFonts w:asciiTheme="minorHAnsi" w:hAnsiTheme="minorHAnsi"/>
                <w:lang w:val="ka-GE"/>
              </w:rPr>
            </w:pPr>
          </w:p>
          <w:p w14:paraId="2706FF48" w14:textId="77777777" w:rsidR="00D00CF9" w:rsidRDefault="00D00CF9" w:rsidP="00D00CF9">
            <w:pPr>
              <w:jc w:val="center"/>
              <w:rPr>
                <w:rFonts w:asciiTheme="minorHAnsi" w:hAnsiTheme="minorHAnsi"/>
                <w:lang w:val="ka-GE"/>
              </w:rPr>
            </w:pPr>
          </w:p>
          <w:p w14:paraId="527C2221" w14:textId="77777777" w:rsidR="00D00CF9" w:rsidRDefault="00D00CF9" w:rsidP="00D00CF9">
            <w:pPr>
              <w:jc w:val="center"/>
              <w:rPr>
                <w:rFonts w:asciiTheme="minorHAnsi" w:hAnsiTheme="minorHAnsi"/>
                <w:lang w:val="ka-GE"/>
              </w:rPr>
            </w:pPr>
          </w:p>
          <w:p w14:paraId="10EEF117" w14:textId="14E06C18" w:rsidR="00727A73" w:rsidRPr="00D00CF9" w:rsidRDefault="00D00CF9" w:rsidP="00D00CF9">
            <w:pPr>
              <w:jc w:val="center"/>
              <w:rPr>
                <w:rFonts w:asciiTheme="minorHAnsi" w:hAnsiTheme="minorHAnsi"/>
                <w:lang w:val="ka-GE"/>
              </w:rPr>
            </w:pPr>
            <w:r>
              <w:rPr>
                <w:rFonts w:asciiTheme="minorHAnsi" w:hAnsiTheme="minorHAnsi"/>
                <w:lang w:val="ka-GE"/>
              </w:rPr>
              <w:t>4</w:t>
            </w:r>
          </w:p>
        </w:tc>
        <w:tc>
          <w:tcPr>
            <w:tcW w:w="2387" w:type="dxa"/>
            <w:tcBorders>
              <w:top w:val="nil"/>
              <w:left w:val="single" w:sz="8" w:space="0" w:color="auto"/>
              <w:bottom w:val="single" w:sz="8" w:space="0" w:color="auto"/>
              <w:right w:val="single" w:sz="8" w:space="0" w:color="auto"/>
            </w:tcBorders>
            <w:shd w:val="clear" w:color="auto" w:fill="auto"/>
            <w:vAlign w:val="center"/>
          </w:tcPr>
          <w:p w14:paraId="6FE44419" w14:textId="6432EE5A" w:rsidR="00727A73" w:rsidRPr="00005310" w:rsidRDefault="00727A73" w:rsidP="00E743EB">
            <w:pPr>
              <w:jc w:val="left"/>
              <w:rPr>
                <w:rFonts w:ascii="BOG 2018" w:hAnsi="BOG 2018"/>
              </w:rPr>
            </w:pPr>
            <w:r>
              <w:rPr>
                <w:rFonts w:ascii="BOG 2018" w:hAnsi="BOG 2018"/>
              </w:rPr>
              <w:t>Macbook Air</w:t>
            </w:r>
          </w:p>
        </w:tc>
        <w:tc>
          <w:tcPr>
            <w:tcW w:w="4199" w:type="dxa"/>
            <w:tcBorders>
              <w:top w:val="nil"/>
              <w:left w:val="nil"/>
              <w:bottom w:val="single" w:sz="8" w:space="0" w:color="auto"/>
              <w:right w:val="single" w:sz="8" w:space="0" w:color="auto"/>
            </w:tcBorders>
            <w:shd w:val="clear" w:color="auto" w:fill="auto"/>
            <w:vAlign w:val="center"/>
          </w:tcPr>
          <w:p w14:paraId="2CD2F706"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Apple </w:t>
            </w:r>
            <w:r w:rsidRPr="00E743EB">
              <w:rPr>
                <w:rFonts w:ascii="BOG 2017" w:eastAsia="Times New Roman" w:hAnsi="BOG 2017" w:cs="Calibri"/>
                <w:b/>
                <w:sz w:val="18"/>
                <w:szCs w:val="18"/>
              </w:rPr>
              <w:t>M2 chip</w:t>
            </w:r>
            <w:r w:rsidRPr="00E743EB">
              <w:rPr>
                <w:rFonts w:ascii="BOG 2017" w:eastAsia="Times New Roman" w:hAnsi="BOG 2017" w:cs="Calibri"/>
                <w:sz w:val="18"/>
                <w:szCs w:val="18"/>
              </w:rPr>
              <w:t xml:space="preserve"> with 8</w:t>
            </w:r>
            <w:r w:rsidRPr="00E743EB">
              <w:rPr>
                <w:rFonts w:ascii="BOG 2017" w:eastAsia="Times New Roman" w:hAnsi="BOG 2017" w:cs="Calibri"/>
                <w:sz w:val="18"/>
                <w:szCs w:val="18"/>
              </w:rPr>
              <w:noBreakHyphen/>
              <w:t>core CPU, 10</w:t>
            </w:r>
            <w:r w:rsidRPr="00E743EB">
              <w:rPr>
                <w:rFonts w:ascii="BOG 2017" w:eastAsia="Times New Roman" w:hAnsi="BOG 2017" w:cs="Calibri"/>
                <w:sz w:val="18"/>
                <w:szCs w:val="18"/>
              </w:rPr>
              <w:noBreakHyphen/>
              <w:t>core GPU, 16</w:t>
            </w:r>
            <w:r w:rsidRPr="00E743EB">
              <w:rPr>
                <w:rFonts w:ascii="BOG 2017" w:eastAsia="Times New Roman" w:hAnsi="BOG 2017" w:cs="Calibri"/>
                <w:sz w:val="18"/>
                <w:szCs w:val="18"/>
              </w:rPr>
              <w:noBreakHyphen/>
              <w:t>core Neural Engine</w:t>
            </w:r>
          </w:p>
          <w:p w14:paraId="345B703B"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16GB</w:t>
            </w:r>
            <w:r w:rsidRPr="00E743EB">
              <w:rPr>
                <w:rFonts w:ascii="BOG 2017" w:eastAsia="Times New Roman" w:hAnsi="BOG 2017" w:cs="Calibri"/>
                <w:sz w:val="18"/>
                <w:szCs w:val="18"/>
              </w:rPr>
              <w:t xml:space="preserve"> unified memory</w:t>
            </w:r>
          </w:p>
          <w:p w14:paraId="32ED531D"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512GB</w:t>
            </w:r>
            <w:r w:rsidRPr="00E743EB">
              <w:rPr>
                <w:rFonts w:ascii="BOG 2017" w:eastAsia="Times New Roman" w:hAnsi="BOG 2017" w:cs="Calibri"/>
                <w:sz w:val="18"/>
                <w:szCs w:val="18"/>
              </w:rPr>
              <w:t xml:space="preserve"> SSD storage</w:t>
            </w:r>
          </w:p>
          <w:p w14:paraId="559A448B"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b/>
                <w:sz w:val="18"/>
                <w:szCs w:val="18"/>
              </w:rPr>
              <w:t>13.6-inch</w:t>
            </w:r>
            <w:r w:rsidRPr="00E743EB">
              <w:rPr>
                <w:rFonts w:ascii="BOG 2017" w:eastAsia="Times New Roman" w:hAnsi="BOG 2017" w:cs="Calibri"/>
                <w:sz w:val="18"/>
                <w:szCs w:val="18"/>
              </w:rPr>
              <w:t xml:space="preserve"> Liquid Retina display with True Tone²</w:t>
            </w:r>
          </w:p>
          <w:p w14:paraId="1A446D81"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1080p FaceTime HD camera</w:t>
            </w:r>
          </w:p>
          <w:p w14:paraId="4E299BA5"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MagSafe 3 charging port</w:t>
            </w:r>
          </w:p>
          <w:p w14:paraId="2D44E21C"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Two Thunderbolt / USB 4 ports</w:t>
            </w:r>
          </w:p>
          <w:p w14:paraId="46A3057E" w14:textId="77777777" w:rsidR="00727A73" w:rsidRPr="00E743EB" w:rsidRDefault="00727A73" w:rsidP="00E743EB">
            <w:pPr>
              <w:pStyle w:val="ListParagraph"/>
              <w:numPr>
                <w:ilvl w:val="0"/>
                <w:numId w:val="25"/>
              </w:numPr>
              <w:jc w:val="left"/>
              <w:rPr>
                <w:rFonts w:ascii="BOG 2017" w:eastAsia="Times New Roman" w:hAnsi="BOG 2017" w:cs="Calibri"/>
                <w:sz w:val="18"/>
                <w:szCs w:val="18"/>
              </w:rPr>
            </w:pPr>
            <w:r w:rsidRPr="00E743EB">
              <w:rPr>
                <w:rFonts w:ascii="BOG 2017" w:eastAsia="Times New Roman" w:hAnsi="BOG 2017" w:cs="Calibri"/>
                <w:sz w:val="18"/>
                <w:szCs w:val="18"/>
              </w:rPr>
              <w:t>35W Dual USB-C Port Compact Power Adapter</w:t>
            </w:r>
          </w:p>
          <w:p w14:paraId="23155816" w14:textId="3D074DE0" w:rsidR="00727A73" w:rsidRPr="00005310" w:rsidRDefault="00727A73" w:rsidP="00E743EB">
            <w:pPr>
              <w:pStyle w:val="ListParagraph"/>
              <w:numPr>
                <w:ilvl w:val="0"/>
                <w:numId w:val="25"/>
              </w:numPr>
              <w:jc w:val="left"/>
              <w:rPr>
                <w:rFonts w:ascii="BOG 2017" w:hAnsi="BOG 2017" w:cs="Sylfaen"/>
                <w:color w:val="515559"/>
                <w:sz w:val="18"/>
                <w:szCs w:val="18"/>
              </w:rPr>
            </w:pPr>
            <w:r w:rsidRPr="00E743EB">
              <w:rPr>
                <w:rFonts w:ascii="BOG 2017" w:eastAsia="Times New Roman" w:hAnsi="BOG 2017" w:cs="Calibri"/>
                <w:sz w:val="18"/>
                <w:szCs w:val="18"/>
              </w:rPr>
              <w:t>Backlit Magic Keyboard with Touch ID - US English</w:t>
            </w:r>
          </w:p>
        </w:tc>
        <w:tc>
          <w:tcPr>
            <w:tcW w:w="846" w:type="dxa"/>
            <w:tcBorders>
              <w:top w:val="nil"/>
              <w:left w:val="nil"/>
              <w:bottom w:val="single" w:sz="8" w:space="0" w:color="auto"/>
              <w:right w:val="single" w:sz="8" w:space="0" w:color="auto"/>
            </w:tcBorders>
            <w:shd w:val="clear" w:color="auto" w:fill="auto"/>
            <w:vAlign w:val="center"/>
          </w:tcPr>
          <w:p w14:paraId="04E11824" w14:textId="7DD5D821" w:rsidR="00727A73" w:rsidRPr="002A76E2" w:rsidRDefault="00D00CF9" w:rsidP="00E743EB">
            <w:pPr>
              <w:jc w:val="center"/>
              <w:rPr>
                <w:rFonts w:ascii="BOG 2017" w:eastAsia="Times New Roman" w:hAnsi="BOG 2017" w:cs="Sylfaen"/>
                <w:sz w:val="18"/>
                <w:szCs w:val="18"/>
              </w:rPr>
            </w:pPr>
            <w:r>
              <w:rPr>
                <w:rFonts w:ascii="BOG 2017" w:eastAsia="Times New Roman" w:hAnsi="BOG 2017" w:cs="Sylfaen"/>
                <w:sz w:val="18"/>
                <w:szCs w:val="18"/>
              </w:rPr>
              <w:t>2</w:t>
            </w:r>
          </w:p>
        </w:tc>
        <w:tc>
          <w:tcPr>
            <w:tcW w:w="915" w:type="dxa"/>
            <w:tcBorders>
              <w:top w:val="nil"/>
              <w:left w:val="nil"/>
              <w:bottom w:val="single" w:sz="8" w:space="0" w:color="auto"/>
              <w:right w:val="single" w:sz="8" w:space="0" w:color="auto"/>
            </w:tcBorders>
            <w:shd w:val="clear" w:color="auto" w:fill="auto"/>
            <w:vAlign w:val="center"/>
          </w:tcPr>
          <w:p w14:paraId="4A67CFE1" w14:textId="77777777" w:rsidR="00727A73" w:rsidRPr="002A76E2" w:rsidRDefault="00727A73" w:rsidP="00E743EB">
            <w:pPr>
              <w:jc w:val="center"/>
              <w:rPr>
                <w:rFonts w:ascii="BOG 2017" w:eastAsia="Times New Roman" w:hAnsi="BOG 2017" w:cs="Sylfaen"/>
                <w:sz w:val="18"/>
                <w:szCs w:val="18"/>
                <w:lang w:val="ka-GE"/>
              </w:rPr>
            </w:pPr>
          </w:p>
        </w:tc>
        <w:tc>
          <w:tcPr>
            <w:tcW w:w="840" w:type="dxa"/>
            <w:tcBorders>
              <w:top w:val="nil"/>
              <w:left w:val="nil"/>
              <w:bottom w:val="single" w:sz="8" w:space="0" w:color="auto"/>
              <w:right w:val="single" w:sz="8" w:space="0" w:color="auto"/>
            </w:tcBorders>
            <w:shd w:val="clear" w:color="auto" w:fill="auto"/>
            <w:vAlign w:val="center"/>
          </w:tcPr>
          <w:p w14:paraId="0B9ECA6D" w14:textId="77777777" w:rsidR="00727A73" w:rsidRPr="002A76E2" w:rsidRDefault="00727A73" w:rsidP="00E743EB">
            <w:pPr>
              <w:jc w:val="left"/>
              <w:rPr>
                <w:rFonts w:ascii="BOG 2017" w:eastAsia="Times New Roman" w:hAnsi="BOG 2017" w:cs="Sylfaen"/>
                <w:sz w:val="18"/>
                <w:szCs w:val="18"/>
                <w:lang w:val="ka-GE"/>
              </w:rPr>
            </w:pPr>
          </w:p>
        </w:tc>
        <w:tc>
          <w:tcPr>
            <w:tcW w:w="1548" w:type="dxa"/>
            <w:tcBorders>
              <w:top w:val="nil"/>
              <w:left w:val="nil"/>
              <w:bottom w:val="single" w:sz="8" w:space="0" w:color="auto"/>
              <w:right w:val="single" w:sz="8" w:space="0" w:color="auto"/>
            </w:tcBorders>
            <w:shd w:val="clear" w:color="auto" w:fill="auto"/>
            <w:vAlign w:val="center"/>
          </w:tcPr>
          <w:p w14:paraId="65C86959" w14:textId="77777777" w:rsidR="00727A73" w:rsidRPr="002A76E2" w:rsidRDefault="00727A73" w:rsidP="00E743EB">
            <w:pPr>
              <w:jc w:val="left"/>
              <w:rPr>
                <w:rFonts w:ascii="BOG 2017" w:eastAsia="Times New Roman" w:hAnsi="BOG 2017" w:cs="Calibri"/>
                <w:sz w:val="18"/>
                <w:szCs w:val="18"/>
              </w:rPr>
            </w:pPr>
          </w:p>
        </w:tc>
      </w:tr>
      <w:tr w:rsidR="00727A73" w:rsidRPr="006B49EF" w14:paraId="19DEC716" w14:textId="77777777" w:rsidTr="004F5374">
        <w:trPr>
          <w:trHeight w:val="1839"/>
        </w:trPr>
        <w:tc>
          <w:tcPr>
            <w:tcW w:w="310" w:type="dxa"/>
            <w:tcBorders>
              <w:top w:val="nil"/>
              <w:left w:val="single" w:sz="8" w:space="0" w:color="auto"/>
              <w:bottom w:val="single" w:sz="8" w:space="0" w:color="auto"/>
              <w:right w:val="single" w:sz="8" w:space="0" w:color="auto"/>
            </w:tcBorders>
          </w:tcPr>
          <w:p w14:paraId="130B4988" w14:textId="77777777" w:rsidR="00D00CF9" w:rsidRDefault="00D00CF9" w:rsidP="00D00CF9">
            <w:pPr>
              <w:jc w:val="center"/>
              <w:rPr>
                <w:rFonts w:asciiTheme="minorHAnsi" w:hAnsiTheme="minorHAnsi"/>
                <w:lang w:val="ka-GE"/>
              </w:rPr>
            </w:pPr>
          </w:p>
          <w:p w14:paraId="3310A978" w14:textId="77777777" w:rsidR="00D00CF9" w:rsidRDefault="00D00CF9" w:rsidP="00D00CF9">
            <w:pPr>
              <w:jc w:val="center"/>
              <w:rPr>
                <w:rFonts w:asciiTheme="minorHAnsi" w:hAnsiTheme="minorHAnsi"/>
                <w:lang w:val="ka-GE"/>
              </w:rPr>
            </w:pPr>
          </w:p>
          <w:p w14:paraId="214229E0" w14:textId="77777777" w:rsidR="00D00CF9" w:rsidRDefault="00D00CF9" w:rsidP="00D00CF9">
            <w:pPr>
              <w:jc w:val="center"/>
              <w:rPr>
                <w:rFonts w:asciiTheme="minorHAnsi" w:hAnsiTheme="minorHAnsi"/>
                <w:lang w:val="ka-GE"/>
              </w:rPr>
            </w:pPr>
          </w:p>
          <w:p w14:paraId="5A88CA99" w14:textId="009F8101" w:rsidR="00727A73" w:rsidRPr="00D00CF9" w:rsidRDefault="00D00CF9" w:rsidP="00D00CF9">
            <w:pPr>
              <w:rPr>
                <w:rFonts w:asciiTheme="minorHAnsi" w:hAnsiTheme="minorHAnsi"/>
                <w:lang w:val="ka-GE"/>
              </w:rPr>
            </w:pPr>
            <w:r>
              <w:rPr>
                <w:rFonts w:asciiTheme="minorHAnsi" w:hAnsiTheme="minorHAnsi"/>
                <w:lang w:val="ka-GE"/>
              </w:rPr>
              <w:t>5</w:t>
            </w:r>
          </w:p>
        </w:tc>
        <w:tc>
          <w:tcPr>
            <w:tcW w:w="2387" w:type="dxa"/>
            <w:tcBorders>
              <w:top w:val="nil"/>
              <w:left w:val="single" w:sz="8" w:space="0" w:color="auto"/>
              <w:bottom w:val="single" w:sz="8" w:space="0" w:color="auto"/>
              <w:right w:val="single" w:sz="8" w:space="0" w:color="auto"/>
            </w:tcBorders>
            <w:shd w:val="clear" w:color="auto" w:fill="auto"/>
            <w:vAlign w:val="center"/>
            <w:hideMark/>
          </w:tcPr>
          <w:p w14:paraId="4B89D568" w14:textId="39A3C351" w:rsidR="00727A73" w:rsidRPr="00005310" w:rsidRDefault="00727A73" w:rsidP="00E743EB">
            <w:pPr>
              <w:jc w:val="left"/>
              <w:rPr>
                <w:rFonts w:asciiTheme="minorHAnsi" w:eastAsia="Times New Roman" w:hAnsiTheme="minorHAnsi" w:cs="Calibri"/>
                <w:sz w:val="18"/>
                <w:szCs w:val="18"/>
              </w:rPr>
            </w:pPr>
            <w:r>
              <w:rPr>
                <w:rFonts w:ascii="BOG 2018" w:hAnsi="BOG 2018"/>
                <w:lang w:val="ka-GE"/>
              </w:rPr>
              <w:t xml:space="preserve">Apple Magic Keyboard </w:t>
            </w:r>
          </w:p>
        </w:tc>
        <w:tc>
          <w:tcPr>
            <w:tcW w:w="4199" w:type="dxa"/>
            <w:tcBorders>
              <w:top w:val="nil"/>
              <w:left w:val="nil"/>
              <w:bottom w:val="single" w:sz="8" w:space="0" w:color="auto"/>
              <w:right w:val="single" w:sz="8" w:space="0" w:color="auto"/>
            </w:tcBorders>
            <w:shd w:val="clear" w:color="auto" w:fill="auto"/>
            <w:vAlign w:val="center"/>
            <w:hideMark/>
          </w:tcPr>
          <w:p w14:paraId="5B21957E" w14:textId="77777777" w:rsidR="00727A73" w:rsidRPr="00E743EB" w:rsidRDefault="00727A73" w:rsidP="00E743EB">
            <w:pPr>
              <w:spacing w:before="150"/>
              <w:jc w:val="left"/>
              <w:rPr>
                <w:rFonts w:ascii="BOG 2017" w:hAnsi="BOG 2017" w:cs="Sylfaen"/>
                <w:color w:val="000000" w:themeColor="text1"/>
                <w:sz w:val="18"/>
                <w:szCs w:val="18"/>
              </w:rPr>
            </w:pPr>
            <w:r w:rsidRPr="00E743EB">
              <w:rPr>
                <w:rFonts w:ascii="BOG 2017" w:hAnsi="BOG 2017" w:cs="Sylfaen"/>
                <w:color w:val="000000" w:themeColor="text1"/>
                <w:sz w:val="18"/>
                <w:szCs w:val="18"/>
              </w:rPr>
              <w:t>Magic Keyboard with Touch ID and Numeric Keypad for Mac models with Apple silicon - US English - Black Keys</w:t>
            </w:r>
          </w:p>
          <w:p w14:paraId="7B34B722" w14:textId="77777777" w:rsidR="00727A73" w:rsidRPr="00E743EB" w:rsidRDefault="00727A73" w:rsidP="00E743EB">
            <w:pPr>
              <w:jc w:val="left"/>
              <w:rPr>
                <w:rFonts w:ascii="BOG 2017" w:hAnsi="BOG 2017" w:cs="Sylfaen"/>
                <w:b/>
                <w:color w:val="000000" w:themeColor="text1"/>
                <w:sz w:val="18"/>
                <w:szCs w:val="18"/>
              </w:rPr>
            </w:pPr>
            <w:r w:rsidRPr="00E743EB">
              <w:rPr>
                <w:rFonts w:ascii="BOG 2017" w:hAnsi="BOG 2017" w:cs="Sylfaen"/>
                <w:b/>
                <w:color w:val="000000" w:themeColor="text1"/>
                <w:sz w:val="18"/>
                <w:szCs w:val="18"/>
              </w:rPr>
              <w:t>General</w:t>
            </w:r>
          </w:p>
          <w:p w14:paraId="1461998C" w14:textId="4196EAC3" w:rsidR="00727A73" w:rsidRPr="00E743EB" w:rsidRDefault="00727A73" w:rsidP="00E743EB">
            <w:pPr>
              <w:jc w:val="left"/>
              <w:rPr>
                <w:rFonts w:ascii="BOG 2017" w:hAnsi="BOG 2017" w:cs="Sylfaen"/>
                <w:color w:val="000000" w:themeColor="text1"/>
                <w:sz w:val="18"/>
                <w:szCs w:val="18"/>
              </w:rPr>
            </w:pPr>
            <w:r w:rsidRPr="00E743EB">
              <w:rPr>
                <w:rFonts w:ascii="BOG 2017" w:hAnsi="BOG 2017" w:cs="Sylfaen"/>
                <w:color w:val="000000" w:themeColor="text1"/>
                <w:sz w:val="18"/>
                <w:szCs w:val="18"/>
              </w:rPr>
              <w:t>Multimedia keys, Connections and Expansion, Bluetooth,Lightning port,Wireless</w:t>
            </w:r>
          </w:p>
          <w:p w14:paraId="4F87738D" w14:textId="4C87D821" w:rsidR="00727A73" w:rsidRPr="00005310" w:rsidRDefault="00727A73" w:rsidP="00E743EB">
            <w:pPr>
              <w:jc w:val="left"/>
              <w:rPr>
                <w:rFonts w:ascii="BOG 2017" w:hAnsi="BOG 2017" w:cs="Sylfaen"/>
                <w:color w:val="515559"/>
                <w:sz w:val="18"/>
                <w:szCs w:val="18"/>
              </w:rPr>
            </w:pPr>
          </w:p>
          <w:p w14:paraId="01CCD379" w14:textId="4C87D821" w:rsidR="00727A73" w:rsidRPr="002A76E2" w:rsidRDefault="00727A73" w:rsidP="00E743EB">
            <w:pPr>
              <w:jc w:val="left"/>
              <w:rPr>
                <w:rFonts w:ascii="BOG 2017" w:eastAsia="Times New Roman" w:hAnsi="BOG 2017" w:cs="Calibri"/>
                <w:sz w:val="18"/>
                <w:szCs w:val="18"/>
              </w:rPr>
            </w:pPr>
          </w:p>
        </w:tc>
        <w:tc>
          <w:tcPr>
            <w:tcW w:w="846" w:type="dxa"/>
            <w:tcBorders>
              <w:top w:val="nil"/>
              <w:left w:val="nil"/>
              <w:bottom w:val="single" w:sz="8" w:space="0" w:color="auto"/>
              <w:right w:val="single" w:sz="8" w:space="0" w:color="auto"/>
            </w:tcBorders>
            <w:shd w:val="clear" w:color="auto" w:fill="auto"/>
            <w:vAlign w:val="center"/>
            <w:hideMark/>
          </w:tcPr>
          <w:p w14:paraId="29D97085" w14:textId="378F1211"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rPr>
              <w:t>2</w:t>
            </w:r>
          </w:p>
        </w:tc>
        <w:tc>
          <w:tcPr>
            <w:tcW w:w="915" w:type="dxa"/>
            <w:tcBorders>
              <w:top w:val="nil"/>
              <w:left w:val="nil"/>
              <w:bottom w:val="single" w:sz="8" w:space="0" w:color="auto"/>
              <w:right w:val="single" w:sz="8" w:space="0" w:color="auto"/>
            </w:tcBorders>
            <w:shd w:val="clear" w:color="auto" w:fill="auto"/>
            <w:vAlign w:val="center"/>
            <w:hideMark/>
          </w:tcPr>
          <w:p w14:paraId="15BE7490" w14:textId="77777777" w:rsidR="00727A73" w:rsidRPr="002A76E2" w:rsidRDefault="00727A73" w:rsidP="00E743EB">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840" w:type="dxa"/>
            <w:tcBorders>
              <w:top w:val="nil"/>
              <w:left w:val="nil"/>
              <w:bottom w:val="single" w:sz="8" w:space="0" w:color="auto"/>
              <w:right w:val="single" w:sz="8" w:space="0" w:color="auto"/>
            </w:tcBorders>
            <w:shd w:val="clear" w:color="auto" w:fill="auto"/>
            <w:vAlign w:val="center"/>
            <w:hideMark/>
          </w:tcPr>
          <w:p w14:paraId="468A856A"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548" w:type="dxa"/>
            <w:tcBorders>
              <w:top w:val="nil"/>
              <w:left w:val="nil"/>
              <w:bottom w:val="single" w:sz="8" w:space="0" w:color="auto"/>
              <w:right w:val="single" w:sz="8" w:space="0" w:color="auto"/>
            </w:tcBorders>
            <w:shd w:val="clear" w:color="auto" w:fill="auto"/>
            <w:vAlign w:val="center"/>
            <w:hideMark/>
          </w:tcPr>
          <w:p w14:paraId="4B2D09D3" w14:textId="77777777" w:rsidR="00727A73" w:rsidRPr="002A76E2" w:rsidRDefault="00727A73" w:rsidP="00E743EB">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bl>
    <w:p w14:paraId="707529EB" w14:textId="77777777" w:rsidR="00F93ABC" w:rsidRDefault="00F93ABC" w:rsidP="00C50B02">
      <w:pPr>
        <w:pStyle w:val="a0"/>
        <w:numPr>
          <w:ilvl w:val="0"/>
          <w:numId w:val="0"/>
        </w:numPr>
        <w:ind w:left="360"/>
        <w:rPr>
          <w:lang w:eastAsia="en-US"/>
        </w:rPr>
      </w:pPr>
    </w:p>
    <w:p w14:paraId="5AC6885C" w14:textId="77777777" w:rsidR="00D00CF9" w:rsidRDefault="00D00CF9" w:rsidP="00C50B02">
      <w:pPr>
        <w:pStyle w:val="a0"/>
        <w:numPr>
          <w:ilvl w:val="0"/>
          <w:numId w:val="0"/>
        </w:numPr>
        <w:ind w:left="360"/>
        <w:rPr>
          <w:lang w:eastAsia="en-US"/>
        </w:rPr>
      </w:pPr>
    </w:p>
    <w:p w14:paraId="0D6A0FAF" w14:textId="77777777" w:rsidR="00D00CF9" w:rsidRPr="00831E4A" w:rsidRDefault="00D00CF9" w:rsidP="00C50B02">
      <w:pPr>
        <w:pStyle w:val="a0"/>
        <w:numPr>
          <w:ilvl w:val="0"/>
          <w:numId w:val="0"/>
        </w:numPr>
        <w:ind w:left="360"/>
        <w:rPr>
          <w:lang w:eastAsia="en-US"/>
        </w:rPr>
      </w:pPr>
    </w:p>
    <w:tbl>
      <w:tblPr>
        <w:tblpPr w:leftFromText="180" w:rightFromText="180" w:vertAnchor="text" w:horzAnchor="margin" w:tblpXSpec="center" w:tblpY="61"/>
        <w:tblW w:w="5230" w:type="dxa"/>
        <w:tblLook w:val="04A0" w:firstRow="1" w:lastRow="0" w:firstColumn="1" w:lastColumn="0" w:noHBand="0" w:noVBand="1"/>
      </w:tblPr>
      <w:tblGrid>
        <w:gridCol w:w="4475"/>
        <w:gridCol w:w="755"/>
      </w:tblGrid>
      <w:tr w:rsidR="003900DE" w:rsidRPr="006B49EF" w14:paraId="098ED2A3"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lastRenderedPageBreak/>
              <w:t>Total USD incl VAT</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1E3B3E" w:rsidRDefault="003900DE" w:rsidP="003900DE">
            <w:pPr>
              <w:jc w:val="center"/>
              <w:rPr>
                <w:rFonts w:eastAsia="Times New Roman" w:cs="Calibri"/>
                <w:color w:val="404040"/>
                <w:sz w:val="18"/>
                <w:szCs w:val="18"/>
              </w:rPr>
            </w:pPr>
            <w:r w:rsidRPr="001E3B3E">
              <w:rPr>
                <w:rFonts w:eastAsia="Times New Roman" w:cs="Calibri"/>
                <w:color w:val="404040"/>
                <w:sz w:val="18"/>
                <w:szCs w:val="18"/>
              </w:rPr>
              <w:t>#REF!</w:t>
            </w:r>
          </w:p>
        </w:tc>
      </w:tr>
      <w:tr w:rsidR="003900DE" w:rsidRPr="006B49EF" w14:paraId="32B0C13B"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Advance payment %</w:t>
            </w:r>
          </w:p>
        </w:tc>
        <w:tc>
          <w:tcPr>
            <w:tcW w:w="755"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0%</w:t>
            </w:r>
          </w:p>
        </w:tc>
      </w:tr>
      <w:tr w:rsidR="003900DE" w:rsidRPr="006B49EF" w14:paraId="6E896EBB" w14:textId="77777777" w:rsidTr="001E3B3E">
        <w:trPr>
          <w:trHeight w:val="236"/>
        </w:trPr>
        <w:tc>
          <w:tcPr>
            <w:tcW w:w="4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Delivery time in days.</w:t>
            </w:r>
          </w:p>
        </w:tc>
        <w:tc>
          <w:tcPr>
            <w:tcW w:w="755"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1E3B3E" w:rsidRDefault="003900DE" w:rsidP="003900DE">
            <w:pPr>
              <w:jc w:val="center"/>
              <w:rPr>
                <w:rFonts w:ascii="Calibri" w:eastAsia="Times New Roman" w:hAnsi="Calibri" w:cs="Calibri"/>
                <w:color w:val="000000"/>
                <w:sz w:val="18"/>
                <w:szCs w:val="18"/>
              </w:rPr>
            </w:pPr>
            <w:r w:rsidRPr="001E3B3E">
              <w:rPr>
                <w:rFonts w:ascii="Calibri" w:eastAsia="Times New Roman" w:hAnsi="Calibri" w:cs="Calibri"/>
                <w:color w:val="000000"/>
                <w:sz w:val="18"/>
                <w:szCs w:val="18"/>
              </w:rPr>
              <w:t> </w:t>
            </w:r>
          </w:p>
        </w:tc>
      </w:tr>
    </w:tbl>
    <w:p w14:paraId="0A5BB364" w14:textId="77777777" w:rsidR="000238DE" w:rsidRPr="00870A14" w:rsidRDefault="000238DE">
      <w:pPr>
        <w:jc w:val="left"/>
      </w:pPr>
    </w:p>
    <w:p w14:paraId="7AFDC290" w14:textId="77777777" w:rsidR="000238DE" w:rsidRDefault="000238DE" w:rsidP="00E743EB">
      <w:pPr>
        <w:ind w:left="-360"/>
        <w:jc w:val="left"/>
        <w:rPr>
          <w:lang w:val="ka-GE"/>
        </w:rPr>
      </w:pPr>
    </w:p>
    <w:p w14:paraId="741E1A33" w14:textId="77777777" w:rsidR="000238DE" w:rsidRDefault="000238DE">
      <w:pPr>
        <w:jc w:val="left"/>
        <w:rPr>
          <w:lang w:val="ka-GE"/>
        </w:rPr>
      </w:pPr>
    </w:p>
    <w:p w14:paraId="5904C772" w14:textId="49C21669" w:rsidR="00B54332" w:rsidRDefault="000238DE">
      <w:pPr>
        <w:jc w:val="left"/>
        <w:rPr>
          <w:b/>
          <w:sz w:val="18"/>
          <w:u w:val="single"/>
        </w:rPr>
      </w:pPr>
      <w:r>
        <w:rPr>
          <w:lang w:val="ka-GE"/>
        </w:rPr>
        <w:br w:type="textWrapping" w:clear="all"/>
      </w:r>
      <w:r w:rsidR="003900DE" w:rsidRPr="00487C77">
        <w:rPr>
          <w:b/>
          <w:sz w:val="18"/>
          <w:u w:val="single"/>
          <w:lang w:val="ka-GE"/>
        </w:rPr>
        <w:t xml:space="preserve">*შენიშვნა: ბანკი იტოვებს უფლებას, </w:t>
      </w:r>
      <w:r w:rsidR="00E743EB" w:rsidRPr="00487C77">
        <w:rPr>
          <w:b/>
          <w:sz w:val="18"/>
          <w:u w:val="single"/>
          <w:lang w:val="ka-GE"/>
        </w:rPr>
        <w:t>წლის განმავლობაში</w:t>
      </w:r>
      <w:r w:rsidR="00D00CF9">
        <w:rPr>
          <w:b/>
          <w:sz w:val="18"/>
          <w:u w:val="single"/>
          <w:lang w:val="ka-GE"/>
        </w:rPr>
        <w:t xml:space="preserve"> ნებისმიერი პოზიციის</w:t>
      </w:r>
      <w:r w:rsidR="00E743EB" w:rsidRPr="00487C77">
        <w:rPr>
          <w:b/>
          <w:sz w:val="18"/>
          <w:u w:val="single"/>
          <w:lang w:val="ka-GE"/>
        </w:rPr>
        <w:t xml:space="preserve"> </w:t>
      </w:r>
      <w:r w:rsidR="003900DE" w:rsidRPr="00487C77">
        <w:rPr>
          <w:b/>
          <w:sz w:val="18"/>
          <w:u w:val="single"/>
          <w:lang w:val="ka-GE"/>
        </w:rPr>
        <w:t>რაოდენობა დააკორექტიროს +</w:t>
      </w:r>
      <w:r w:rsidR="00E743EB" w:rsidRPr="00487C77">
        <w:rPr>
          <w:b/>
          <w:sz w:val="18"/>
          <w:u w:val="single"/>
          <w:lang w:val="ka-GE"/>
        </w:rPr>
        <w:t>10%-ით.</w:t>
      </w:r>
      <w:r w:rsidR="001A21BC">
        <w:rPr>
          <w:b/>
          <w:sz w:val="18"/>
          <w:u w:val="single"/>
        </w:rPr>
        <w:t xml:space="preserve"> </w:t>
      </w:r>
      <w:r w:rsidR="00D00CF9">
        <w:rPr>
          <w:b/>
          <w:sz w:val="18"/>
          <w:u w:val="single"/>
          <w:lang w:val="ka-GE"/>
        </w:rPr>
        <w:t xml:space="preserve">ხოლო პოზიცია </w:t>
      </w:r>
      <w:r w:rsidR="00D00CF9">
        <w:rPr>
          <w:b/>
          <w:sz w:val="18"/>
          <w:u w:val="single"/>
        </w:rPr>
        <w:t>N4</w:t>
      </w:r>
      <w:r w:rsidR="00D00CF9">
        <w:rPr>
          <w:b/>
          <w:sz w:val="18"/>
          <w:u w:val="single"/>
          <w:lang w:val="ka-GE"/>
        </w:rPr>
        <w:t xml:space="preserve"> ( </w:t>
      </w:r>
      <w:r w:rsidR="00D00CF9">
        <w:rPr>
          <w:b/>
          <w:sz w:val="18"/>
          <w:u w:val="single"/>
        </w:rPr>
        <w:t>Macbook Air M2, 16GB RAM, 512 SSD, 13.6 inch) -ის რაოდენობა წლის განმავლობაში შესაძლოა გაიზარდოს 10 ერთეულით.</w:t>
      </w: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22227849"/>
      <w:r w:rsidRPr="00C525A4">
        <w:rPr>
          <w:rFonts w:eastAsiaTheme="minorHAnsi" w:cs="Sylfaen"/>
          <w:color w:val="231F20"/>
          <w:sz w:val="22"/>
          <w:szCs w:val="20"/>
          <w:lang w:eastAsia="en-US"/>
        </w:rPr>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E743EB">
      <w:footerReference w:type="default" r:id="rId15"/>
      <w:headerReference w:type="first" r:id="rId16"/>
      <w:pgSz w:w="11909" w:h="16704" w:code="9"/>
      <w:pgMar w:top="180" w:right="749" w:bottom="0" w:left="630" w:header="432" w:footer="720" w:gutter="0"/>
      <w:pgNumType w:start="0" w:chapStyle="9" w:chapSep="enDash"/>
      <w:cols w:space="108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ni Stepnadze" w:date="2024-05-02T18:10:00Z" w:initials="AS">
    <w:p w14:paraId="46D513CA" w14:textId="215F0DF8" w:rsidR="00727A73" w:rsidRDefault="00727A73">
      <w:pPr>
        <w:pStyle w:val="CommentText"/>
        <w:rPr>
          <w:rFonts w:asciiTheme="minorHAnsi" w:hAnsiTheme="minorHAnsi"/>
          <w:lang w:val="ka-GE"/>
        </w:rPr>
      </w:pPr>
      <w:r>
        <w:rPr>
          <w:rStyle w:val="CommentReference"/>
        </w:rPr>
        <w:annotationRef/>
      </w:r>
      <w:r>
        <w:rPr>
          <w:rFonts w:asciiTheme="minorHAnsi" w:hAnsiTheme="minorHAnsi"/>
          <w:lang w:val="ka-GE"/>
        </w:rPr>
        <w:t>3 ერთეულის მოწოდება უნდა მოხდეს კონტრაქტის გაფორმებიდან 2 სამუშაო დღეში.</w:t>
      </w:r>
    </w:p>
    <w:p w14:paraId="4E1C9194" w14:textId="7764F5BC" w:rsidR="00727A73" w:rsidRPr="001E3B3E" w:rsidRDefault="00727A73">
      <w:pPr>
        <w:pStyle w:val="CommentText"/>
        <w:rPr>
          <w:rFonts w:asciiTheme="minorHAnsi" w:hAnsiTheme="minorHAnsi"/>
          <w:lang w:val="ka-GE"/>
        </w:rPr>
      </w:pPr>
    </w:p>
  </w:comment>
  <w:comment w:id="10" w:author="Ani Stepnadze" w:date="2024-05-02T18:10:00Z" w:initials="AS">
    <w:p w14:paraId="773426D4" w14:textId="35C73605" w:rsidR="00727A73" w:rsidRPr="001E3B3E" w:rsidRDefault="00727A73">
      <w:pPr>
        <w:pStyle w:val="CommentText"/>
        <w:rPr>
          <w:rFonts w:asciiTheme="minorHAnsi" w:hAnsiTheme="minorHAnsi"/>
          <w:lang w:val="ka-GE"/>
        </w:rPr>
      </w:pPr>
      <w:r>
        <w:rPr>
          <w:rStyle w:val="CommentReference"/>
        </w:rPr>
        <w:annotationRef/>
      </w:r>
      <w:r>
        <w:rPr>
          <w:rFonts w:asciiTheme="minorHAnsi" w:hAnsiTheme="minorHAnsi"/>
          <w:lang w:val="ka-GE"/>
        </w:rPr>
        <w:t xml:space="preserve"> 2 ერთეულის მოწოდება უნდა მოხდეს კონტრაქტის გაფორმებიდან 2 სამუშაო დღეში.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C9194" w15:done="0"/>
  <w15:commentEx w15:paraId="77342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FE12" w14:textId="77777777" w:rsidR="006D2581" w:rsidRDefault="006D2581" w:rsidP="002E7950">
      <w:r>
        <w:separator/>
      </w:r>
    </w:p>
  </w:endnote>
  <w:endnote w:type="continuationSeparator" w:id="0">
    <w:p w14:paraId="07DD1F1C" w14:textId="77777777" w:rsidR="006D2581" w:rsidRDefault="006D258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altName w:val="Calibri"/>
    <w:panose1 w:val="020B0804020101010102"/>
    <w:charset w:val="00"/>
    <w:family w:val="swiss"/>
    <w:pitch w:val="variable"/>
    <w:sig w:usb0="A00000FF" w:usb1="5000FCFB"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G 2018">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15884"/>
      <w:docPartObj>
        <w:docPartGallery w:val="Page Numbers (Bottom of Page)"/>
        <w:docPartUnique/>
      </w:docPartObj>
    </w:sdtPr>
    <w:sdtEndPr>
      <w:rPr>
        <w:sz w:val="16"/>
        <w:szCs w:val="16"/>
      </w:rPr>
    </w:sdtEndPr>
    <w:sdtContent>
      <w:sdt>
        <w:sdtPr>
          <w:id w:val="-2089834432"/>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A552F">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A552F">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DB32" w14:textId="77777777" w:rsidR="006D2581" w:rsidRDefault="006D2581" w:rsidP="002E7950">
      <w:r>
        <w:separator/>
      </w:r>
    </w:p>
  </w:footnote>
  <w:footnote w:type="continuationSeparator" w:id="0">
    <w:p w14:paraId="118B9563" w14:textId="77777777" w:rsidR="006D2581" w:rsidRDefault="006D258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B68FE"/>
    <w:multiLevelType w:val="multilevel"/>
    <w:tmpl w:val="29D2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2026FA"/>
    <w:multiLevelType w:val="multilevel"/>
    <w:tmpl w:val="FE5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23D25"/>
    <w:multiLevelType w:val="multilevel"/>
    <w:tmpl w:val="F80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B1272"/>
    <w:multiLevelType w:val="multilevel"/>
    <w:tmpl w:val="A01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C0F187C"/>
    <w:multiLevelType w:val="multilevel"/>
    <w:tmpl w:val="FB9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1">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365E7"/>
    <w:multiLevelType w:val="hybridMultilevel"/>
    <w:tmpl w:val="4FB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04893"/>
    <w:multiLevelType w:val="multilevel"/>
    <w:tmpl w:val="DDF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C4FA2"/>
    <w:multiLevelType w:val="multilevel"/>
    <w:tmpl w:val="955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D3B39"/>
    <w:multiLevelType w:val="multilevel"/>
    <w:tmpl w:val="63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0"/>
  </w:num>
  <w:num w:numId="4">
    <w:abstractNumId w:val="18"/>
  </w:num>
  <w:num w:numId="5">
    <w:abstractNumId w:val="16"/>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26"/>
  </w:num>
  <w:num w:numId="9">
    <w:abstractNumId w:val="29"/>
  </w:num>
  <w:num w:numId="10">
    <w:abstractNumId w:val="3"/>
  </w:num>
  <w:num w:numId="11">
    <w:abstractNumId w:val="28"/>
  </w:num>
  <w:num w:numId="12">
    <w:abstractNumId w:val="0"/>
  </w:num>
  <w:num w:numId="13">
    <w:abstractNumId w:val="1"/>
  </w:num>
  <w:num w:numId="14">
    <w:abstractNumId w:val="31"/>
  </w:num>
  <w:num w:numId="15">
    <w:abstractNumId w:val="7"/>
  </w:num>
  <w:num w:numId="16">
    <w:abstractNumId w:val="24"/>
  </w:num>
  <w:num w:numId="17">
    <w:abstractNumId w:val="8"/>
  </w:num>
  <w:num w:numId="18">
    <w:abstractNumId w:val="14"/>
  </w:num>
  <w:num w:numId="19">
    <w:abstractNumId w:val="19"/>
  </w:num>
  <w:num w:numId="20">
    <w:abstractNumId w:val="15"/>
  </w:num>
  <w:num w:numId="21">
    <w:abstractNumId w:val="5"/>
  </w:num>
  <w:num w:numId="22">
    <w:abstractNumId w:val="9"/>
  </w:num>
  <w:num w:numId="23">
    <w:abstractNumId w:val="11"/>
  </w:num>
  <w:num w:numId="24">
    <w:abstractNumId w:val="21"/>
  </w:num>
  <w:num w:numId="25">
    <w:abstractNumId w:val="22"/>
  </w:num>
  <w:num w:numId="26">
    <w:abstractNumId w:val="4"/>
  </w:num>
  <w:num w:numId="27">
    <w:abstractNumId w:val="13"/>
  </w:num>
  <w:num w:numId="28">
    <w:abstractNumId w:val="12"/>
  </w:num>
  <w:num w:numId="29">
    <w:abstractNumId w:val="23"/>
  </w:num>
  <w:num w:numId="30">
    <w:abstractNumId w:val="25"/>
  </w:num>
  <w:num w:numId="31">
    <w:abstractNumId w:val="27"/>
  </w:num>
  <w:num w:numId="32">
    <w:abstractNumId w:val="10"/>
  </w:num>
  <w:num w:numId="33">
    <w:abstractNumId w:val="1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 Stepnadze">
    <w15:presenceInfo w15:providerId="AD" w15:userId="S-1-5-21-2025429265-57989841-839522115-11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66F"/>
    <w:rsid w:val="000008A0"/>
    <w:rsid w:val="00000B97"/>
    <w:rsid w:val="000014AB"/>
    <w:rsid w:val="000014E3"/>
    <w:rsid w:val="00001BAC"/>
    <w:rsid w:val="00002D69"/>
    <w:rsid w:val="0000315A"/>
    <w:rsid w:val="00003D16"/>
    <w:rsid w:val="00004421"/>
    <w:rsid w:val="00004E6D"/>
    <w:rsid w:val="0000523F"/>
    <w:rsid w:val="00005310"/>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4898"/>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36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21BC"/>
    <w:rsid w:val="001A41BB"/>
    <w:rsid w:val="001A5339"/>
    <w:rsid w:val="001A552F"/>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3B3E"/>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6E2"/>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14D"/>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B21"/>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C77"/>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505"/>
    <w:rsid w:val="004E6C46"/>
    <w:rsid w:val="004F0BC8"/>
    <w:rsid w:val="004F0CB3"/>
    <w:rsid w:val="004F10D7"/>
    <w:rsid w:val="004F1F22"/>
    <w:rsid w:val="004F2168"/>
    <w:rsid w:val="004F2214"/>
    <w:rsid w:val="004F3F1C"/>
    <w:rsid w:val="004F40BA"/>
    <w:rsid w:val="004F45D5"/>
    <w:rsid w:val="004F45F4"/>
    <w:rsid w:val="004F4894"/>
    <w:rsid w:val="004F5374"/>
    <w:rsid w:val="004F71A5"/>
    <w:rsid w:val="00500461"/>
    <w:rsid w:val="00500CCD"/>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4D7"/>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1DF"/>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097"/>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581"/>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27A73"/>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80A"/>
    <w:rsid w:val="007F6A49"/>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486"/>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48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3C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5E3"/>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C7E6E"/>
    <w:rsid w:val="00BD1E72"/>
    <w:rsid w:val="00BD26B4"/>
    <w:rsid w:val="00BD2A07"/>
    <w:rsid w:val="00BD3D00"/>
    <w:rsid w:val="00BD4E7F"/>
    <w:rsid w:val="00BD529E"/>
    <w:rsid w:val="00BD60D2"/>
    <w:rsid w:val="00BD67F2"/>
    <w:rsid w:val="00BD7731"/>
    <w:rsid w:val="00BD798D"/>
    <w:rsid w:val="00BE01D3"/>
    <w:rsid w:val="00BE03E0"/>
    <w:rsid w:val="00BE04C7"/>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2F49"/>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CF9"/>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3EB"/>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7656040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282083670">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35834168">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46937178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89600597">
      <w:bodyDiv w:val="1"/>
      <w:marLeft w:val="0"/>
      <w:marRight w:val="0"/>
      <w:marTop w:val="0"/>
      <w:marBottom w:val="0"/>
      <w:divBdr>
        <w:top w:val="none" w:sz="0" w:space="0" w:color="auto"/>
        <w:left w:val="none" w:sz="0" w:space="0" w:color="auto"/>
        <w:bottom w:val="none" w:sz="0" w:space="0" w:color="auto"/>
        <w:right w:val="none" w:sz="0" w:space="0" w:color="auto"/>
      </w:divBdr>
    </w:div>
    <w:div w:id="693846505">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28378502">
      <w:bodyDiv w:val="1"/>
      <w:marLeft w:val="0"/>
      <w:marRight w:val="0"/>
      <w:marTop w:val="0"/>
      <w:marBottom w:val="0"/>
      <w:divBdr>
        <w:top w:val="none" w:sz="0" w:space="0" w:color="auto"/>
        <w:left w:val="none" w:sz="0" w:space="0" w:color="auto"/>
        <w:bottom w:val="none" w:sz="0" w:space="0" w:color="auto"/>
        <w:right w:val="none" w:sz="0" w:space="0" w:color="auto"/>
      </w:divBdr>
      <w:divsChild>
        <w:div w:id="1470004799">
          <w:marLeft w:val="0"/>
          <w:marRight w:val="0"/>
          <w:marTop w:val="0"/>
          <w:marBottom w:val="0"/>
          <w:divBdr>
            <w:top w:val="none" w:sz="0" w:space="0" w:color="auto"/>
            <w:left w:val="none" w:sz="0" w:space="0" w:color="auto"/>
            <w:bottom w:val="none" w:sz="0" w:space="0" w:color="auto"/>
            <w:right w:val="none" w:sz="0" w:space="0" w:color="auto"/>
          </w:divBdr>
        </w:div>
        <w:div w:id="1819803981">
          <w:marLeft w:val="0"/>
          <w:marRight w:val="0"/>
          <w:marTop w:val="0"/>
          <w:marBottom w:val="0"/>
          <w:divBdr>
            <w:top w:val="none" w:sz="0" w:space="0" w:color="auto"/>
            <w:left w:val="none" w:sz="0" w:space="0" w:color="auto"/>
            <w:bottom w:val="none" w:sz="0" w:space="0" w:color="auto"/>
            <w:right w:val="none" w:sz="0" w:space="0" w:color="auto"/>
          </w:divBdr>
        </w:div>
      </w:divsChild>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8305692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9166396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0106722">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037997">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3158023">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195077834">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8161538">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00513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451630114">
      <w:bodyDiv w:val="1"/>
      <w:marLeft w:val="0"/>
      <w:marRight w:val="0"/>
      <w:marTop w:val="0"/>
      <w:marBottom w:val="0"/>
      <w:divBdr>
        <w:top w:val="none" w:sz="0" w:space="0" w:color="auto"/>
        <w:left w:val="none" w:sz="0" w:space="0" w:color="auto"/>
        <w:bottom w:val="none" w:sz="0" w:space="0" w:color="auto"/>
        <w:right w:val="none" w:sz="0" w:space="0" w:color="auto"/>
      </w:divBdr>
    </w:div>
    <w:div w:id="1523393399">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3">
          <w:marLeft w:val="0"/>
          <w:marRight w:val="0"/>
          <w:marTop w:val="0"/>
          <w:marBottom w:val="0"/>
          <w:divBdr>
            <w:top w:val="none" w:sz="0" w:space="0" w:color="auto"/>
            <w:left w:val="none" w:sz="0" w:space="0" w:color="auto"/>
            <w:bottom w:val="none" w:sz="0" w:space="0" w:color="auto"/>
            <w:right w:val="none" w:sz="0" w:space="0" w:color="auto"/>
          </w:divBdr>
        </w:div>
        <w:div w:id="1143817307">
          <w:marLeft w:val="0"/>
          <w:marRight w:val="0"/>
          <w:marTop w:val="0"/>
          <w:marBottom w:val="0"/>
          <w:divBdr>
            <w:top w:val="none" w:sz="0" w:space="0" w:color="auto"/>
            <w:left w:val="none" w:sz="0" w:space="0" w:color="auto"/>
            <w:bottom w:val="none" w:sz="0" w:space="0" w:color="auto"/>
            <w:right w:val="none" w:sz="0" w:space="0" w:color="auto"/>
          </w:divBdr>
        </w:div>
      </w:divsChild>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03803231">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32058534">
      <w:bodyDiv w:val="1"/>
      <w:marLeft w:val="0"/>
      <w:marRight w:val="0"/>
      <w:marTop w:val="0"/>
      <w:marBottom w:val="0"/>
      <w:divBdr>
        <w:top w:val="none" w:sz="0" w:space="0" w:color="auto"/>
        <w:left w:val="none" w:sz="0" w:space="0" w:color="auto"/>
        <w:bottom w:val="none" w:sz="0" w:space="0" w:color="auto"/>
        <w:right w:val="none" w:sz="0" w:space="0" w:color="auto"/>
      </w:divBdr>
    </w:div>
    <w:div w:id="1649821677">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41831141">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82472823">
      <w:bodyDiv w:val="1"/>
      <w:marLeft w:val="0"/>
      <w:marRight w:val="0"/>
      <w:marTop w:val="0"/>
      <w:marBottom w:val="0"/>
      <w:divBdr>
        <w:top w:val="none" w:sz="0" w:space="0" w:color="auto"/>
        <w:left w:val="none" w:sz="0" w:space="0" w:color="auto"/>
        <w:bottom w:val="none" w:sz="0" w:space="0" w:color="auto"/>
        <w:right w:val="none" w:sz="0" w:space="0" w:color="auto"/>
      </w:divBdr>
      <w:divsChild>
        <w:div w:id="2003968870">
          <w:marLeft w:val="0"/>
          <w:marRight w:val="0"/>
          <w:marTop w:val="0"/>
          <w:marBottom w:val="0"/>
          <w:divBdr>
            <w:top w:val="none" w:sz="0" w:space="0" w:color="auto"/>
            <w:left w:val="none" w:sz="0" w:space="0" w:color="auto"/>
            <w:bottom w:val="none" w:sz="0" w:space="0" w:color="auto"/>
            <w:right w:val="none" w:sz="0" w:space="0" w:color="auto"/>
          </w:divBdr>
        </w:div>
        <w:div w:id="22637302">
          <w:marLeft w:val="0"/>
          <w:marRight w:val="0"/>
          <w:marTop w:val="0"/>
          <w:marBottom w:val="0"/>
          <w:divBdr>
            <w:top w:val="none" w:sz="0" w:space="0" w:color="auto"/>
            <w:left w:val="none" w:sz="0" w:space="0" w:color="auto"/>
            <w:bottom w:val="none" w:sz="0" w:space="0" w:color="auto"/>
            <w:right w:val="none" w:sz="0" w:space="0" w:color="auto"/>
          </w:divBdr>
        </w:div>
      </w:divsChild>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606400">
      <w:bodyDiv w:val="1"/>
      <w:marLeft w:val="0"/>
      <w:marRight w:val="0"/>
      <w:marTop w:val="0"/>
      <w:marBottom w:val="0"/>
      <w:divBdr>
        <w:top w:val="none" w:sz="0" w:space="0" w:color="auto"/>
        <w:left w:val="none" w:sz="0" w:space="0" w:color="auto"/>
        <w:bottom w:val="none" w:sz="0" w:space="0" w:color="auto"/>
        <w:right w:val="none" w:sz="0" w:space="0" w:color="auto"/>
      </w:divBdr>
      <w:divsChild>
        <w:div w:id="1580676727">
          <w:marLeft w:val="0"/>
          <w:marRight w:val="0"/>
          <w:marTop w:val="0"/>
          <w:marBottom w:val="0"/>
          <w:divBdr>
            <w:top w:val="none" w:sz="0" w:space="0" w:color="auto"/>
            <w:left w:val="none" w:sz="0" w:space="0" w:color="auto"/>
            <w:bottom w:val="none" w:sz="0" w:space="0" w:color="auto"/>
            <w:right w:val="none" w:sz="0" w:space="0" w:color="auto"/>
          </w:divBdr>
        </w:div>
        <w:div w:id="497308256">
          <w:marLeft w:val="0"/>
          <w:marRight w:val="0"/>
          <w:marTop w:val="0"/>
          <w:marBottom w:val="0"/>
          <w:divBdr>
            <w:top w:val="none" w:sz="0" w:space="0" w:color="auto"/>
            <w:left w:val="none" w:sz="0" w:space="0" w:color="auto"/>
            <w:bottom w:val="none" w:sz="0" w:space="0" w:color="auto"/>
            <w:right w:val="none" w:sz="0" w:space="0" w:color="auto"/>
          </w:divBdr>
        </w:div>
      </w:divsChild>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6363001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atiani@bog.g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4B0BE-FC34-4E14-8D39-4A72722F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2</cp:revision>
  <cp:lastPrinted>2019-10-17T14:03:00Z</cp:lastPrinted>
  <dcterms:created xsi:type="dcterms:W3CDTF">2024-05-28T06:35:00Z</dcterms:created>
  <dcterms:modified xsi:type="dcterms:W3CDTF">2024-05-28T06:35:00Z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