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C549D" w14:textId="54200EC9" w:rsidR="004F6B73" w:rsidRDefault="00983FFE" w:rsidP="00983FFE">
      <w:pPr>
        <w:spacing w:before="255" w:after="0" w:line="240" w:lineRule="auto"/>
        <w:outlineLvl w:val="0"/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</w:pP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ვენდისის</w:t>
      </w:r>
      <w:proofErr w:type="spellEnd"/>
      <w:r w:rsidRPr="00983FF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სწრაფი</w:t>
      </w:r>
      <w:proofErr w:type="spellEnd"/>
      <w:r w:rsidRPr="00983FF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კვების</w:t>
      </w:r>
      <w:proofErr w:type="spellEnd"/>
      <w:r w:rsidRPr="00983FF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ობიექტის</w:t>
      </w:r>
      <w:proofErr w:type="spellEnd"/>
      <w:r w:rsidRPr="00983FF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983FF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მშენებლობა</w:t>
      </w:r>
      <w:proofErr w:type="spellEnd"/>
    </w:p>
    <w:p w14:paraId="6CE40737" w14:textId="77777777" w:rsidR="00983FFE" w:rsidRPr="00983FFE" w:rsidRDefault="00983FFE" w:rsidP="00983FFE">
      <w:pPr>
        <w:spacing w:before="255" w:after="0" w:line="240" w:lineRule="auto"/>
        <w:outlineLvl w:val="0"/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</w:pPr>
    </w:p>
    <w:p w14:paraId="79F1B007" w14:textId="1FA508BC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შპს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"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ვ</w:t>
      </w:r>
      <w:r w:rsidR="00BA2BCF">
        <w:rPr>
          <w:rFonts w:ascii="Sylfaen" w:hAnsi="Sylfaen"/>
          <w:b/>
          <w:bCs/>
          <w:color w:val="000000"/>
          <w:sz w:val="21"/>
          <w:szCs w:val="21"/>
        </w:rPr>
        <w:t>-</w:t>
      </w:r>
      <w:r w:rsidR="00BA2BCF">
        <w:rPr>
          <w:rFonts w:ascii="Sylfaen" w:hAnsi="Sylfaen"/>
          <w:b/>
          <w:bCs/>
          <w:color w:val="000000"/>
          <w:sz w:val="21"/>
          <w:szCs w:val="21"/>
          <w:lang w:val="ka-GE"/>
        </w:rPr>
        <w:t>ჯეო რესტორნები</w:t>
      </w:r>
      <w:r>
        <w:rPr>
          <w:rFonts w:ascii="Roboto" w:hAnsi="Roboto"/>
          <w:b/>
          <w:bCs/>
          <w:color w:val="000000"/>
          <w:sz w:val="21"/>
          <w:szCs w:val="21"/>
        </w:rPr>
        <w:t xml:space="preserve">"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რომელიც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ოპერირებს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საქარ</w:t>
      </w:r>
      <w:r w:rsidR="00FF2BFD">
        <w:rPr>
          <w:rFonts w:ascii="Sylfaen" w:hAnsi="Sylfaen" w:cs="Sylfaen"/>
          <w:b/>
          <w:bCs/>
          <w:color w:val="000000"/>
          <w:sz w:val="21"/>
          <w:szCs w:val="21"/>
        </w:rPr>
        <w:t>თ</w:t>
      </w:r>
      <w:r>
        <w:rPr>
          <w:rFonts w:ascii="Sylfaen" w:hAnsi="Sylfaen" w:cs="Sylfaen"/>
          <w:b/>
          <w:bCs/>
          <w:color w:val="000000"/>
          <w:sz w:val="21"/>
          <w:szCs w:val="21"/>
        </w:rPr>
        <w:t>ველოს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ბაზარზე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საერთაშორისო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ბრენდ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r w:rsidRPr="00FF2BFD">
        <w:rPr>
          <w:rFonts w:ascii="Roboto" w:hAnsi="Roboto"/>
          <w:b/>
          <w:bCs/>
          <w:color w:val="000000"/>
          <w:sz w:val="21"/>
          <w:szCs w:val="21"/>
        </w:rPr>
        <w:t>Wend</w:t>
      </w:r>
      <w:r w:rsidR="00FF2BFD" w:rsidRPr="00FF2BFD">
        <w:rPr>
          <w:rFonts w:ascii="Roboto" w:hAnsi="Roboto"/>
          <w:b/>
          <w:bCs/>
          <w:color w:val="000000"/>
          <w:sz w:val="21"/>
          <w:szCs w:val="21"/>
        </w:rPr>
        <w:t>y</w:t>
      </w:r>
      <w:r w:rsidRPr="00FF2BFD">
        <w:rPr>
          <w:rFonts w:ascii="Roboto" w:hAnsi="Roboto"/>
          <w:b/>
          <w:bCs/>
          <w:color w:val="000000"/>
          <w:sz w:val="21"/>
          <w:szCs w:val="21"/>
        </w:rPr>
        <w:t>'s</w:t>
      </w:r>
      <w:r>
        <w:rPr>
          <w:rFonts w:ascii="Roboto" w:hAnsi="Roboto"/>
          <w:b/>
          <w:bCs/>
          <w:color w:val="000000"/>
          <w:sz w:val="21"/>
          <w:szCs w:val="21"/>
        </w:rPr>
        <w:t>-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რესტორნების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ქსელის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სახელით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აცხადებს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ტენდერს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ვენდისის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სწრაფი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კვების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ობიექტის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მშენებლობაზე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.</w:t>
      </w:r>
    </w:p>
    <w:p w14:paraId="25F272C3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47FB06DC" w14:textId="19863F21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განაცხადები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მიიღება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r w:rsidRPr="008F3641">
        <w:rPr>
          <w:rFonts w:ascii="Roboto" w:hAnsi="Roboto"/>
          <w:color w:val="FF0000"/>
          <w:sz w:val="21"/>
          <w:szCs w:val="21"/>
        </w:rPr>
        <w:t xml:space="preserve"> </w:t>
      </w:r>
      <w:r w:rsidR="00B32B5E">
        <w:rPr>
          <w:rFonts w:ascii="AcadNusx" w:hAnsi="AcadNusx"/>
          <w:color w:val="FF0000"/>
          <w:sz w:val="21"/>
          <w:szCs w:val="21"/>
        </w:rPr>
        <w:t>202</w:t>
      </w:r>
      <w:r w:rsidR="00FF2BFD">
        <w:rPr>
          <w:rFonts w:ascii="AcadNusx" w:hAnsi="AcadNusx"/>
          <w:color w:val="FF0000"/>
          <w:sz w:val="21"/>
          <w:szCs w:val="21"/>
        </w:rPr>
        <w:t>4</w:t>
      </w:r>
      <w:r w:rsidR="00B32B5E">
        <w:rPr>
          <w:rFonts w:ascii="AcadNusx" w:hAnsi="AcadNusx"/>
          <w:color w:val="FF0000"/>
          <w:sz w:val="21"/>
          <w:szCs w:val="21"/>
        </w:rPr>
        <w:t xml:space="preserve"> </w:t>
      </w:r>
      <w:proofErr w:type="spellStart"/>
      <w:r w:rsidR="00B32B5E">
        <w:rPr>
          <w:rFonts w:ascii="AcadNusx" w:hAnsi="AcadNusx"/>
          <w:color w:val="FF0000"/>
          <w:sz w:val="21"/>
          <w:szCs w:val="21"/>
        </w:rPr>
        <w:t>w</w:t>
      </w:r>
      <w:r w:rsidR="00B32B5E" w:rsidRPr="00B32B5E">
        <w:rPr>
          <w:rFonts w:ascii="AcadNusx" w:hAnsi="AcadNusx"/>
          <w:color w:val="FF0000"/>
          <w:sz w:val="21"/>
          <w:szCs w:val="21"/>
        </w:rPr>
        <w:t>lis</w:t>
      </w:r>
      <w:proofErr w:type="spellEnd"/>
      <w:r w:rsidR="00B32B5E">
        <w:rPr>
          <w:rFonts w:ascii="Roboto" w:hAnsi="Roboto"/>
          <w:color w:val="FF0000"/>
          <w:sz w:val="21"/>
          <w:szCs w:val="21"/>
        </w:rPr>
        <w:t xml:space="preserve"> </w:t>
      </w:r>
      <w:r w:rsidR="007A5B70">
        <w:rPr>
          <w:rFonts w:ascii="Sylfaen" w:hAnsi="Sylfaen" w:cs="Sylfaen"/>
          <w:color w:val="FF0000"/>
          <w:sz w:val="21"/>
          <w:szCs w:val="21"/>
        </w:rPr>
        <w:t>14</w:t>
      </w:r>
      <w:r w:rsidR="006D5E4C">
        <w:rPr>
          <w:rFonts w:ascii="Sylfaen" w:hAnsi="Sylfaen" w:cs="Sylfaen"/>
          <w:color w:val="FF0000"/>
          <w:sz w:val="21"/>
          <w:szCs w:val="21"/>
        </w:rPr>
        <w:t xml:space="preserve"> </w:t>
      </w:r>
      <w:proofErr w:type="spellStart"/>
      <w:r w:rsidR="007A5B70">
        <w:rPr>
          <w:rFonts w:ascii="Sylfaen" w:hAnsi="Sylfaen" w:cs="Sylfaen"/>
          <w:color w:val="FF0000"/>
          <w:sz w:val="21"/>
          <w:szCs w:val="21"/>
        </w:rPr>
        <w:t>ივნისი</w:t>
      </w:r>
      <w:proofErr w:type="spellEnd"/>
    </w:p>
    <w:p w14:paraId="04430BC1" w14:textId="6129713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აუცილებელი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მოთხოვნები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</w:t>
      </w:r>
    </w:p>
    <w:p w14:paraId="0DE93BAD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1B2698D2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•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მინიმუმ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ათ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წლიანი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გამოცდილება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სამშენებლო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სფეროში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14:paraId="32C1827D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•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მინიმუმ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ერთი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მსგავსი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მასშტაბის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განხორციელებული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მშენებლობა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14:paraId="44B7B2DA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•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შესრულებული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პროექტების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ჩამონათვალი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უკანასკნელი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ათი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განმავლობაში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14:paraId="56552CEF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•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სამშენებლო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საპროექტო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ჯგუფის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არსებობა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კომპანიაში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არქიტექტორი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კონსტრუქტორი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ინჟინერი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მთავარი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მშენებელი</w:t>
      </w:r>
      <w:proofErr w:type="spellEnd"/>
      <w:r>
        <w:rPr>
          <w:rFonts w:ascii="Roboto" w:hAnsi="Roboto"/>
          <w:color w:val="000000"/>
          <w:sz w:val="21"/>
          <w:szCs w:val="21"/>
        </w:rPr>
        <w:t>);</w:t>
      </w:r>
    </w:p>
    <w:p w14:paraId="1CA9C191" w14:textId="47A31684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ხელშეკრულების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ძირითადი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პირობები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</w:t>
      </w:r>
    </w:p>
    <w:p w14:paraId="56A3A868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37738B01" w14:textId="4661BBA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აუცილებელია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სამუშაოების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დაწყებიდან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ხელშეკრულების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გაფორმებიდან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) </w:t>
      </w:r>
      <w:r w:rsidR="00C95BFB">
        <w:rPr>
          <w:rFonts w:ascii="Roboto" w:hAnsi="Roboto"/>
          <w:color w:val="000000"/>
          <w:sz w:val="21"/>
          <w:szCs w:val="21"/>
        </w:rPr>
        <w:t>4</w:t>
      </w:r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თვის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ვადაში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შენობა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იყოს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ჩაბარებული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იმ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მდგომარეობაში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რაც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ვიზუალიზაციაზეა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წარმოდგენილი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გარე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სარეკლამი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მასალების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ბანერებისა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შიდა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მოპირკეთების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გარდა</w:t>
      </w:r>
      <w:proofErr w:type="spellEnd"/>
      <w:r>
        <w:rPr>
          <w:rFonts w:ascii="Roboto" w:hAnsi="Roboto"/>
          <w:color w:val="000000"/>
          <w:sz w:val="21"/>
          <w:szCs w:val="21"/>
        </w:rPr>
        <w:t>).</w:t>
      </w:r>
    </w:p>
    <w:p w14:paraId="66A86919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ხელშეკრულების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ვადების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დარღვევის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შემთხვევაში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კომპანიას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დაეკისრება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პირგასამტეხლო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ყოველ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ვადაგადაცილებულ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დღეზე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500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ლარის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ოდენობით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65D4C5B6" w14:textId="5F80918B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გადახდის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პირობები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</w:t>
      </w:r>
    </w:p>
    <w:p w14:paraId="625C73AF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2EB1CAF5" w14:textId="2E68CA0A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ავანსად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სრული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თანხის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20%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ყოველი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თვის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დასრულებისას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არაუგვიანეს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10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დღისა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თანხის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გადახდა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შესრულებული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სამუშაოს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მიხედვით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75C3EBCC" w14:textId="0FCEF9E3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b/>
          <w:bCs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გარანტია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</w:t>
      </w:r>
    </w:p>
    <w:p w14:paraId="12552FDE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7839E64B" w14:textId="7F0803A1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წელი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 w:rsidR="00B32B5E">
        <w:rPr>
          <w:rFonts w:ascii="Sylfaen" w:hAnsi="Sylfaen" w:cs="Sylfaen"/>
          <w:color w:val="000000"/>
          <w:sz w:val="21"/>
          <w:szCs w:val="21"/>
        </w:rPr>
        <w:t>ფასად</w:t>
      </w:r>
      <w:r w:rsidR="00B32B5E">
        <w:rPr>
          <w:rFonts w:ascii="AcadNusx" w:hAnsi="AcadNusx" w:cs="Sylfaen"/>
          <w:color w:val="000000"/>
          <w:sz w:val="21"/>
          <w:szCs w:val="21"/>
        </w:rPr>
        <w:t>ze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71802AE0" w14:textId="77777777" w:rsidR="00C57776" w:rsidRDefault="00C57776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</w:p>
    <w:p w14:paraId="6044CEBE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ყველა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განაცხადი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მიიღება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კონვერტში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დალუქულ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მდგომარეობაში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ჩვენს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მისამართზე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0E13C5D9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Sylfaen" w:hAnsi="Sylfaen" w:cs="Sylfaen"/>
          <w:color w:val="000000"/>
          <w:sz w:val="21"/>
          <w:szCs w:val="21"/>
        </w:rPr>
      </w:pPr>
    </w:p>
    <w:p w14:paraId="4ABC46D5" w14:textId="14369C38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მის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: </w:t>
      </w:r>
      <w:r>
        <w:rPr>
          <w:rFonts w:ascii="Sylfaen" w:hAnsi="Sylfaen" w:cs="Sylfaen"/>
          <w:color w:val="000000"/>
          <w:sz w:val="21"/>
          <w:szCs w:val="21"/>
        </w:rPr>
        <w:t>ქ</w:t>
      </w:r>
      <w:r>
        <w:rPr>
          <w:rFonts w:ascii="Roboto" w:hAnsi="Roboto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თბილისი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r>
        <w:rPr>
          <w:rFonts w:ascii="Sylfaen" w:hAnsi="Sylfaen" w:cs="Sylfaen"/>
          <w:color w:val="000000"/>
          <w:sz w:val="21"/>
          <w:szCs w:val="21"/>
        </w:rPr>
        <w:t>ი</w:t>
      </w:r>
      <w:r>
        <w:rPr>
          <w:rFonts w:ascii="Roboto" w:hAnsi="Roboto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მოსაშვილის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11,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სართული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5, "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ვენდის</w:t>
      </w:r>
      <w:proofErr w:type="spellEnd"/>
      <w:r>
        <w:rPr>
          <w:rFonts w:ascii="Roboto" w:hAnsi="Roboto"/>
          <w:color w:val="000000"/>
          <w:sz w:val="21"/>
          <w:szCs w:val="21"/>
        </w:rPr>
        <w:t>"-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სათაო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ოფისი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266BE4D6" w14:textId="77777777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Sylfaen" w:hAnsi="Sylfaen" w:cs="Sylfaen"/>
          <w:b/>
          <w:bCs/>
          <w:color w:val="000000"/>
          <w:sz w:val="21"/>
          <w:szCs w:val="21"/>
        </w:rPr>
      </w:pPr>
    </w:p>
    <w:p w14:paraId="33F6443A" w14:textId="714E8F6D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საკონტაქტო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პირი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 xml:space="preserve"> : </w:t>
      </w:r>
      <w:proofErr w:type="spellStart"/>
      <w:r w:rsidR="00C95BFB">
        <w:rPr>
          <w:rFonts w:ascii="Sylfaen" w:hAnsi="Sylfaen" w:cs="Sylfaen"/>
          <w:b/>
          <w:bCs/>
          <w:color w:val="000000"/>
          <w:sz w:val="21"/>
          <w:szCs w:val="21"/>
        </w:rPr>
        <w:t>კოტე</w:t>
      </w:r>
      <w:proofErr w:type="spellEnd"/>
      <w:r w:rsidR="00C95BFB">
        <w:rPr>
          <w:rFonts w:ascii="Sylfaen" w:hAnsi="Sylfaen" w:cs="Sylfaen"/>
          <w:b/>
          <w:bCs/>
          <w:color w:val="000000"/>
          <w:sz w:val="21"/>
          <w:szCs w:val="21"/>
        </w:rPr>
        <w:t xml:space="preserve"> </w:t>
      </w:r>
      <w:proofErr w:type="spellStart"/>
      <w:r w:rsidR="00C95BFB">
        <w:rPr>
          <w:rFonts w:ascii="Sylfaen" w:hAnsi="Sylfaen" w:cs="Sylfaen"/>
          <w:b/>
          <w:bCs/>
          <w:color w:val="000000"/>
          <w:sz w:val="21"/>
          <w:szCs w:val="21"/>
        </w:rPr>
        <w:t>ურუშაძე</w:t>
      </w:r>
      <w:proofErr w:type="spellEnd"/>
    </w:p>
    <w:p w14:paraId="09A43FAA" w14:textId="4751F7E4" w:rsidR="00983FFE" w:rsidRDefault="00983FFE" w:rsidP="00983FF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b/>
          <w:bCs/>
          <w:color w:val="000000"/>
          <w:sz w:val="21"/>
          <w:szCs w:val="21"/>
        </w:rPr>
        <w:t>მობ</w:t>
      </w:r>
      <w:proofErr w:type="spellEnd"/>
      <w:r>
        <w:rPr>
          <w:rFonts w:ascii="Roboto" w:hAnsi="Roboto"/>
          <w:b/>
          <w:bCs/>
          <w:color w:val="000000"/>
          <w:sz w:val="21"/>
          <w:szCs w:val="21"/>
        </w:rPr>
        <w:t>: 5</w:t>
      </w:r>
      <w:r w:rsidR="00C95BFB">
        <w:rPr>
          <w:rFonts w:ascii="Roboto" w:hAnsi="Roboto"/>
          <w:b/>
          <w:bCs/>
          <w:color w:val="000000"/>
          <w:sz w:val="21"/>
          <w:szCs w:val="21"/>
        </w:rPr>
        <w:t>11282828</w:t>
      </w:r>
    </w:p>
    <w:p w14:paraId="6686342E" w14:textId="77777777" w:rsidR="00983FFE" w:rsidRDefault="00983FFE"/>
    <w:sectPr w:rsidR="0098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6C"/>
    <w:rsid w:val="00092869"/>
    <w:rsid w:val="00176FF0"/>
    <w:rsid w:val="002750F4"/>
    <w:rsid w:val="003A0642"/>
    <w:rsid w:val="004F6B73"/>
    <w:rsid w:val="006D5E4C"/>
    <w:rsid w:val="007A5B70"/>
    <w:rsid w:val="008F3641"/>
    <w:rsid w:val="00983FFE"/>
    <w:rsid w:val="00AE72D6"/>
    <w:rsid w:val="00B32B5E"/>
    <w:rsid w:val="00BA2BCF"/>
    <w:rsid w:val="00C57776"/>
    <w:rsid w:val="00C95BFB"/>
    <w:rsid w:val="00C96E19"/>
    <w:rsid w:val="00D42E24"/>
    <w:rsid w:val="00DE580B"/>
    <w:rsid w:val="00E67C6C"/>
    <w:rsid w:val="00F1006A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BE48"/>
  <w15:chartTrackingRefBased/>
  <w15:docId w15:val="{A760DB66-043C-4F9B-A655-229F1244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Elene</cp:lastModifiedBy>
  <cp:revision>17</cp:revision>
  <dcterms:created xsi:type="dcterms:W3CDTF">2021-11-16T06:44:00Z</dcterms:created>
  <dcterms:modified xsi:type="dcterms:W3CDTF">2024-06-05T14:00:00Z</dcterms:modified>
</cp:coreProperties>
</file>