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75105" w:rsidRPr="00567784" w:rsidRDefault="00567784" w:rsidP="00181895">
      <w:pPr>
        <w:jc w:val="center"/>
        <w:rPr>
          <w:rFonts w:ascii="Sylfaen" w:hAnsi="Sylfaen" w:cs="Sylfaen"/>
          <w:b/>
          <w:sz w:val="32"/>
          <w:szCs w:val="32"/>
          <w:lang w:val="ka-GE"/>
        </w:rPr>
      </w:pPr>
      <w:r w:rsidRPr="00567784">
        <w:rPr>
          <w:rFonts w:ascii="Sylfaen" w:hAnsi="Sylfaen"/>
          <w:b/>
          <w:sz w:val="32"/>
          <w:szCs w:val="32"/>
          <w:lang w:val="ka-GE"/>
        </w:rPr>
        <w:t>მართვისა და მონიტორინგის</w:t>
      </w:r>
      <w:r w:rsidRPr="00567784">
        <w:rPr>
          <w:rFonts w:ascii="Sylfaen" w:hAnsi="Sylfaen"/>
          <w:b/>
          <w:sz w:val="32"/>
          <w:szCs w:val="32"/>
        </w:rPr>
        <w:t xml:space="preserve"> </w:t>
      </w:r>
      <w:r w:rsidRPr="00567784">
        <w:rPr>
          <w:rFonts w:ascii="Sylfaen" w:hAnsi="Sylfaen"/>
          <w:b/>
          <w:sz w:val="32"/>
          <w:szCs w:val="32"/>
          <w:lang w:val="ka-GE"/>
        </w:rPr>
        <w:t>სისტემის მოწყობის</w:t>
      </w:r>
      <w:r w:rsidR="00593E70" w:rsidRPr="00567784">
        <w:rPr>
          <w:rFonts w:ascii="Sylfaen" w:hAnsi="Sylfaen" w:cs="Sylfaen"/>
          <w:b/>
          <w:sz w:val="32"/>
          <w:szCs w:val="32"/>
          <w:lang w:val="ka-GE"/>
        </w:rPr>
        <w:t xml:space="preserve">  </w:t>
      </w:r>
      <w:r w:rsidR="009364A1" w:rsidRPr="00567784">
        <w:rPr>
          <w:rFonts w:ascii="Sylfaen" w:hAnsi="Sylfaen" w:cs="Sylfaen"/>
          <w:b/>
          <w:sz w:val="32"/>
          <w:szCs w:val="32"/>
          <w:lang w:val="ka-GE"/>
        </w:rPr>
        <w:t>შესყ</w:t>
      </w:r>
      <w:r w:rsidR="00207D7D" w:rsidRPr="00567784">
        <w:rPr>
          <w:rFonts w:ascii="Sylfaen" w:hAnsi="Sylfaen" w:cs="Sylfaen"/>
          <w:b/>
          <w:sz w:val="32"/>
          <w:szCs w:val="32"/>
          <w:lang w:val="ka-GE"/>
        </w:rPr>
        <w:t>ი</w:t>
      </w:r>
      <w:r w:rsidR="009364A1" w:rsidRPr="00567784">
        <w:rPr>
          <w:rFonts w:ascii="Sylfaen" w:hAnsi="Sylfaen" w:cs="Sylfaen"/>
          <w:b/>
          <w:sz w:val="32"/>
          <w:szCs w:val="32"/>
          <w:lang w:val="ka-GE"/>
        </w:rPr>
        <w:t>დ</w:t>
      </w:r>
      <w:r w:rsidR="007379CE" w:rsidRPr="00567784">
        <w:rPr>
          <w:rFonts w:ascii="Sylfaen" w:hAnsi="Sylfaen" w:cs="Sylfaen"/>
          <w:b/>
          <w:sz w:val="32"/>
          <w:szCs w:val="32"/>
          <w:lang w:val="ka-GE"/>
        </w:rPr>
        <w:t xml:space="preserve">ვის </w:t>
      </w:r>
      <w:r w:rsidR="00575105" w:rsidRPr="00567784">
        <w:rPr>
          <w:rFonts w:ascii="Sylfaen" w:hAnsi="Sylfaen"/>
          <w:b/>
          <w:bCs/>
          <w:color w:val="000000"/>
          <w:sz w:val="32"/>
          <w:szCs w:val="32"/>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567784" w:rsidRPr="00567784" w:rsidRDefault="009364A1" w:rsidP="00567784">
      <w:pPr>
        <w:pStyle w:val="a"/>
        <w:widowControl w:val="0"/>
        <w:numPr>
          <w:ilvl w:val="0"/>
          <w:numId w:val="5"/>
        </w:numPr>
        <w:ind w:left="426"/>
        <w:rPr>
          <w:rFonts w:ascii="Sylfaen" w:hAnsi="Sylfaen"/>
          <w:sz w:val="20"/>
          <w:szCs w:val="20"/>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00567784" w:rsidRPr="00567784">
        <w:rPr>
          <w:rFonts w:ascii="Sylfaen" w:hAnsi="Sylfaen"/>
          <w:sz w:val="20"/>
          <w:szCs w:val="20"/>
          <w:lang w:val="ka-GE"/>
        </w:rPr>
        <w:t>მართვისა და მონიტორინგის</w:t>
      </w:r>
      <w:r w:rsidR="00567784" w:rsidRPr="00567784">
        <w:rPr>
          <w:rFonts w:ascii="Sylfaen" w:hAnsi="Sylfaen"/>
          <w:sz w:val="20"/>
          <w:szCs w:val="20"/>
        </w:rPr>
        <w:t xml:space="preserve"> </w:t>
      </w:r>
      <w:r w:rsidR="00567784" w:rsidRPr="00567784">
        <w:rPr>
          <w:rFonts w:ascii="Sylfaen" w:hAnsi="Sylfaen"/>
          <w:sz w:val="20"/>
          <w:szCs w:val="20"/>
          <w:lang w:val="ka-GE"/>
        </w:rPr>
        <w:t>სისტემის მოწყობის</w:t>
      </w:r>
      <w:r w:rsidR="00567784" w:rsidRPr="00567784">
        <w:rPr>
          <w:rFonts w:ascii="Sylfaen" w:hAnsi="Sylfaen" w:cs="Sylfaen"/>
          <w:b/>
          <w:sz w:val="32"/>
          <w:szCs w:val="32"/>
          <w:lang w:val="ka-GE"/>
        </w:rPr>
        <w:t xml:space="preserve">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r w:rsidR="00567784">
        <w:rPr>
          <w:rFonts w:ascii="Sylfaen" w:hAnsi="Sylfaen" w:cs="Calibri"/>
          <w:b/>
          <w:sz w:val="20"/>
          <w:szCs w:val="20"/>
          <w:lang w:val="ka-GE"/>
        </w:rPr>
        <w:t>(</w:t>
      </w:r>
      <w:r w:rsidR="00567784" w:rsidRPr="00567784">
        <w:rPr>
          <w:rFonts w:ascii="Sylfaen" w:hAnsi="Sylfaen"/>
          <w:sz w:val="20"/>
          <w:szCs w:val="20"/>
          <w:lang w:val="ka-GE"/>
        </w:rPr>
        <w:t xml:space="preserve">მართვის სისტემის, ძირითად მმართველ მოწყობილობად, გამოყენებულ უნდა იქნას კომპანია </w:t>
      </w:r>
      <w:r w:rsidR="00567784" w:rsidRPr="00567784">
        <w:rPr>
          <w:rFonts w:ascii="Sylfaen" w:hAnsi="Sylfaen"/>
          <w:sz w:val="20"/>
          <w:szCs w:val="20"/>
          <w:lang w:val="en-US"/>
        </w:rPr>
        <w:t>“</w:t>
      </w:r>
      <w:r w:rsidR="00567784" w:rsidRPr="00567784">
        <w:rPr>
          <w:rFonts w:ascii="Sylfaen" w:hAnsi="Sylfaen"/>
          <w:sz w:val="20"/>
          <w:szCs w:val="20"/>
          <w:lang w:val="ka-GE"/>
        </w:rPr>
        <w:t>L</w:t>
      </w:r>
      <w:r w:rsidR="00567784" w:rsidRPr="00567784">
        <w:rPr>
          <w:rFonts w:ascii="Sylfaen" w:hAnsi="Sylfaen"/>
          <w:sz w:val="20"/>
          <w:szCs w:val="20"/>
          <w:lang w:val="en-US"/>
        </w:rPr>
        <w:t>ACROIX</w:t>
      </w:r>
      <w:r w:rsidR="00567784" w:rsidRPr="00567784">
        <w:rPr>
          <w:rFonts w:ascii="Sylfaen" w:hAnsi="Sylfaen"/>
          <w:sz w:val="20"/>
          <w:szCs w:val="20"/>
          <w:lang w:val="ka-GE"/>
        </w:rPr>
        <w:t>“</w:t>
      </w:r>
      <w:r w:rsidR="00567784" w:rsidRPr="00567784">
        <w:rPr>
          <w:rFonts w:ascii="Sylfaen" w:hAnsi="Sylfaen"/>
          <w:sz w:val="20"/>
          <w:szCs w:val="20"/>
          <w:lang w:val="en-US"/>
        </w:rPr>
        <w:t xml:space="preserve"> –</w:t>
      </w:r>
      <w:r w:rsidR="00567784" w:rsidRPr="00567784">
        <w:rPr>
          <w:rFonts w:ascii="Sylfaen" w:hAnsi="Sylfaen"/>
          <w:sz w:val="20"/>
          <w:szCs w:val="20"/>
          <w:lang w:val="ka-GE"/>
        </w:rPr>
        <w:t>ის მიერ წარმოებული პროდუქტი</w:t>
      </w:r>
      <w:r w:rsidR="00567784" w:rsidRPr="00567784">
        <w:rPr>
          <w:rFonts w:ascii="Sylfaen" w:hAnsi="Sylfaen"/>
          <w:sz w:val="20"/>
          <w:szCs w:val="20"/>
          <w:lang w:val="en-US"/>
        </w:rPr>
        <w:t xml:space="preserve"> </w:t>
      </w:r>
      <w:r w:rsidR="00567784" w:rsidRPr="00567784">
        <w:rPr>
          <w:rFonts w:ascii="Sylfaen" w:hAnsi="Sylfaen"/>
          <w:sz w:val="20"/>
          <w:szCs w:val="20"/>
          <w:lang w:val="ka-GE"/>
        </w:rPr>
        <w:t>(</w:t>
      </w:r>
      <w:r w:rsidR="00567784" w:rsidRPr="00567784">
        <w:rPr>
          <w:rFonts w:ascii="Sylfaen" w:hAnsi="Sylfaen"/>
          <w:sz w:val="20"/>
          <w:szCs w:val="20"/>
          <w:lang w:val="en-US"/>
        </w:rPr>
        <w:t>PLC/RTU, Analog and Digital IO Modules</w:t>
      </w:r>
      <w:r w:rsidR="00567784" w:rsidRPr="00567784">
        <w:rPr>
          <w:rFonts w:ascii="Sylfaen" w:hAnsi="Sylfaen"/>
          <w:sz w:val="20"/>
          <w:szCs w:val="20"/>
          <w:lang w:val="ka-GE"/>
        </w:rPr>
        <w:t>)</w:t>
      </w:r>
      <w:r w:rsidR="00567784">
        <w:rPr>
          <w:rFonts w:ascii="Sylfaen" w:hAnsi="Sylfaen"/>
          <w:sz w:val="20"/>
          <w:szCs w:val="20"/>
          <w:lang w:val="ka-GE"/>
        </w:rPr>
        <w:t>)</w:t>
      </w:r>
      <w:r w:rsidR="00567784" w:rsidRPr="00567784">
        <w:rPr>
          <w:rFonts w:ascii="Sylfaen" w:hAnsi="Sylfaen"/>
          <w:sz w:val="20"/>
          <w:szCs w:val="20"/>
          <w:lang w:val="ka-GE"/>
        </w:rPr>
        <w:t>.</w:t>
      </w:r>
    </w:p>
    <w:p w:rsidR="009364A1" w:rsidRPr="00593E70" w:rsidRDefault="009364A1" w:rsidP="00593E70">
      <w:pPr>
        <w:jc w:val="both"/>
        <w:rPr>
          <w:b/>
          <w:sz w:val="24"/>
          <w:lang w:val="ka-GE"/>
        </w:rPr>
      </w:pP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074ABC" w:rsidRDefault="00A12B2B" w:rsidP="00BA3128">
      <w:pPr>
        <w:spacing w:after="0"/>
        <w:jc w:val="both"/>
        <w:rPr>
          <w:rFonts w:ascii="Sylfaen" w:hAnsi="Sylfaen"/>
          <w:color w:val="FF0000"/>
          <w:sz w:val="20"/>
          <w:szCs w:val="20"/>
          <w:lang w:val="ka-GE"/>
        </w:rPr>
      </w:pPr>
      <w:r w:rsidRPr="00D303E5">
        <w:rPr>
          <w:rFonts w:ascii="Sylfaen" w:hAnsi="Sylfaen"/>
          <w:sz w:val="20"/>
          <w:szCs w:val="20"/>
          <w:lang w:val="ka-GE"/>
        </w:rPr>
        <w:t xml:space="preserve">მიწოდების დრო: </w:t>
      </w:r>
      <w:r w:rsidR="00074ABC">
        <w:rPr>
          <w:rFonts w:ascii="Sylfaen" w:hAnsi="Sylfaen"/>
          <w:color w:val="000000" w:themeColor="text1"/>
          <w:sz w:val="20"/>
          <w:szCs w:val="20"/>
          <w:lang w:val="ka-GE"/>
        </w:rPr>
        <w:t>შეთანხმების საფუძველზე</w:t>
      </w:r>
    </w:p>
    <w:p w:rsidR="00BA3128" w:rsidRPr="00B9725A" w:rsidRDefault="002D6C66" w:rsidP="00BA3128">
      <w:pPr>
        <w:spacing w:after="0"/>
        <w:jc w:val="both"/>
        <w:rPr>
          <w:rFonts w:ascii="Sylfaen" w:hAnsi="Sylfaen" w:cs="Arial"/>
          <w:color w:val="FF0000"/>
          <w:sz w:val="20"/>
          <w:szCs w:val="20"/>
          <w:lang w:val="ka-GE"/>
        </w:rPr>
      </w:pPr>
      <w:r w:rsidRPr="00D303E5">
        <w:rPr>
          <w:rFonts w:ascii="Sylfaen" w:hAnsi="Sylfaen" w:cs="Arial"/>
          <w:sz w:val="20"/>
          <w:szCs w:val="20"/>
          <w:lang w:val="ka-GE"/>
        </w:rPr>
        <w:t xml:space="preserve">მიწოდების ადგილი: </w:t>
      </w:r>
      <w:r w:rsidR="00B9725A">
        <w:rPr>
          <w:rFonts w:ascii="Sylfaen" w:hAnsi="Sylfaen" w:cs="Arial"/>
          <w:sz w:val="20"/>
          <w:szCs w:val="20"/>
          <w:lang w:val="ka-GE"/>
        </w:rPr>
        <w:t>ქ. რუსთავი</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lastRenderedPageBreak/>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w:t>
      </w:r>
      <w:bookmarkStart w:id="0" w:name="_GoBack"/>
      <w:bookmarkEnd w:id="0"/>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w:t>
      </w:r>
      <w:r w:rsidRPr="006105F2">
        <w:rPr>
          <w:rFonts w:ascii="Sylfaen" w:hAnsi="Sylfaen"/>
          <w:color w:val="000000"/>
          <w:sz w:val="20"/>
          <w:szCs w:val="20"/>
          <w:lang w:val="ka-GE"/>
        </w:rPr>
        <w:lastRenderedPageBreak/>
        <w:t>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41" w:rsidRDefault="004E5941" w:rsidP="007902EA">
      <w:pPr>
        <w:spacing w:after="0" w:line="240" w:lineRule="auto"/>
      </w:pPr>
      <w:r>
        <w:separator/>
      </w:r>
    </w:p>
  </w:endnote>
  <w:endnote w:type="continuationSeparator" w:id="0">
    <w:p w:rsidR="004E5941" w:rsidRDefault="004E594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41" w:rsidRDefault="004E5941" w:rsidP="007902EA">
      <w:pPr>
        <w:spacing w:after="0" w:line="240" w:lineRule="auto"/>
      </w:pPr>
      <w:r>
        <w:separator/>
      </w:r>
    </w:p>
  </w:footnote>
  <w:footnote w:type="continuationSeparator" w:id="0">
    <w:p w:rsidR="004E5941" w:rsidRDefault="004E594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B931B80"/>
    <w:multiLevelType w:val="hybridMultilevel"/>
    <w:tmpl w:val="666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74ABC"/>
    <w:rsid w:val="000811D6"/>
    <w:rsid w:val="00081D42"/>
    <w:rsid w:val="00086C9E"/>
    <w:rsid w:val="00092A77"/>
    <w:rsid w:val="00092E77"/>
    <w:rsid w:val="0009460A"/>
    <w:rsid w:val="00095224"/>
    <w:rsid w:val="00095C01"/>
    <w:rsid w:val="000963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92DF3"/>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2033"/>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5941"/>
    <w:rsid w:val="004E7665"/>
    <w:rsid w:val="00505714"/>
    <w:rsid w:val="005111AB"/>
    <w:rsid w:val="005248B1"/>
    <w:rsid w:val="0052656B"/>
    <w:rsid w:val="00533234"/>
    <w:rsid w:val="00540038"/>
    <w:rsid w:val="0054449C"/>
    <w:rsid w:val="00544856"/>
    <w:rsid w:val="005553C3"/>
    <w:rsid w:val="00567784"/>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5BF5"/>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5762"/>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B75DE"/>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2E5F"/>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86228"/>
    <w:rsid w:val="00A91C57"/>
    <w:rsid w:val="00A935AC"/>
    <w:rsid w:val="00A96330"/>
    <w:rsid w:val="00A963DE"/>
    <w:rsid w:val="00AA4617"/>
    <w:rsid w:val="00AA511B"/>
    <w:rsid w:val="00AA51F6"/>
    <w:rsid w:val="00AA6A7B"/>
    <w:rsid w:val="00AC12D2"/>
    <w:rsid w:val="00AC32F5"/>
    <w:rsid w:val="00AC494C"/>
    <w:rsid w:val="00AD14E2"/>
    <w:rsid w:val="00AE2A3F"/>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25A"/>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C62"/>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164E"/>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3112"/>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2A2B"/>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7D689"/>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paragraph" w:customStyle="1" w:styleId="a">
    <w:name w:val="Содержимое таблицы"/>
    <w:basedOn w:val="Normal"/>
    <w:qFormat/>
    <w:rsid w:val="00567784"/>
    <w:pPr>
      <w:suppressLineNumbers/>
      <w:suppressAutoHyphens/>
      <w:overflowPunct w:val="0"/>
      <w:spacing w:after="28" w:line="264" w:lineRule="auto"/>
    </w:pPr>
    <w:rPr>
      <w:rFonts w:ascii="Times New Roman" w:eastAsia="DejaVu Sans" w:hAnsi="Times New Roman" w:cs="Tahoma"/>
      <w:kern w:val="2"/>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1910-1FF3-4EC5-8AE8-5BFA6181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27</cp:revision>
  <cp:lastPrinted>2015-07-27T06:36:00Z</cp:lastPrinted>
  <dcterms:created xsi:type="dcterms:W3CDTF">2023-05-02T14:29:00Z</dcterms:created>
  <dcterms:modified xsi:type="dcterms:W3CDTF">2024-06-15T10:11:00Z</dcterms:modified>
</cp:coreProperties>
</file>