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521340789" w:displacedByCustomXml="next"/>
    <w:sdt>
      <w:sdtPr>
        <w:id w:val="186724266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7F0E0F6" w14:textId="416A165F" w:rsidR="00923D1F" w:rsidRPr="00381C6E" w:rsidRDefault="00923D1F" w:rsidP="00923D1F"/>
        <w:p w14:paraId="5EF31867" w14:textId="3751099A" w:rsidR="00527BF2" w:rsidRPr="00381C6E" w:rsidRDefault="00527BF2" w:rsidP="00923D1F">
          <w:pPr>
            <w:rPr>
              <w:b/>
            </w:rPr>
          </w:pPr>
        </w:p>
        <w:p w14:paraId="2EFC1BDC" w14:textId="74E707C9" w:rsidR="00923D1F" w:rsidRPr="00381C6E" w:rsidRDefault="00B12632" w:rsidP="00923D1F">
          <w:pPr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FFBCF7" wp14:editId="6BE5EC7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941705</wp:posOffset>
                    </wp:positionV>
                    <wp:extent cx="5196840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96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C497A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4.15pt" to="409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" strokecolor="#3494ba [3204]" strokeweight="1pt">
                    <v:stroke joinstyle="miter"/>
                    <w10:wrap anchorx="margin"/>
                  </v:line>
                </w:pict>
              </mc:Fallback>
            </mc:AlternateContent>
          </w:r>
          <w:r w:rsidR="00236A3C" w:rsidRPr="00381C6E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101F850" wp14:editId="789B21AB">
                    <wp:simplePos x="0" y="0"/>
                    <wp:positionH relativeFrom="margin">
                      <wp:posOffset>426720</wp:posOffset>
                    </wp:positionH>
                    <wp:positionV relativeFrom="page">
                      <wp:posOffset>2255520</wp:posOffset>
                    </wp:positionV>
                    <wp:extent cx="5562600" cy="6720840"/>
                    <wp:effectExtent l="0" t="0" r="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26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0449B" w14:textId="1EEC5AD3" w:rsidR="00D75994" w:rsidRPr="004F002A" w:rsidRDefault="00000000" w:rsidP="004F002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Univers Condensed" w:hAnsi="Univers Condensed"/>
                                    <w:b/>
                                    <w:color w:val="3494BA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color w:val="141B3D"/>
                                      <w:kern w:val="36"/>
                                      <w:sz w:val="29"/>
                                      <w:szCs w:val="29"/>
                                    </w:rPr>
                                    <w:alias w:val="Title"/>
                                    <w:tag w:val=""/>
                                    <w:id w:val="-95463277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DA531E">
                                      <w:rPr>
                                        <w:rFonts w:ascii="Sylfaen" w:eastAsia="Times New Roman" w:hAnsi="Sylfaen" w:cs="Sylfaen"/>
                                        <w:b/>
                                        <w:bCs/>
                                        <w:color w:val="141B3D"/>
                                        <w:kern w:val="36"/>
                                        <w:sz w:val="29"/>
                                        <w:szCs w:val="29"/>
                                      </w:rPr>
                                      <w:t xml:space="preserve">Price Quotation for </w:t>
                                    </w:r>
                                    <w:r w:rsidR="00D74EB0">
                                      <w:rPr>
                                        <w:rFonts w:ascii="Sylfaen" w:eastAsia="Times New Roman" w:hAnsi="Sylfaen" w:cs="Sylfaen"/>
                                        <w:b/>
                                        <w:bCs/>
                                        <w:color w:val="141B3D"/>
                                        <w:kern w:val="36"/>
                                        <w:sz w:val="29"/>
                                        <w:szCs w:val="29"/>
                                      </w:rPr>
                                      <w:t>a Vehicle Valuation Services</w:t>
                                    </w:r>
                                  </w:sdtContent>
                                </w:sdt>
                              </w:p>
                              <w:p w14:paraId="57E35B15" w14:textId="77777777" w:rsidR="00D75994" w:rsidRDefault="00D75994" w:rsidP="001A1BD1">
                                <w:pPr>
                                  <w:pStyle w:val="NoSpacing"/>
                                  <w:spacing w:before="40" w:after="40"/>
                                  <w:rPr>
                                    <w:rFonts w:ascii="Sylfaen" w:hAnsi="Sylfaen"/>
                                    <w:color w:val="3494BA" w:themeColor="accent1"/>
                                    <w:szCs w:val="72"/>
                                    <w:lang w:val="ka-GE"/>
                                  </w:rPr>
                                </w:pPr>
                              </w:p>
                              <w:p w14:paraId="1274B97F" w14:textId="77777777" w:rsidR="00D75994" w:rsidRPr="00EE770B" w:rsidRDefault="00D75994" w:rsidP="001A1BD1">
                                <w:pPr>
                                  <w:pStyle w:val="NoSpacing"/>
                                  <w:spacing w:before="40" w:after="40"/>
                                  <w:rPr>
                                    <w:rFonts w:ascii="Sylfaen" w:hAnsi="Sylfaen" w:cstheme="minorHAnsi"/>
                                    <w:sz w:val="22"/>
                                    <w:lang w:val="ka-GE"/>
                                  </w:rPr>
                                </w:pPr>
                              </w:p>
                              <w:p w14:paraId="7B5FD83D" w14:textId="77777777" w:rsidR="004F002A" w:rsidRPr="00C462C3" w:rsidRDefault="004F002A" w:rsidP="0094627C">
                                <w:pPr>
                                  <w:spacing w:after="0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22FCF64F" w14:textId="512DE6FF" w:rsidR="00D75994" w:rsidRPr="00C462C3" w:rsidRDefault="0099030A" w:rsidP="0094627C">
                                <w:pPr>
                                  <w:spacing w:after="0"/>
                                  <w:rPr>
                                    <w:rFonts w:cstheme="minorHAnsi"/>
                                  </w:rPr>
                                </w:pPr>
                                <w:r w:rsidRPr="00C462C3">
                                  <w:rPr>
                                    <w:rFonts w:cstheme="minorHAnsi"/>
                                  </w:rPr>
                                  <w:t>Date</w:t>
                                </w:r>
                                <w:r w:rsidR="00D75994" w:rsidRPr="00C462C3">
                                  <w:rPr>
                                    <w:rFonts w:cstheme="minorHAnsi"/>
                                  </w:rPr>
                                  <w:t xml:space="preserve">: </w:t>
                                </w:r>
                                <w:r w:rsidR="008D0BBF">
                                  <w:rPr>
                                    <w:rFonts w:cstheme="minorHAnsi"/>
                                  </w:rPr>
                                  <w:t xml:space="preserve">  </w:t>
                                </w:r>
                                <w:r w:rsidR="00D74EB0">
                                  <w:rPr>
                                    <w:rFonts w:cstheme="minorHAnsi"/>
                                  </w:rPr>
                                  <w:t>1</w:t>
                                </w:r>
                                <w:r w:rsidR="00AF2A72">
                                  <w:rPr>
                                    <w:rFonts w:cstheme="minorHAnsi"/>
                                  </w:rPr>
                                  <w:t>7</w:t>
                                </w:r>
                                <w:r w:rsidR="00C760BF">
                                  <w:rPr>
                                    <w:rFonts w:cstheme="minorHAnsi"/>
                                  </w:rPr>
                                  <w:t xml:space="preserve"> </w:t>
                                </w:r>
                                <w:r w:rsidR="00D74EB0">
                                  <w:rPr>
                                    <w:rFonts w:cstheme="minorHAnsi"/>
                                  </w:rPr>
                                  <w:t>June</w:t>
                                </w:r>
                                <w:r w:rsidR="00EF7F60" w:rsidRPr="00C462C3">
                                  <w:rPr>
                                    <w:rFonts w:cstheme="minorHAnsi"/>
                                  </w:rPr>
                                  <w:t>, 202</w:t>
                                </w:r>
                                <w:r w:rsidR="00D74EB0">
                                  <w:rPr>
                                    <w:rFonts w:cstheme="minorHAnsi"/>
                                  </w:rPr>
                                  <w:t>4</w:t>
                                </w:r>
                              </w:p>
                              <w:p w14:paraId="5A897547" w14:textId="6664FF28" w:rsidR="00EE770B" w:rsidRPr="00C462C3" w:rsidRDefault="00EE770B" w:rsidP="0094627C">
                                <w:pPr>
                                  <w:spacing w:after="0"/>
                                  <w:rPr>
                                    <w:rFonts w:cstheme="minorHAnsi"/>
                                    <w:szCs w:val="72"/>
                                    <w:lang w:val="ka-GE"/>
                                  </w:rPr>
                                </w:pPr>
                              </w:p>
                              <w:p w14:paraId="32BF8078" w14:textId="316C4011" w:rsidR="0099030A" w:rsidRPr="00C462C3" w:rsidRDefault="0099030A" w:rsidP="00EF7F60">
                                <w:pPr>
                                  <w:pStyle w:val="SectionlV-Sub"/>
                                  <w:jc w:val="left"/>
                                  <w:rPr>
                                    <w:rFonts w:asciiTheme="minorHAnsi" w:eastAsiaTheme="minorEastAsia" w:hAnsiTheme="minorHAnsi" w:cstheme="minorHAnsi"/>
                                    <w:b w:val="0"/>
                                    <w:noProof w:val="0"/>
                                    <w:sz w:val="20"/>
                                    <w:lang w:val="en-US"/>
                                  </w:rPr>
                                </w:pPr>
                                <w:r w:rsidRPr="00C462C3">
                                  <w:rPr>
                                    <w:rFonts w:asciiTheme="minorHAnsi" w:eastAsiaTheme="minorEastAsia" w:hAnsiTheme="minorHAnsi" w:cstheme="minorHAnsi"/>
                                    <w:b w:val="0"/>
                                    <w:noProof w:val="0"/>
                                    <w:sz w:val="20"/>
                                    <w:lang w:val="en-US"/>
                                  </w:rPr>
                                  <w:t xml:space="preserve">Annex </w:t>
                                </w:r>
                                <w:r w:rsidR="00AA5266">
                                  <w:rPr>
                                    <w:rFonts w:asciiTheme="minorHAnsi" w:eastAsiaTheme="minorEastAsia" w:hAnsiTheme="minorHAnsi" w:cstheme="minorHAnsi"/>
                                    <w:b w:val="0"/>
                                    <w:noProof w:val="0"/>
                                    <w:sz w:val="20"/>
                                    <w:lang w:val="en-US"/>
                                  </w:rPr>
                                  <w:t>1</w:t>
                                </w:r>
                                <w:r w:rsidRPr="00C462C3">
                                  <w:rPr>
                                    <w:rFonts w:asciiTheme="minorHAnsi" w:eastAsiaTheme="minorEastAsia" w:hAnsiTheme="minorHAnsi" w:cstheme="minorHAnsi"/>
                                    <w:b w:val="0"/>
                                    <w:noProof w:val="0"/>
                                    <w:sz w:val="20"/>
                                    <w:lang w:val="en-US"/>
                                  </w:rPr>
                                  <w:t xml:space="preserve"> - WWF Fraud and Corruption Prevention and Investigation Policy</w:t>
                                </w:r>
                              </w:p>
                              <w:p w14:paraId="2B0C18BB" w14:textId="77777777" w:rsidR="00EE770B" w:rsidRPr="0099030A" w:rsidRDefault="00EE770B" w:rsidP="0094627C">
                                <w:pPr>
                                  <w:spacing w:after="0"/>
                                  <w:rPr>
                                    <w:rFonts w:ascii="Sylfaen" w:hAnsi="Sylfaen"/>
                                    <w:szCs w:val="72"/>
                                  </w:rPr>
                                </w:pPr>
                              </w:p>
                              <w:p w14:paraId="5D81FEE0" w14:textId="77777777" w:rsidR="00D75994" w:rsidRPr="0094627C" w:rsidRDefault="00D75994" w:rsidP="0094627C">
                                <w:pPr>
                                  <w:spacing w:after="0"/>
                                  <w:rPr>
                                    <w:rFonts w:ascii="Sylfaen" w:hAnsi="Sylfaen"/>
                                    <w:color w:val="3494BA" w:themeColor="accent1"/>
                                    <w:szCs w:val="72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101F8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3.6pt;margin-top:177.6pt;width:438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" filled="f" stroked="f" strokeweight=".5pt">
                    <v:textbox style="mso-fit-shape-to-text:t" inset="0,0,0,0">
                      <w:txbxContent>
                        <w:p w14:paraId="1210449B" w14:textId="1EEC5AD3" w:rsidR="00D75994" w:rsidRPr="004F002A" w:rsidRDefault="00000000" w:rsidP="004F002A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Univers Condensed" w:hAnsi="Univers Condensed"/>
                              <w:b/>
                              <w:color w:val="3494BA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color w:val="141B3D"/>
                                <w:kern w:val="36"/>
                                <w:sz w:val="29"/>
                                <w:szCs w:val="29"/>
                              </w:rPr>
                              <w:alias w:val="Title"/>
                              <w:tag w:val=""/>
                              <w:id w:val="-9546327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A531E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141B3D"/>
                                  <w:kern w:val="36"/>
                                  <w:sz w:val="29"/>
                                  <w:szCs w:val="29"/>
                                </w:rPr>
                                <w:t xml:space="preserve">Price Quotation for </w:t>
                              </w:r>
                              <w:r w:rsidR="00D74EB0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color w:val="141B3D"/>
                                  <w:kern w:val="36"/>
                                  <w:sz w:val="29"/>
                                  <w:szCs w:val="29"/>
                                </w:rPr>
                                <w:t>a Vehicle Valuation Services</w:t>
                              </w:r>
                            </w:sdtContent>
                          </w:sdt>
                        </w:p>
                        <w:p w14:paraId="57E35B15" w14:textId="77777777" w:rsidR="00D75994" w:rsidRDefault="00D75994" w:rsidP="001A1BD1">
                          <w:pPr>
                            <w:pStyle w:val="NoSpacing"/>
                            <w:spacing w:before="40" w:after="40"/>
                            <w:rPr>
                              <w:rFonts w:ascii="Sylfaen" w:hAnsi="Sylfaen"/>
                              <w:color w:val="3494BA" w:themeColor="accent1"/>
                              <w:szCs w:val="72"/>
                              <w:lang w:val="ka-GE"/>
                            </w:rPr>
                          </w:pPr>
                        </w:p>
                        <w:p w14:paraId="1274B97F" w14:textId="77777777" w:rsidR="00D75994" w:rsidRPr="00EE770B" w:rsidRDefault="00D75994" w:rsidP="001A1BD1">
                          <w:pPr>
                            <w:pStyle w:val="NoSpacing"/>
                            <w:spacing w:before="40" w:after="40"/>
                            <w:rPr>
                              <w:rFonts w:ascii="Sylfaen" w:hAnsi="Sylfaen" w:cstheme="minorHAnsi"/>
                              <w:sz w:val="22"/>
                              <w:lang w:val="ka-GE"/>
                            </w:rPr>
                          </w:pPr>
                        </w:p>
                        <w:p w14:paraId="7B5FD83D" w14:textId="77777777" w:rsidR="004F002A" w:rsidRPr="00C462C3" w:rsidRDefault="004F002A" w:rsidP="0094627C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</w:p>
                        <w:p w14:paraId="22FCF64F" w14:textId="512DE6FF" w:rsidR="00D75994" w:rsidRPr="00C462C3" w:rsidRDefault="0099030A" w:rsidP="0094627C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C462C3">
                            <w:rPr>
                              <w:rFonts w:cstheme="minorHAnsi"/>
                            </w:rPr>
                            <w:t>Date</w:t>
                          </w:r>
                          <w:r w:rsidR="00D75994" w:rsidRPr="00C462C3">
                            <w:rPr>
                              <w:rFonts w:cstheme="minorHAnsi"/>
                            </w:rPr>
                            <w:t xml:space="preserve">: </w:t>
                          </w:r>
                          <w:r w:rsidR="008D0BBF">
                            <w:rPr>
                              <w:rFonts w:cstheme="minorHAnsi"/>
                            </w:rPr>
                            <w:t xml:space="preserve">  </w:t>
                          </w:r>
                          <w:r w:rsidR="00D74EB0">
                            <w:rPr>
                              <w:rFonts w:cstheme="minorHAnsi"/>
                            </w:rPr>
                            <w:t>1</w:t>
                          </w:r>
                          <w:r w:rsidR="00AF2A72">
                            <w:rPr>
                              <w:rFonts w:cstheme="minorHAnsi"/>
                            </w:rPr>
                            <w:t>7</w:t>
                          </w:r>
                          <w:r w:rsidR="00C760BF">
                            <w:rPr>
                              <w:rFonts w:cstheme="minorHAnsi"/>
                            </w:rPr>
                            <w:t xml:space="preserve"> </w:t>
                          </w:r>
                          <w:r w:rsidR="00D74EB0">
                            <w:rPr>
                              <w:rFonts w:cstheme="minorHAnsi"/>
                            </w:rPr>
                            <w:t>June</w:t>
                          </w:r>
                          <w:r w:rsidR="00EF7F60" w:rsidRPr="00C462C3">
                            <w:rPr>
                              <w:rFonts w:cstheme="minorHAnsi"/>
                            </w:rPr>
                            <w:t>, 202</w:t>
                          </w:r>
                          <w:r w:rsidR="00D74EB0">
                            <w:rPr>
                              <w:rFonts w:cstheme="minorHAnsi"/>
                            </w:rPr>
                            <w:t>4</w:t>
                          </w:r>
                        </w:p>
                        <w:p w14:paraId="5A897547" w14:textId="6664FF28" w:rsidR="00EE770B" w:rsidRPr="00C462C3" w:rsidRDefault="00EE770B" w:rsidP="0094627C">
                          <w:pPr>
                            <w:spacing w:after="0"/>
                            <w:rPr>
                              <w:rFonts w:cstheme="minorHAnsi"/>
                              <w:szCs w:val="72"/>
                              <w:lang w:val="ka-GE"/>
                            </w:rPr>
                          </w:pPr>
                        </w:p>
                        <w:p w14:paraId="32BF8078" w14:textId="316C4011" w:rsidR="0099030A" w:rsidRPr="00C462C3" w:rsidRDefault="0099030A" w:rsidP="00EF7F60">
                          <w:pPr>
                            <w:pStyle w:val="SectionlV-Sub"/>
                            <w:jc w:val="left"/>
                            <w:rPr>
                              <w:rFonts w:asciiTheme="minorHAnsi" w:eastAsiaTheme="minorEastAsia" w:hAnsiTheme="minorHAnsi" w:cstheme="minorHAnsi"/>
                              <w:b w:val="0"/>
                              <w:noProof w:val="0"/>
                              <w:sz w:val="20"/>
                              <w:lang w:val="en-US"/>
                            </w:rPr>
                          </w:pPr>
                          <w:r w:rsidRPr="00C462C3">
                            <w:rPr>
                              <w:rFonts w:asciiTheme="minorHAnsi" w:eastAsiaTheme="minorEastAsia" w:hAnsiTheme="minorHAnsi" w:cstheme="minorHAnsi"/>
                              <w:b w:val="0"/>
                              <w:noProof w:val="0"/>
                              <w:sz w:val="20"/>
                              <w:lang w:val="en-US"/>
                            </w:rPr>
                            <w:t xml:space="preserve">Annex </w:t>
                          </w:r>
                          <w:r w:rsidR="00AA5266">
                            <w:rPr>
                              <w:rFonts w:asciiTheme="minorHAnsi" w:eastAsiaTheme="minorEastAsia" w:hAnsiTheme="minorHAnsi" w:cstheme="minorHAnsi"/>
                              <w:b w:val="0"/>
                              <w:noProof w:val="0"/>
                              <w:sz w:val="20"/>
                              <w:lang w:val="en-US"/>
                            </w:rPr>
                            <w:t>1</w:t>
                          </w:r>
                          <w:r w:rsidRPr="00C462C3">
                            <w:rPr>
                              <w:rFonts w:asciiTheme="minorHAnsi" w:eastAsiaTheme="minorEastAsia" w:hAnsiTheme="minorHAnsi" w:cstheme="minorHAnsi"/>
                              <w:b w:val="0"/>
                              <w:noProof w:val="0"/>
                              <w:sz w:val="20"/>
                              <w:lang w:val="en-US"/>
                            </w:rPr>
                            <w:t xml:space="preserve"> - WWF Fraud and Corruption Prevention and Investigation Policy</w:t>
                          </w:r>
                        </w:p>
                        <w:p w14:paraId="2B0C18BB" w14:textId="77777777" w:rsidR="00EE770B" w:rsidRPr="0099030A" w:rsidRDefault="00EE770B" w:rsidP="0094627C">
                          <w:pPr>
                            <w:spacing w:after="0"/>
                            <w:rPr>
                              <w:rFonts w:ascii="Sylfaen" w:hAnsi="Sylfaen"/>
                              <w:szCs w:val="72"/>
                            </w:rPr>
                          </w:pPr>
                        </w:p>
                        <w:p w14:paraId="5D81FEE0" w14:textId="77777777" w:rsidR="00D75994" w:rsidRPr="0094627C" w:rsidRDefault="00D75994" w:rsidP="0094627C">
                          <w:pPr>
                            <w:spacing w:after="0"/>
                            <w:rPr>
                              <w:rFonts w:ascii="Sylfaen" w:hAnsi="Sylfaen"/>
                              <w:color w:val="3494BA" w:themeColor="accent1"/>
                              <w:szCs w:val="72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923D1F" w:rsidRPr="00381C6E">
            <w:rPr>
              <w:b/>
            </w:rPr>
            <w:br w:type="page"/>
          </w:r>
        </w:p>
      </w:sdtContent>
    </w:sdt>
    <w:p w14:paraId="18C584BE" w14:textId="67AAA7C9" w:rsidR="00923D1F" w:rsidRPr="00C4744C" w:rsidRDefault="00C462C3" w:rsidP="000A5ECE">
      <w:pPr>
        <w:pStyle w:val="Heading1"/>
      </w:pPr>
      <w:bookmarkStart w:id="1" w:name="_Toc169270410"/>
      <w:bookmarkStart w:id="2" w:name="_Hlk521342655"/>
      <w:r>
        <w:rPr>
          <w:rStyle w:val="IntenseEmphasis"/>
          <w:rFonts w:ascii="Sylfaen" w:hAnsi="Sylfaen"/>
        </w:rPr>
        <w:lastRenderedPageBreak/>
        <w:t xml:space="preserve">Price Quotation for </w:t>
      </w:r>
      <w:r w:rsidR="00D74EB0">
        <w:rPr>
          <w:rStyle w:val="IntenseEmphasis"/>
          <w:rFonts w:ascii="Sylfaen" w:hAnsi="Sylfaen"/>
        </w:rPr>
        <w:t>Purchase of a Vehicle Valuation Services</w:t>
      </w:r>
      <w:bookmarkEnd w:id="1"/>
    </w:p>
    <w:bookmarkEnd w:id="2" w:displacedByCustomXml="next"/>
    <w:bookmarkEnd w:id="0" w:displacedByCustomXml="next"/>
    <w:sdt>
      <w:sdtPr>
        <w:rPr>
          <w:rFonts w:ascii="Univers Condensed" w:eastAsiaTheme="minorHAnsi" w:hAnsi="Univers Condensed"/>
          <w:caps w:val="0"/>
          <w:color w:val="auto"/>
          <w:spacing w:val="0"/>
          <w:sz w:val="20"/>
          <w:szCs w:val="20"/>
          <w:lang w:val="en-GB"/>
        </w:rPr>
        <w:id w:val="-925415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/>
          <w:bCs/>
          <w:noProof/>
          <w:lang w:val="en-US"/>
        </w:rPr>
      </w:sdtEndPr>
      <w:sdtContent>
        <w:p w14:paraId="6C821AE1" w14:textId="3642F1A5" w:rsidR="00923D1F" w:rsidRPr="00C4744C" w:rsidRDefault="00C4744C" w:rsidP="00923D1F">
          <w:pPr>
            <w:pStyle w:val="TOCHeading"/>
          </w:pPr>
          <w:r>
            <w:t>CONTENT</w:t>
          </w:r>
        </w:p>
        <w:p w14:paraId="13683F98" w14:textId="13ED258E" w:rsidR="00CD48F9" w:rsidRDefault="00923D1F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r w:rsidRPr="003167D9">
            <w:rPr>
              <w:rFonts w:asciiTheme="minorHAnsi" w:hAnsiTheme="minorHAnsi"/>
              <w:b/>
              <w:bCs/>
            </w:rPr>
            <w:fldChar w:fldCharType="begin"/>
          </w:r>
          <w:r w:rsidRPr="003167D9">
            <w:rPr>
              <w:rFonts w:asciiTheme="minorHAnsi" w:hAnsiTheme="minorHAnsi"/>
              <w:b/>
              <w:bCs/>
            </w:rPr>
            <w:instrText xml:space="preserve"> TOC \o "1-3" \h \z \u </w:instrText>
          </w:r>
          <w:r w:rsidRPr="003167D9">
            <w:rPr>
              <w:rFonts w:asciiTheme="minorHAnsi" w:hAnsiTheme="minorHAnsi"/>
              <w:b/>
              <w:bCs/>
            </w:rPr>
            <w:fldChar w:fldCharType="separate"/>
          </w:r>
          <w:hyperlink w:anchor="_Toc169270410" w:history="1">
            <w:r w:rsidR="00CD48F9" w:rsidRPr="00FD2239">
              <w:rPr>
                <w:rStyle w:val="Hyperlink"/>
                <w:b/>
                <w:bCs/>
                <w:spacing w:val="10"/>
              </w:rPr>
              <w:t>Price Quotation for Purchase of a Vehicle Valuation Services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_Toc169270410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1</w:t>
            </w:r>
            <w:r w:rsidR="00CD48F9">
              <w:rPr>
                <w:webHidden/>
              </w:rPr>
              <w:fldChar w:fldCharType="end"/>
            </w:r>
          </w:hyperlink>
        </w:p>
        <w:p w14:paraId="215C77B2" w14:textId="2A21701C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1" w:history="1">
            <w:r w:rsidR="00CD48F9" w:rsidRPr="00FD2239">
              <w:rPr>
                <w:rStyle w:val="Hyperlink"/>
              </w:rPr>
              <w:t>1)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I</w:t>
            </w:r>
            <w:r w:rsidR="00CD48F9">
              <w:rPr>
                <w:rStyle w:val="Hyperlink"/>
              </w:rPr>
              <w:t>ntroduction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_Toc169270411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2</w:t>
            </w:r>
            <w:r w:rsidR="00CD48F9">
              <w:rPr>
                <w:webHidden/>
              </w:rPr>
              <w:fldChar w:fldCharType="end"/>
            </w:r>
          </w:hyperlink>
        </w:p>
        <w:p w14:paraId="7368BA75" w14:textId="3C670D60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2" w:history="1">
            <w:r w:rsidR="00CD48F9" w:rsidRPr="00FD2239">
              <w:rPr>
                <w:rStyle w:val="Hyperlink"/>
              </w:rPr>
              <w:t>2)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G</w:t>
            </w:r>
            <w:r w:rsidR="00CD48F9">
              <w:rPr>
                <w:rStyle w:val="Hyperlink"/>
              </w:rPr>
              <w:t>eneral Conditions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_Toc169270412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2</w:t>
            </w:r>
            <w:r w:rsidR="00CD48F9">
              <w:rPr>
                <w:webHidden/>
              </w:rPr>
              <w:fldChar w:fldCharType="end"/>
            </w:r>
          </w:hyperlink>
        </w:p>
        <w:p w14:paraId="13C60FB2" w14:textId="36953C67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3" w:history="1">
            <w:r w:rsidR="00CD48F9" w:rsidRPr="00FD2239">
              <w:rPr>
                <w:rStyle w:val="Hyperlink"/>
                <w:b/>
              </w:rPr>
              <w:t>3)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P</w:t>
            </w:r>
            <w:r w:rsidR="00CD48F9">
              <w:rPr>
                <w:rStyle w:val="Hyperlink"/>
              </w:rPr>
              <w:t>rice Quotation Propsoal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_Toc169270413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2</w:t>
            </w:r>
            <w:r w:rsidR="00CD48F9">
              <w:rPr>
                <w:webHidden/>
              </w:rPr>
              <w:fldChar w:fldCharType="end"/>
            </w:r>
          </w:hyperlink>
        </w:p>
        <w:p w14:paraId="3054D670" w14:textId="304346E9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4" w:history="1">
            <w:r w:rsidR="00CD48F9" w:rsidRPr="00FD2239">
              <w:rPr>
                <w:rStyle w:val="Hyperlink"/>
              </w:rPr>
              <w:t>4)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Communication and enquires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_Toc169270414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3</w:t>
            </w:r>
            <w:r w:rsidR="00CD48F9">
              <w:rPr>
                <w:webHidden/>
              </w:rPr>
              <w:fldChar w:fldCharType="end"/>
            </w:r>
          </w:hyperlink>
        </w:p>
        <w:p w14:paraId="41B3580F" w14:textId="155F6CE0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5" w:history="1">
            <w:r w:rsidR="00CD48F9" w:rsidRPr="00FD2239">
              <w:rPr>
                <w:rStyle w:val="Hyperlink"/>
              </w:rPr>
              <w:t>5)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F</w:t>
            </w:r>
            <w:r w:rsidR="00CD48F9">
              <w:rPr>
                <w:rStyle w:val="Hyperlink"/>
              </w:rPr>
              <w:t>ormat</w:t>
            </w:r>
            <w:r w:rsidR="00CD48F9" w:rsidRPr="00FD2239">
              <w:rPr>
                <w:rStyle w:val="Hyperlink"/>
              </w:rPr>
              <w:t xml:space="preserve"> of </w:t>
            </w:r>
            <w:r w:rsidR="00CD48F9">
              <w:rPr>
                <w:rStyle w:val="Hyperlink"/>
              </w:rPr>
              <w:t>the</w:t>
            </w:r>
            <w:r w:rsidR="00CD48F9" w:rsidRPr="00FD2239">
              <w:rPr>
                <w:rStyle w:val="Hyperlink"/>
              </w:rPr>
              <w:t xml:space="preserve"> Proposal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_Toc169270415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3</w:t>
            </w:r>
            <w:r w:rsidR="00CD48F9">
              <w:rPr>
                <w:webHidden/>
              </w:rPr>
              <w:fldChar w:fldCharType="end"/>
            </w:r>
          </w:hyperlink>
        </w:p>
        <w:p w14:paraId="18461B55" w14:textId="677EEF99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6" w:history="1">
            <w:r w:rsidR="00CD48F9" w:rsidRPr="00FD2239">
              <w:rPr>
                <w:rStyle w:val="Hyperlink"/>
                <w:lang w:val="ka-GE"/>
              </w:rPr>
              <w:t>6)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 xml:space="preserve">General Requirements </w:t>
            </w:r>
            <w:r w:rsidR="00CD48F9">
              <w:rPr>
                <w:rStyle w:val="Hyperlink"/>
              </w:rPr>
              <w:t>for</w:t>
            </w:r>
            <w:r w:rsidR="00CD48F9" w:rsidRPr="00FD2239">
              <w:rPr>
                <w:rStyle w:val="Hyperlink"/>
              </w:rPr>
              <w:t xml:space="preserve"> Scope of Supply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_Toc169270416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3</w:t>
            </w:r>
            <w:r w:rsidR="00CD48F9">
              <w:rPr>
                <w:webHidden/>
              </w:rPr>
              <w:fldChar w:fldCharType="end"/>
            </w:r>
          </w:hyperlink>
        </w:p>
        <w:p w14:paraId="54934439" w14:textId="5A9AE371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7" w:history="1">
            <w:r w:rsidR="00CD48F9" w:rsidRPr="00FD2239">
              <w:rPr>
                <w:rStyle w:val="Hyperlink"/>
              </w:rPr>
              <w:t>7)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Evaluation Process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_Toc169270417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3</w:t>
            </w:r>
            <w:r w:rsidR="00CD48F9">
              <w:rPr>
                <w:webHidden/>
              </w:rPr>
              <w:fldChar w:fldCharType="end"/>
            </w:r>
          </w:hyperlink>
        </w:p>
        <w:p w14:paraId="30AD2F53" w14:textId="22E73ACF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8" w:history="1">
            <w:r w:rsidR="00CD48F9" w:rsidRPr="00FD2239">
              <w:rPr>
                <w:rStyle w:val="Hyperlink"/>
              </w:rPr>
              <w:t>8)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A</w:t>
            </w:r>
            <w:r w:rsidR="00CD48F9">
              <w:rPr>
                <w:rStyle w:val="Hyperlink"/>
              </w:rPr>
              <w:t>ddendum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_Toc169270418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4</w:t>
            </w:r>
            <w:r w:rsidR="00CD48F9">
              <w:rPr>
                <w:webHidden/>
              </w:rPr>
              <w:fldChar w:fldCharType="end"/>
            </w:r>
          </w:hyperlink>
        </w:p>
        <w:p w14:paraId="7EFD5D36" w14:textId="51B12CC5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19" w:history="1">
            <w:r w:rsidR="00CD48F9" w:rsidRPr="00FD2239">
              <w:rPr>
                <w:rStyle w:val="Hyperlink"/>
              </w:rPr>
              <w:t>9)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 w:rsidRPr="00FD2239">
              <w:rPr>
                <w:rStyle w:val="Hyperlink"/>
              </w:rPr>
              <w:t>D</w:t>
            </w:r>
            <w:r w:rsidR="00CD48F9">
              <w:rPr>
                <w:rStyle w:val="Hyperlink"/>
              </w:rPr>
              <w:t>ocuments</w:t>
            </w:r>
            <w:r w:rsidR="00CD48F9" w:rsidRPr="00FD2239">
              <w:rPr>
                <w:rStyle w:val="Hyperlink"/>
              </w:rPr>
              <w:t xml:space="preserve"> and </w:t>
            </w:r>
            <w:r w:rsidR="00CD48F9">
              <w:rPr>
                <w:rStyle w:val="Hyperlink"/>
              </w:rPr>
              <w:t>C</w:t>
            </w:r>
            <w:r w:rsidR="00CD48F9" w:rsidRPr="00FD2239">
              <w:rPr>
                <w:rStyle w:val="Hyperlink"/>
              </w:rPr>
              <w:t>onfidentiality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_Toc169270419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4</w:t>
            </w:r>
            <w:r w:rsidR="00CD48F9">
              <w:rPr>
                <w:webHidden/>
              </w:rPr>
              <w:fldChar w:fldCharType="end"/>
            </w:r>
          </w:hyperlink>
        </w:p>
        <w:p w14:paraId="58EDED8E" w14:textId="5153D266" w:rsidR="00CD48F9" w:rsidRDefault="00000000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69270420" w:history="1">
            <w:r w:rsidR="00CD48F9" w:rsidRPr="00FD2239">
              <w:rPr>
                <w:rStyle w:val="Hyperlink"/>
              </w:rPr>
              <w:t>10)</w:t>
            </w:r>
            <w:r w:rsidR="00CD48F9">
              <w:rPr>
                <w:rFonts w:asciiTheme="minorHAnsi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CD48F9">
              <w:rPr>
                <w:rStyle w:val="Hyperlink"/>
              </w:rPr>
              <w:t>A</w:t>
            </w:r>
            <w:r w:rsidR="00CD48F9" w:rsidRPr="00FD2239">
              <w:rPr>
                <w:rStyle w:val="Hyperlink"/>
              </w:rPr>
              <w:t xml:space="preserve">dditional </w:t>
            </w:r>
            <w:r w:rsidR="00CD48F9">
              <w:rPr>
                <w:rStyle w:val="Hyperlink"/>
              </w:rPr>
              <w:t>R</w:t>
            </w:r>
            <w:r w:rsidR="00CD48F9" w:rsidRPr="00FD2239">
              <w:rPr>
                <w:rStyle w:val="Hyperlink"/>
              </w:rPr>
              <w:t>equirements</w:t>
            </w:r>
            <w:r w:rsidR="00CD48F9">
              <w:rPr>
                <w:webHidden/>
              </w:rPr>
              <w:tab/>
            </w:r>
            <w:r w:rsidR="00CD48F9">
              <w:rPr>
                <w:webHidden/>
              </w:rPr>
              <w:fldChar w:fldCharType="begin"/>
            </w:r>
            <w:r w:rsidR="00CD48F9">
              <w:rPr>
                <w:webHidden/>
              </w:rPr>
              <w:instrText xml:space="preserve"> PAGEREF _Toc169270420 \h </w:instrText>
            </w:r>
            <w:r w:rsidR="00CD48F9">
              <w:rPr>
                <w:webHidden/>
              </w:rPr>
            </w:r>
            <w:r w:rsidR="00CD48F9">
              <w:rPr>
                <w:webHidden/>
              </w:rPr>
              <w:fldChar w:fldCharType="separate"/>
            </w:r>
            <w:r w:rsidR="00CD48F9">
              <w:rPr>
                <w:webHidden/>
              </w:rPr>
              <w:t>4</w:t>
            </w:r>
            <w:r w:rsidR="00CD48F9">
              <w:rPr>
                <w:webHidden/>
              </w:rPr>
              <w:fldChar w:fldCharType="end"/>
            </w:r>
          </w:hyperlink>
        </w:p>
        <w:p w14:paraId="46AAAA1E" w14:textId="3ABF540D" w:rsidR="00923D1F" w:rsidRPr="00381C6E" w:rsidRDefault="00923D1F" w:rsidP="00923D1F">
          <w:r w:rsidRPr="003167D9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C4D0AB5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52A07202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70428FAA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448E5DE6" w14:textId="77777777" w:rsidR="00923D1F" w:rsidRPr="00381C6E" w:rsidRDefault="00923D1F" w:rsidP="00923D1F">
      <w:pPr>
        <w:spacing w:after="0"/>
        <w:rPr>
          <w:rFonts w:cs="Times New Roman"/>
        </w:rPr>
      </w:pPr>
    </w:p>
    <w:p w14:paraId="24B5252F" w14:textId="77777777" w:rsidR="00923D1F" w:rsidRPr="00381C6E" w:rsidRDefault="00923D1F" w:rsidP="00923D1F">
      <w:pPr>
        <w:rPr>
          <w:rFonts w:cs="Times New Roman"/>
        </w:rPr>
      </w:pPr>
      <w:r w:rsidRPr="00381C6E">
        <w:rPr>
          <w:rFonts w:cs="Times New Roman"/>
        </w:rPr>
        <w:br w:type="page"/>
      </w:r>
    </w:p>
    <w:p w14:paraId="546053BD" w14:textId="4584DDE3" w:rsidR="00923D1F" w:rsidRPr="00381C6E" w:rsidRDefault="00C12325" w:rsidP="009500F7">
      <w:pPr>
        <w:pStyle w:val="Heading1"/>
        <w:numPr>
          <w:ilvl w:val="0"/>
          <w:numId w:val="10"/>
        </w:numPr>
      </w:pPr>
      <w:bookmarkStart w:id="3" w:name="_Toc169270411"/>
      <w:r>
        <w:rPr>
          <w:rFonts w:ascii="Sylfaen" w:hAnsi="Sylfaen"/>
        </w:rPr>
        <w:lastRenderedPageBreak/>
        <w:t>INTRODUCTION</w:t>
      </w:r>
      <w:bookmarkEnd w:id="3"/>
      <w:r w:rsidR="008F5CEF">
        <w:rPr>
          <w:rFonts w:ascii="Sylfaen" w:hAnsi="Sylfaen"/>
        </w:rPr>
        <w:t xml:space="preserve"> </w:t>
      </w:r>
    </w:p>
    <w:p w14:paraId="335614B1" w14:textId="77777777" w:rsidR="00D74EB0" w:rsidRDefault="00D74EB0" w:rsidP="00D74EB0">
      <w:pPr>
        <w:rPr>
          <w:rFonts w:cstheme="minorHAnsi"/>
        </w:rPr>
      </w:pPr>
    </w:p>
    <w:p w14:paraId="5CB0D6CD" w14:textId="13DECB38" w:rsidR="00D74EB0" w:rsidRPr="007D64C9" w:rsidRDefault="00D74EB0" w:rsidP="00D74EB0">
      <w:pPr>
        <w:rPr>
          <w:rFonts w:cstheme="minorHAnsi"/>
        </w:rPr>
      </w:pPr>
      <w:r>
        <w:rPr>
          <w:rFonts w:cstheme="minorHAnsi"/>
        </w:rPr>
        <w:t>WWF Caucasus Programme Office (Id. Code 203845964)</w:t>
      </w:r>
      <w:r w:rsidRPr="00C43DA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D64C9">
        <w:rPr>
          <w:rFonts w:cstheme="minorHAnsi"/>
        </w:rPr>
        <w:t xml:space="preserve">referred to as the “CLIENT”) </w:t>
      </w:r>
      <w:r>
        <w:rPr>
          <w:rFonts w:cstheme="minorHAnsi"/>
        </w:rPr>
        <w:t>is announcing a price quotation and inviting</w:t>
      </w:r>
      <w:r w:rsidRPr="007D64C9">
        <w:rPr>
          <w:rFonts w:cstheme="minorHAnsi"/>
        </w:rPr>
        <w:t xml:space="preserve"> qualified</w:t>
      </w:r>
      <w:r>
        <w:rPr>
          <w:rFonts w:cstheme="minorHAnsi"/>
        </w:rPr>
        <w:t xml:space="preserve"> and certified</w:t>
      </w:r>
      <w:r w:rsidRPr="007D64C9">
        <w:rPr>
          <w:rFonts w:cstheme="minorHAnsi"/>
        </w:rPr>
        <w:t xml:space="preserve"> suppliers </w:t>
      </w:r>
      <w:r>
        <w:rPr>
          <w:rFonts w:cstheme="minorHAnsi"/>
        </w:rPr>
        <w:t>(companies and individuals) (hereinafter referred to as</w:t>
      </w:r>
      <w:r w:rsidRPr="007D64C9">
        <w:rPr>
          <w:rFonts w:cstheme="minorHAnsi"/>
        </w:rPr>
        <w:t xml:space="preserve"> “</w:t>
      </w:r>
      <w:r>
        <w:rPr>
          <w:rFonts w:cstheme="minorHAnsi"/>
        </w:rPr>
        <w:t>BIDDER</w:t>
      </w:r>
      <w:r w:rsidRPr="007D64C9">
        <w:rPr>
          <w:rFonts w:cstheme="minorHAnsi"/>
        </w:rPr>
        <w:t>”)</w:t>
      </w:r>
      <w:r>
        <w:rPr>
          <w:rFonts w:cstheme="minorHAnsi"/>
        </w:rPr>
        <w:t xml:space="preserve"> </w:t>
      </w:r>
      <w:r w:rsidRPr="007D64C9">
        <w:rPr>
          <w:rFonts w:cstheme="minorHAnsi"/>
        </w:rPr>
        <w:t xml:space="preserve">to </w:t>
      </w:r>
      <w:r>
        <w:rPr>
          <w:rFonts w:cstheme="minorHAnsi"/>
        </w:rPr>
        <w:t xml:space="preserve">submit </w:t>
      </w:r>
      <w:r w:rsidRPr="007D64C9">
        <w:rPr>
          <w:rFonts w:cstheme="minorHAnsi"/>
        </w:rPr>
        <w:t>proposal</w:t>
      </w:r>
      <w:r>
        <w:rPr>
          <w:rFonts w:cstheme="minorHAnsi"/>
        </w:rPr>
        <w:t xml:space="preserve">s </w:t>
      </w:r>
      <w:r w:rsidRPr="007D64C9">
        <w:rPr>
          <w:rFonts w:cstheme="minorHAnsi"/>
        </w:rPr>
        <w:t xml:space="preserve">for </w:t>
      </w:r>
      <w:r>
        <w:rPr>
          <w:rFonts w:cstheme="minorHAnsi"/>
        </w:rPr>
        <w:t xml:space="preserve">provision of </w:t>
      </w:r>
      <w:r>
        <w:rPr>
          <w:rFonts w:cstheme="minorHAnsi"/>
          <w:lang w:val="ka-GE"/>
        </w:rPr>
        <w:t>valuation service of an organisation vehicle</w:t>
      </w:r>
      <w:r>
        <w:rPr>
          <w:rFonts w:cstheme="minorHAnsi"/>
        </w:rPr>
        <w:t xml:space="preserve"> </w:t>
      </w:r>
      <w:r w:rsidRPr="007D64C9">
        <w:rPr>
          <w:rFonts w:cstheme="minorHAnsi"/>
        </w:rPr>
        <w:t>(hereinafter referred to as “</w:t>
      </w:r>
      <w:r>
        <w:rPr>
          <w:rFonts w:cstheme="minorHAnsi"/>
        </w:rPr>
        <w:t>Proposal</w:t>
      </w:r>
      <w:r w:rsidRPr="007D64C9">
        <w:rPr>
          <w:rFonts w:cstheme="minorHAnsi"/>
        </w:rPr>
        <w:t>”)</w:t>
      </w:r>
      <w:r>
        <w:rPr>
          <w:rFonts w:cstheme="minorHAnsi"/>
        </w:rPr>
        <w:t>.</w:t>
      </w:r>
    </w:p>
    <w:p w14:paraId="54EB29D6" w14:textId="77777777" w:rsidR="00D74EB0" w:rsidRDefault="00D74EB0" w:rsidP="00C12325">
      <w:pPr>
        <w:pStyle w:val="ListParagraph"/>
        <w:spacing w:before="240" w:after="100" w:afterAutospacing="1" w:line="240" w:lineRule="auto"/>
        <w:ind w:left="0"/>
        <w:contextualSpacing w:val="0"/>
        <w:jc w:val="both"/>
        <w:rPr>
          <w:rFonts w:cstheme="minorHAnsi"/>
        </w:rPr>
      </w:pPr>
    </w:p>
    <w:p w14:paraId="6281C4C5" w14:textId="7DFBFA59" w:rsidR="00923D1F" w:rsidRPr="00126599" w:rsidRDefault="00C12325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4" w:name="_Toc169270412"/>
      <w:r>
        <w:rPr>
          <w:rFonts w:cstheme="minorHAnsi"/>
        </w:rPr>
        <w:t>GENERAL CONDITIONS</w:t>
      </w:r>
      <w:bookmarkEnd w:id="4"/>
    </w:p>
    <w:p w14:paraId="1081626C" w14:textId="000F114E" w:rsidR="00B6718D" w:rsidRPr="00C12325" w:rsidRDefault="003A0D33" w:rsidP="00B6718D">
      <w:pPr>
        <w:ind w:right="180"/>
        <w:rPr>
          <w:rFonts w:cstheme="minorHAnsi"/>
        </w:rPr>
      </w:pPr>
      <w:r>
        <w:rPr>
          <w:rFonts w:cstheme="minorHAnsi"/>
          <w:lang w:val="ka-GE"/>
        </w:rPr>
        <w:t xml:space="preserve">1) </w:t>
      </w:r>
      <w:r w:rsidR="00C12325" w:rsidRPr="000918A2">
        <w:rPr>
          <w:rFonts w:cstheme="minorHAnsi"/>
        </w:rPr>
        <w:t xml:space="preserve">The participants of the current </w:t>
      </w:r>
      <w:r w:rsidR="008F5CEF">
        <w:rPr>
          <w:rFonts w:cstheme="minorHAnsi"/>
        </w:rPr>
        <w:t>Price Quotation</w:t>
      </w:r>
      <w:r w:rsidR="00C12325" w:rsidRPr="000918A2">
        <w:rPr>
          <w:rFonts w:cstheme="minorHAnsi"/>
        </w:rPr>
        <w:t xml:space="preserve"> shall </w:t>
      </w:r>
      <w:r w:rsidR="00C12325">
        <w:rPr>
          <w:rFonts w:cstheme="minorHAnsi"/>
        </w:rPr>
        <w:t>submit the proposal (“</w:t>
      </w:r>
      <w:r w:rsidR="008F5CEF">
        <w:rPr>
          <w:rFonts w:cstheme="minorHAnsi"/>
        </w:rPr>
        <w:t>P</w:t>
      </w:r>
      <w:r w:rsidR="00244024">
        <w:rPr>
          <w:rFonts w:cstheme="minorHAnsi"/>
        </w:rPr>
        <w:t>ROPOSAL</w:t>
      </w:r>
      <w:r w:rsidR="00C12325">
        <w:rPr>
          <w:rFonts w:cstheme="minorHAnsi"/>
        </w:rPr>
        <w:t xml:space="preserve">”) based on terms and conditions defined in the present </w:t>
      </w:r>
      <w:r w:rsidR="008F5CEF">
        <w:rPr>
          <w:rFonts w:cstheme="minorHAnsi"/>
        </w:rPr>
        <w:t>Price Quotation requirements</w:t>
      </w:r>
      <w:r w:rsidR="008D0BBF">
        <w:rPr>
          <w:rFonts w:cstheme="minorHAnsi"/>
        </w:rPr>
        <w:t xml:space="preserve">. Proposal shall cover </w:t>
      </w:r>
      <w:r w:rsidR="00D74EB0">
        <w:rPr>
          <w:rFonts w:cstheme="minorHAnsi"/>
        </w:rPr>
        <w:t>valuation methodology</w:t>
      </w:r>
      <w:r w:rsidR="008D0BBF">
        <w:rPr>
          <w:rFonts w:cstheme="minorHAnsi"/>
        </w:rPr>
        <w:t>, price proposal and commercial terms.</w:t>
      </w:r>
    </w:p>
    <w:p w14:paraId="619F0F30" w14:textId="5D1794B5" w:rsidR="003A0D33" w:rsidRDefault="003A0D33" w:rsidP="0063457D">
      <w:pPr>
        <w:spacing w:before="0" w:after="120" w:line="264" w:lineRule="auto"/>
        <w:jc w:val="both"/>
        <w:rPr>
          <w:rFonts w:cstheme="minorHAnsi"/>
        </w:rPr>
      </w:pPr>
      <w:r>
        <w:rPr>
          <w:rFonts w:cstheme="minorHAnsi"/>
          <w:lang w:val="ka-GE"/>
        </w:rPr>
        <w:t>2</w:t>
      </w:r>
      <w:r w:rsidRPr="00126599">
        <w:rPr>
          <w:rFonts w:cstheme="minorHAnsi"/>
          <w:lang w:val="ka-GE"/>
        </w:rPr>
        <w:t xml:space="preserve">) </w:t>
      </w:r>
      <w:r w:rsidR="0085474B" w:rsidRPr="008B294F">
        <w:rPr>
          <w:rFonts w:cstheme="minorHAnsi"/>
          <w:lang w:val="ka-GE"/>
        </w:rPr>
        <w:t xml:space="preserve">The </w:t>
      </w:r>
      <w:r w:rsidR="008D0BBF">
        <w:rPr>
          <w:rFonts w:cstheme="minorHAnsi"/>
        </w:rPr>
        <w:t>C</w:t>
      </w:r>
      <w:r w:rsidR="00143E5B">
        <w:rPr>
          <w:rFonts w:cstheme="minorHAnsi"/>
        </w:rPr>
        <w:t>LIENT</w:t>
      </w:r>
      <w:r w:rsidR="0085474B" w:rsidRPr="008B294F">
        <w:rPr>
          <w:rFonts w:cstheme="minorHAnsi"/>
          <w:lang w:val="ka-GE"/>
        </w:rPr>
        <w:t xml:space="preserve"> reserves the right to reject or accept any proposal. </w:t>
      </w:r>
    </w:p>
    <w:p w14:paraId="100480F4" w14:textId="4CE11A2E" w:rsidR="0063457D" w:rsidRPr="0063457D" w:rsidRDefault="0063457D" w:rsidP="0063457D">
      <w:pPr>
        <w:rPr>
          <w:rFonts w:cstheme="minorHAnsi"/>
          <w:lang w:val="ka-GE"/>
        </w:rPr>
      </w:pPr>
      <w:r>
        <w:rPr>
          <w:rFonts w:cstheme="minorHAnsi"/>
        </w:rPr>
        <w:t xml:space="preserve">3) </w:t>
      </w:r>
      <w:r w:rsidRPr="0063457D">
        <w:rPr>
          <w:rFonts w:cstheme="minorHAnsi"/>
        </w:rPr>
        <w:t xml:space="preserve">The </w:t>
      </w:r>
      <w:r w:rsidR="00404F01">
        <w:rPr>
          <w:rFonts w:cstheme="minorHAnsi"/>
        </w:rPr>
        <w:t>CLIENT</w:t>
      </w:r>
      <w:r w:rsidRPr="0063457D">
        <w:rPr>
          <w:rFonts w:cstheme="minorHAnsi"/>
        </w:rPr>
        <w:t xml:space="preserve"> reserves the right to engage in discussions with any </w:t>
      </w:r>
      <w:r w:rsidR="00F1575A">
        <w:rPr>
          <w:rFonts w:cstheme="minorHAnsi"/>
        </w:rPr>
        <w:t>SUPPLIER</w:t>
      </w:r>
      <w:r w:rsidRPr="0063457D">
        <w:rPr>
          <w:rFonts w:cstheme="minorHAnsi"/>
        </w:rPr>
        <w:t xml:space="preserve"> to clarify responses or discuss certain issues with regards to the proposal or services requested. The CLIENT has no obligation to notify the other </w:t>
      </w:r>
      <w:r w:rsidR="00F1575A">
        <w:rPr>
          <w:rFonts w:cstheme="minorHAnsi"/>
        </w:rPr>
        <w:t>SUPPLIER</w:t>
      </w:r>
      <w:r w:rsidRPr="0063457D">
        <w:rPr>
          <w:rFonts w:cstheme="minorHAnsi"/>
        </w:rPr>
        <w:t xml:space="preserve">S of the discussions, clarifications, or other information provided by a </w:t>
      </w:r>
      <w:r w:rsidR="00F1575A">
        <w:rPr>
          <w:rFonts w:cstheme="minorHAnsi"/>
        </w:rPr>
        <w:t>SUPPLIER</w:t>
      </w:r>
      <w:r w:rsidRPr="0063457D">
        <w:rPr>
          <w:rFonts w:cstheme="minorHAnsi"/>
        </w:rPr>
        <w:t xml:space="preserve">. Any additional information required for preparation of the </w:t>
      </w:r>
      <w:r w:rsidR="00F1575A">
        <w:rPr>
          <w:rFonts w:cstheme="minorHAnsi"/>
        </w:rPr>
        <w:t>Proposal</w:t>
      </w:r>
      <w:r w:rsidRPr="0063457D">
        <w:rPr>
          <w:rFonts w:cstheme="minorHAnsi"/>
        </w:rPr>
        <w:t xml:space="preserve"> shall be distributed to all participants at the same time.</w:t>
      </w:r>
    </w:p>
    <w:p w14:paraId="5841C79E" w14:textId="1332CB80" w:rsidR="00FE00B7" w:rsidRPr="00126599" w:rsidRDefault="00FE00B7" w:rsidP="0063457D">
      <w:pPr>
        <w:spacing w:before="0" w:after="120" w:line="264" w:lineRule="auto"/>
        <w:jc w:val="both"/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4) </w:t>
      </w:r>
      <w:r w:rsidR="0063457D" w:rsidRPr="0063457D">
        <w:rPr>
          <w:rFonts w:cstheme="minorHAnsi"/>
          <w:lang w:val="ka-GE"/>
        </w:rPr>
        <w:t xml:space="preserve">The </w:t>
      </w:r>
      <w:r w:rsidR="00143E5B">
        <w:rPr>
          <w:rFonts w:cstheme="minorHAnsi"/>
        </w:rPr>
        <w:t>CLIENT</w:t>
      </w:r>
      <w:r w:rsidR="0063457D" w:rsidRPr="0063457D">
        <w:rPr>
          <w:rFonts w:cstheme="minorHAnsi"/>
          <w:lang w:val="ka-GE"/>
        </w:rPr>
        <w:t xml:space="preserve"> reserves the right to award the proposal based on</w:t>
      </w:r>
      <w:r w:rsidR="00143E5B">
        <w:rPr>
          <w:rFonts w:cstheme="minorHAnsi"/>
        </w:rPr>
        <w:t xml:space="preserve"> </w:t>
      </w:r>
      <w:r w:rsidR="0063457D" w:rsidRPr="0063457D">
        <w:rPr>
          <w:rFonts w:cstheme="minorHAnsi"/>
          <w:lang w:val="ka-GE"/>
        </w:rPr>
        <w:t xml:space="preserve">experience, qualification, </w:t>
      </w:r>
      <w:r w:rsidR="0063457D">
        <w:rPr>
          <w:rFonts w:cstheme="minorHAnsi"/>
        </w:rPr>
        <w:t>commercial offer</w:t>
      </w:r>
      <w:r w:rsidR="00143E5B">
        <w:rPr>
          <w:rFonts w:cstheme="minorHAnsi"/>
        </w:rPr>
        <w:t xml:space="preserve"> </w:t>
      </w:r>
      <w:r w:rsidR="0063457D" w:rsidRPr="0063457D">
        <w:rPr>
          <w:rFonts w:cstheme="minorHAnsi"/>
          <w:lang w:val="ka-GE"/>
        </w:rPr>
        <w:t xml:space="preserve">and other criteria. </w:t>
      </w:r>
    </w:p>
    <w:p w14:paraId="6E93D8D4" w14:textId="3912C6D0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>5)</w:t>
      </w:r>
      <w:r w:rsidR="0063457D" w:rsidRPr="0063457D">
        <w:rPr>
          <w:rFonts w:cstheme="minorHAnsi"/>
          <w:lang w:val="ka-GE"/>
        </w:rPr>
        <w:t xml:space="preserve"> </w:t>
      </w:r>
      <w:r w:rsidR="0063457D">
        <w:rPr>
          <w:rFonts w:cstheme="minorHAnsi"/>
        </w:rPr>
        <w:t xml:space="preserve">The CLIENT shall conduct negotiations with </w:t>
      </w:r>
      <w:r w:rsidR="00F1575A">
        <w:rPr>
          <w:rFonts w:cstheme="minorHAnsi"/>
        </w:rPr>
        <w:t>Price Quotation participant</w:t>
      </w:r>
      <w:r w:rsidR="0063457D">
        <w:rPr>
          <w:rFonts w:cstheme="minorHAnsi"/>
        </w:rPr>
        <w:t xml:space="preserve"> to achieve the full compliance to the requirements.</w:t>
      </w:r>
    </w:p>
    <w:p w14:paraId="38F23474" w14:textId="63CFD594" w:rsidR="00FE00B7" w:rsidRPr="00387543" w:rsidRDefault="00FE00B7" w:rsidP="00387543">
      <w:pPr>
        <w:jc w:val="both"/>
        <w:rPr>
          <w:rFonts w:cstheme="minorHAnsi"/>
        </w:rPr>
      </w:pPr>
      <w:r w:rsidRPr="00126599">
        <w:rPr>
          <w:rFonts w:cstheme="minorHAnsi"/>
          <w:lang w:val="ka-GE"/>
        </w:rPr>
        <w:t xml:space="preserve">6) </w:t>
      </w:r>
      <w:r w:rsidR="00387543" w:rsidRPr="007D64C9">
        <w:rPr>
          <w:rFonts w:cstheme="minorHAnsi"/>
        </w:rPr>
        <w:t xml:space="preserve">The issuance of this </w:t>
      </w:r>
      <w:r w:rsidR="00F1575A">
        <w:rPr>
          <w:rFonts w:cstheme="minorHAnsi"/>
        </w:rPr>
        <w:t>Price Quotation</w:t>
      </w:r>
      <w:r w:rsidR="00387543" w:rsidRPr="007D64C9">
        <w:rPr>
          <w:rFonts w:cstheme="minorHAnsi"/>
        </w:rPr>
        <w:t xml:space="preserve"> or any negotiations with a </w:t>
      </w:r>
      <w:r w:rsidR="00F1575A">
        <w:rPr>
          <w:rFonts w:cstheme="minorHAnsi"/>
        </w:rPr>
        <w:t>participant SUPPLIER</w:t>
      </w:r>
      <w:r w:rsidR="00387543">
        <w:rPr>
          <w:rFonts w:cstheme="minorHAnsi"/>
        </w:rPr>
        <w:t xml:space="preserve"> </w:t>
      </w:r>
      <w:r w:rsidR="00387543" w:rsidRPr="007D64C9">
        <w:rPr>
          <w:rFonts w:cstheme="minorHAnsi"/>
        </w:rPr>
        <w:t xml:space="preserve">after the closing date does not bind or commit the </w:t>
      </w:r>
      <w:r w:rsidR="00143E5B">
        <w:rPr>
          <w:rFonts w:cstheme="minorHAnsi"/>
        </w:rPr>
        <w:t>CLIENT</w:t>
      </w:r>
      <w:r w:rsidR="00387543" w:rsidRPr="007D64C9">
        <w:rPr>
          <w:rFonts w:cstheme="minorHAnsi"/>
        </w:rPr>
        <w:t xml:space="preserve"> to enter i</w:t>
      </w:r>
      <w:r w:rsidR="00387543">
        <w:rPr>
          <w:rFonts w:cstheme="minorHAnsi"/>
        </w:rPr>
        <w:t xml:space="preserve">nto negotiations or place an order with the </w:t>
      </w:r>
      <w:r w:rsidR="00F1575A">
        <w:rPr>
          <w:rFonts w:cstheme="minorHAnsi"/>
        </w:rPr>
        <w:t>SUPPLIER</w:t>
      </w:r>
      <w:r w:rsidR="00387543">
        <w:rPr>
          <w:rFonts w:cstheme="minorHAnsi"/>
        </w:rPr>
        <w:t xml:space="preserve"> who submits the </w:t>
      </w:r>
      <w:r w:rsidR="00F1575A">
        <w:rPr>
          <w:rFonts w:cstheme="minorHAnsi"/>
        </w:rPr>
        <w:t>PROPOSAL</w:t>
      </w:r>
      <w:r w:rsidR="00387543">
        <w:rPr>
          <w:rFonts w:cstheme="minorHAnsi"/>
        </w:rPr>
        <w:t>.</w:t>
      </w:r>
    </w:p>
    <w:p w14:paraId="3ED30E4C" w14:textId="3F592BFB" w:rsidR="00FE00B7" w:rsidRPr="00387543" w:rsidRDefault="00FE00B7" w:rsidP="00387543">
      <w:pPr>
        <w:spacing w:before="0" w:after="120" w:line="264" w:lineRule="auto"/>
        <w:jc w:val="both"/>
        <w:rPr>
          <w:rFonts w:cstheme="minorHAnsi"/>
        </w:rPr>
      </w:pPr>
      <w:r w:rsidRPr="00126599">
        <w:rPr>
          <w:rFonts w:cstheme="minorHAnsi"/>
          <w:lang w:val="ka-GE"/>
        </w:rPr>
        <w:t>7)</w:t>
      </w:r>
      <w:r w:rsidR="0094525E">
        <w:rPr>
          <w:rFonts w:cstheme="minorHAnsi"/>
          <w:lang w:val="ka-GE"/>
        </w:rPr>
        <w:t xml:space="preserve"> </w:t>
      </w:r>
      <w:r w:rsidR="00387543" w:rsidRPr="008C6385">
        <w:rPr>
          <w:rFonts w:cstheme="minorHAnsi"/>
        </w:rPr>
        <w:t xml:space="preserve">The </w:t>
      </w:r>
      <w:r w:rsidR="00E56F7E">
        <w:rPr>
          <w:rFonts w:cstheme="minorHAnsi"/>
        </w:rPr>
        <w:t xml:space="preserve">CLIENT </w:t>
      </w:r>
      <w:r w:rsidR="00387543" w:rsidRPr="008C6385">
        <w:rPr>
          <w:rFonts w:cstheme="minorHAnsi"/>
        </w:rPr>
        <w:t xml:space="preserve">reserves the right in the event the successful </w:t>
      </w:r>
      <w:r w:rsidR="00F1575A">
        <w:rPr>
          <w:rFonts w:cstheme="minorHAnsi"/>
        </w:rPr>
        <w:t>SUPPLIER</w:t>
      </w:r>
      <w:r w:rsidR="00387543" w:rsidRPr="008C6385">
        <w:rPr>
          <w:rFonts w:cstheme="minorHAnsi"/>
        </w:rPr>
        <w:t xml:space="preserve"> fails to comply with the terms and conditions as listed, to cancel this contract and award it to another </w:t>
      </w:r>
      <w:r w:rsidR="00F1575A">
        <w:rPr>
          <w:rFonts w:cstheme="minorHAnsi"/>
        </w:rPr>
        <w:t>SUPPLIER</w:t>
      </w:r>
      <w:r w:rsidR="00387543" w:rsidRPr="008C6385">
        <w:rPr>
          <w:rFonts w:cstheme="minorHAnsi"/>
        </w:rPr>
        <w:t xml:space="preserve"> without penalty or action against the CLIENT. The </w:t>
      </w:r>
      <w:r w:rsidR="00F1575A">
        <w:rPr>
          <w:rFonts w:cstheme="minorHAnsi"/>
        </w:rPr>
        <w:t xml:space="preserve">Proposal </w:t>
      </w:r>
      <w:r w:rsidR="00387543" w:rsidRPr="008C6385">
        <w:rPr>
          <w:rFonts w:cstheme="minorHAnsi"/>
        </w:rPr>
        <w:t xml:space="preserve">does not constitute an agreement or order. </w:t>
      </w:r>
    </w:p>
    <w:p w14:paraId="41D85060" w14:textId="70FB43D0" w:rsidR="00FE00B7" w:rsidRPr="00387543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 xml:space="preserve">8) </w:t>
      </w:r>
      <w:r w:rsidR="00387543" w:rsidRPr="00387543">
        <w:rPr>
          <w:rFonts w:cstheme="minorHAnsi"/>
          <w:lang w:val="ka-GE"/>
        </w:rPr>
        <w:t xml:space="preserve">The </w:t>
      </w:r>
      <w:r w:rsidR="00F1575A">
        <w:rPr>
          <w:rFonts w:cstheme="minorHAnsi"/>
        </w:rPr>
        <w:t>Proposal</w:t>
      </w:r>
      <w:r w:rsidR="00387543" w:rsidRPr="00387543">
        <w:rPr>
          <w:rFonts w:cstheme="minorHAnsi"/>
          <w:lang w:val="ka-GE"/>
        </w:rPr>
        <w:t xml:space="preserve"> is not a binding agreement between the parties, submission of a proposal or response by a proponent is voluntary.</w:t>
      </w:r>
    </w:p>
    <w:p w14:paraId="229059C1" w14:textId="25623331" w:rsidR="00FE00B7" w:rsidRPr="00126599" w:rsidRDefault="00FE00B7" w:rsidP="00FE00B7">
      <w:pPr>
        <w:rPr>
          <w:rFonts w:cstheme="minorHAnsi"/>
          <w:lang w:val="ka-GE"/>
        </w:rPr>
      </w:pPr>
      <w:r w:rsidRPr="00126599">
        <w:rPr>
          <w:rFonts w:cstheme="minorHAnsi"/>
          <w:lang w:val="ka-GE"/>
        </w:rPr>
        <w:t>9)</w:t>
      </w:r>
      <w:r w:rsidR="00A37327" w:rsidRPr="00126599">
        <w:rPr>
          <w:rFonts w:cstheme="minorHAnsi"/>
          <w:lang w:val="ka-GE"/>
        </w:rPr>
        <w:t xml:space="preserve"> </w:t>
      </w:r>
      <w:r w:rsidR="00387543" w:rsidRPr="00387543">
        <w:rPr>
          <w:rFonts w:cstheme="minorHAnsi"/>
          <w:lang w:val="ka-GE"/>
        </w:rPr>
        <w:t xml:space="preserve">By submitting a </w:t>
      </w:r>
      <w:r w:rsidR="00F1575A">
        <w:rPr>
          <w:rFonts w:cstheme="minorHAnsi"/>
        </w:rPr>
        <w:t>proposal,</w:t>
      </w:r>
      <w:r w:rsidR="00387543" w:rsidRPr="00387543">
        <w:rPr>
          <w:rFonts w:cstheme="minorHAnsi"/>
          <w:lang w:val="ka-GE"/>
        </w:rPr>
        <w:t xml:space="preserve"> the </w:t>
      </w:r>
      <w:r w:rsidR="00F1575A">
        <w:rPr>
          <w:rFonts w:cstheme="minorHAnsi"/>
        </w:rPr>
        <w:t>Supplier</w:t>
      </w:r>
      <w:r w:rsidR="00387543" w:rsidRPr="00387543">
        <w:rPr>
          <w:rFonts w:cstheme="minorHAnsi"/>
          <w:lang w:val="ka-GE"/>
        </w:rPr>
        <w:t xml:space="preserve"> is deemed to have acknowledged all of the undertakings, specifications, terms and conditions, </w:t>
      </w:r>
      <w:r w:rsidR="00387543" w:rsidRPr="00387543">
        <w:rPr>
          <w:rFonts w:cstheme="minorHAnsi"/>
          <w:b/>
          <w:bCs/>
          <w:lang w:val="ka-GE"/>
        </w:rPr>
        <w:t>WWF Fraud and Corruption Prevention and Investigation Policy</w:t>
      </w:r>
      <w:r w:rsidR="00387543" w:rsidRPr="00387543">
        <w:rPr>
          <w:rFonts w:cstheme="minorHAnsi"/>
          <w:lang w:val="ka-GE"/>
        </w:rPr>
        <w:t xml:space="preserve"> </w:t>
      </w:r>
      <w:r w:rsidR="00387543" w:rsidRPr="00387543">
        <w:rPr>
          <w:rFonts w:cstheme="minorHAnsi"/>
          <w:b/>
          <w:bCs/>
          <w:lang w:val="ka-GE"/>
        </w:rPr>
        <w:t xml:space="preserve">(Annex </w:t>
      </w:r>
      <w:r w:rsidR="000E74BE">
        <w:rPr>
          <w:rFonts w:cstheme="minorHAnsi"/>
          <w:b/>
          <w:bCs/>
        </w:rPr>
        <w:t>1</w:t>
      </w:r>
      <w:r w:rsidR="00387543" w:rsidRPr="00387543">
        <w:rPr>
          <w:rFonts w:cstheme="minorHAnsi"/>
          <w:b/>
          <w:bCs/>
          <w:lang w:val="ka-GE"/>
        </w:rPr>
        <w:t>)</w:t>
      </w:r>
      <w:r w:rsidR="00387543" w:rsidRPr="00387543">
        <w:rPr>
          <w:rFonts w:cstheme="minorHAnsi"/>
          <w:lang w:val="ka-GE"/>
        </w:rPr>
        <w:t xml:space="preserve"> contained in </w:t>
      </w:r>
      <w:r w:rsidR="000E74BE">
        <w:rPr>
          <w:rFonts w:cstheme="minorHAnsi"/>
        </w:rPr>
        <w:t>the present document</w:t>
      </w:r>
      <w:r w:rsidR="00387543" w:rsidRPr="00387543">
        <w:rPr>
          <w:rFonts w:cstheme="minorHAnsi"/>
          <w:lang w:val="ka-GE"/>
        </w:rPr>
        <w:t xml:space="preserve">, and to be bound by them if the </w:t>
      </w:r>
      <w:r w:rsidR="000E74BE">
        <w:rPr>
          <w:rFonts w:cstheme="minorHAnsi"/>
        </w:rPr>
        <w:t xml:space="preserve">Proposal </w:t>
      </w:r>
      <w:r w:rsidR="00387543" w:rsidRPr="00387543">
        <w:rPr>
          <w:rFonts w:cstheme="minorHAnsi"/>
          <w:lang w:val="ka-GE"/>
        </w:rPr>
        <w:t xml:space="preserve">is accepted. </w:t>
      </w:r>
      <w:r w:rsidR="00387543" w:rsidRPr="00D11FE5">
        <w:rPr>
          <w:rFonts w:cstheme="minorHAnsi"/>
        </w:rPr>
        <w:t xml:space="preserve">All expenses incurred by the </w:t>
      </w:r>
      <w:r w:rsidR="000E74BE">
        <w:rPr>
          <w:rFonts w:cstheme="minorHAnsi"/>
        </w:rPr>
        <w:t>participant</w:t>
      </w:r>
      <w:r w:rsidR="00387543" w:rsidRPr="00D11FE5">
        <w:rPr>
          <w:rFonts w:cstheme="minorHAnsi"/>
        </w:rPr>
        <w:t xml:space="preserve"> in connection with the preparation of its proposal are to be borne by the </w:t>
      </w:r>
      <w:r w:rsidR="000E74BE">
        <w:rPr>
          <w:rFonts w:cstheme="minorHAnsi"/>
        </w:rPr>
        <w:t xml:space="preserve">price quotation </w:t>
      </w:r>
      <w:r w:rsidR="00387543" w:rsidRPr="00D11FE5">
        <w:rPr>
          <w:rFonts w:cstheme="minorHAnsi"/>
        </w:rPr>
        <w:t xml:space="preserve">participant, and the </w:t>
      </w:r>
      <w:r w:rsidR="00143E5B">
        <w:rPr>
          <w:rFonts w:cstheme="minorHAnsi"/>
        </w:rPr>
        <w:t>CLIENT</w:t>
      </w:r>
      <w:r w:rsidR="00244024">
        <w:rPr>
          <w:rFonts w:cstheme="minorHAnsi"/>
        </w:rPr>
        <w:t xml:space="preserve"> </w:t>
      </w:r>
      <w:r w:rsidR="00387543" w:rsidRPr="00D11FE5">
        <w:rPr>
          <w:rFonts w:cstheme="minorHAnsi"/>
        </w:rPr>
        <w:t xml:space="preserve">shall not incur any obligation whatsoever toward the </w:t>
      </w:r>
      <w:r w:rsidR="000E74BE">
        <w:rPr>
          <w:rFonts w:cstheme="minorHAnsi"/>
        </w:rPr>
        <w:t xml:space="preserve">Supplier </w:t>
      </w:r>
      <w:r w:rsidR="00387543" w:rsidRPr="00D11FE5">
        <w:rPr>
          <w:rFonts w:cstheme="minorHAnsi"/>
        </w:rPr>
        <w:t xml:space="preserve">regardless of whether such </w:t>
      </w:r>
      <w:r w:rsidR="000E74BE">
        <w:rPr>
          <w:rFonts w:cstheme="minorHAnsi"/>
        </w:rPr>
        <w:t xml:space="preserve">proposal </w:t>
      </w:r>
      <w:r w:rsidR="00387543" w:rsidRPr="00D11FE5">
        <w:rPr>
          <w:rFonts w:cstheme="minorHAnsi"/>
        </w:rPr>
        <w:t>is accepted or rejected.</w:t>
      </w:r>
    </w:p>
    <w:p w14:paraId="17C77BB3" w14:textId="54063A89" w:rsidR="00E76506" w:rsidRDefault="00FE00B7" w:rsidP="00FE00B7">
      <w:pPr>
        <w:rPr>
          <w:rFonts w:ascii="Arial" w:hAnsi="Arial" w:cs="Arial"/>
        </w:rPr>
      </w:pPr>
      <w:r w:rsidRPr="00126599">
        <w:rPr>
          <w:rFonts w:cstheme="minorHAnsi"/>
          <w:lang w:val="ka-GE"/>
        </w:rPr>
        <w:t>10)</w:t>
      </w:r>
      <w:r w:rsidR="00A37327" w:rsidRPr="00126599">
        <w:rPr>
          <w:rFonts w:cstheme="minorHAnsi"/>
          <w:lang w:val="ka-GE"/>
        </w:rPr>
        <w:t xml:space="preserve"> </w:t>
      </w:r>
      <w:r w:rsidR="00E76506">
        <w:rPr>
          <w:rFonts w:cstheme="minorHAnsi"/>
        </w:rPr>
        <w:t>An</w:t>
      </w:r>
      <w:r w:rsidR="00E76506" w:rsidRPr="00E76506">
        <w:rPr>
          <w:rFonts w:cstheme="minorHAnsi"/>
        </w:rPr>
        <w:t xml:space="preserve"> authorized signing officer must sign all </w:t>
      </w:r>
      <w:r w:rsidR="000E74BE">
        <w:rPr>
          <w:rFonts w:cstheme="minorHAnsi"/>
        </w:rPr>
        <w:t>Proposal</w:t>
      </w:r>
      <w:r w:rsidR="00E76506" w:rsidRPr="00E76506">
        <w:rPr>
          <w:rFonts w:cstheme="minorHAnsi"/>
        </w:rPr>
        <w:t xml:space="preserve">s. The </w:t>
      </w:r>
      <w:r w:rsidR="000E74BE">
        <w:rPr>
          <w:rFonts w:cstheme="minorHAnsi"/>
        </w:rPr>
        <w:t>Proposal</w:t>
      </w:r>
      <w:r w:rsidR="00E76506" w:rsidRPr="00E76506">
        <w:rPr>
          <w:rFonts w:cstheme="minorHAnsi"/>
        </w:rPr>
        <w:t xml:space="preserve"> must indicate an individual who is authorized to negotiate and sign on behalf of the proponent if other than the signature found on the proposal submission.</w:t>
      </w:r>
      <w:r w:rsidR="00E76506" w:rsidRPr="00202DB3">
        <w:rPr>
          <w:rFonts w:ascii="Arial" w:hAnsi="Arial" w:cs="Arial"/>
        </w:rPr>
        <w:t xml:space="preserve"> </w:t>
      </w:r>
    </w:p>
    <w:p w14:paraId="0E007602" w14:textId="70B81216" w:rsidR="00AF057A" w:rsidRPr="007F3342" w:rsidRDefault="00AF057A" w:rsidP="00FE00B7">
      <w:pPr>
        <w:rPr>
          <w:rFonts w:cstheme="minorHAnsi"/>
        </w:rPr>
      </w:pPr>
      <w:r w:rsidRPr="007F3342">
        <w:rPr>
          <w:rFonts w:cstheme="minorHAnsi"/>
        </w:rPr>
        <w:t>11) Price Quotation is one-stage selection process and submitted Proposal shall include</w:t>
      </w:r>
      <w:r w:rsidR="007F3342" w:rsidRPr="007F3342">
        <w:rPr>
          <w:rFonts w:cstheme="minorHAnsi"/>
        </w:rPr>
        <w:t xml:space="preserve"> as </w:t>
      </w:r>
      <w:r w:rsidR="00143E5B">
        <w:rPr>
          <w:rFonts w:cstheme="minorHAnsi"/>
        </w:rPr>
        <w:t>c</w:t>
      </w:r>
      <w:r w:rsidR="007F3342" w:rsidRPr="007F3342">
        <w:rPr>
          <w:rFonts w:cstheme="minorHAnsi"/>
        </w:rPr>
        <w:t xml:space="preserve">ommercial as </w:t>
      </w:r>
      <w:r w:rsidR="00D74EB0">
        <w:rPr>
          <w:rFonts w:cstheme="minorHAnsi"/>
        </w:rPr>
        <w:t xml:space="preserve">qualification, methodology and approach </w:t>
      </w:r>
      <w:r w:rsidR="007F3342">
        <w:rPr>
          <w:rFonts w:cstheme="minorHAnsi"/>
        </w:rPr>
        <w:t>information.</w:t>
      </w:r>
    </w:p>
    <w:p w14:paraId="4BA13675" w14:textId="7780911B" w:rsidR="00923D1F" w:rsidRPr="00126599" w:rsidRDefault="00F51CC3" w:rsidP="009500F7">
      <w:pPr>
        <w:pStyle w:val="Heading1"/>
        <w:numPr>
          <w:ilvl w:val="0"/>
          <w:numId w:val="10"/>
        </w:numPr>
        <w:rPr>
          <w:rFonts w:cstheme="minorHAnsi"/>
          <w:b/>
        </w:rPr>
      </w:pPr>
      <w:bookmarkStart w:id="5" w:name="_Toc169270413"/>
      <w:r>
        <w:rPr>
          <w:rFonts w:cstheme="minorHAnsi"/>
        </w:rPr>
        <w:t>PRICE QUOTATION</w:t>
      </w:r>
      <w:r w:rsidR="00820785">
        <w:rPr>
          <w:rFonts w:cstheme="minorHAnsi"/>
        </w:rPr>
        <w:t xml:space="preserve"> PROPOSAL</w:t>
      </w:r>
      <w:bookmarkEnd w:id="5"/>
    </w:p>
    <w:p w14:paraId="6BBD8161" w14:textId="6E421916" w:rsidR="005F4945" w:rsidRDefault="005F4945" w:rsidP="005F4945">
      <w:pPr>
        <w:pStyle w:val="ListParagraph"/>
        <w:ind w:left="1440"/>
        <w:rPr>
          <w:rStyle w:val="Hyperlink"/>
          <w:rFonts w:ascii="Arial" w:hAnsi="Arial" w:cs="Arial"/>
          <w:shd w:val="clear" w:color="auto" w:fill="FFFFFF"/>
        </w:rPr>
      </w:pPr>
    </w:p>
    <w:p w14:paraId="293FDC8D" w14:textId="7BC64542" w:rsidR="005F4945" w:rsidRPr="00126599" w:rsidRDefault="005F4945" w:rsidP="005F4945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 xml:space="preserve">Submission of the </w:t>
      </w:r>
      <w:r w:rsidR="000E74BE">
        <w:rPr>
          <w:rFonts w:cstheme="minorHAnsi"/>
        </w:rPr>
        <w:t xml:space="preserve">PQ </w:t>
      </w:r>
      <w:r>
        <w:rPr>
          <w:rFonts w:cstheme="minorHAnsi"/>
        </w:rPr>
        <w:t>proposal shall correspond to the instructions below, by submitting the el. Version.</w:t>
      </w:r>
    </w:p>
    <w:p w14:paraId="694CDA28" w14:textId="75FE476B" w:rsidR="005F4945" w:rsidRPr="00E56F7E" w:rsidRDefault="005F4945" w:rsidP="0008520D">
      <w:pPr>
        <w:pStyle w:val="ListParagraph"/>
        <w:numPr>
          <w:ilvl w:val="1"/>
          <w:numId w:val="10"/>
        </w:numPr>
        <w:rPr>
          <w:rStyle w:val="Hyperlink"/>
          <w:rFonts w:ascii="Arial" w:hAnsi="Arial" w:cs="Arial"/>
          <w:shd w:val="clear" w:color="auto" w:fill="FFFFFF"/>
          <w:lang w:val="ka-GE"/>
        </w:rPr>
      </w:pPr>
      <w:r w:rsidRPr="00E56F7E">
        <w:rPr>
          <w:rFonts w:cstheme="minorHAnsi"/>
        </w:rPr>
        <w:t xml:space="preserve">The </w:t>
      </w:r>
      <w:r w:rsidR="000E74BE" w:rsidRPr="00E56F7E">
        <w:rPr>
          <w:rFonts w:cstheme="minorHAnsi"/>
        </w:rPr>
        <w:t xml:space="preserve">proposal </w:t>
      </w:r>
      <w:r w:rsidRPr="00E56F7E">
        <w:rPr>
          <w:rFonts w:cstheme="minorHAnsi"/>
        </w:rPr>
        <w:t xml:space="preserve">submission </w:t>
      </w:r>
      <w:r w:rsidRPr="00AF2A72">
        <w:rPr>
          <w:rFonts w:cstheme="minorHAnsi"/>
        </w:rPr>
        <w:t xml:space="preserve">deadline is: </w:t>
      </w:r>
      <w:r w:rsidR="00AF2A72" w:rsidRPr="00AF2A72">
        <w:rPr>
          <w:rFonts w:cstheme="minorHAnsi"/>
        </w:rPr>
        <w:t xml:space="preserve">27 </w:t>
      </w:r>
      <w:r w:rsidR="00D74EB0" w:rsidRPr="00AF2A72">
        <w:rPr>
          <w:rFonts w:cstheme="minorHAnsi"/>
        </w:rPr>
        <w:t>June</w:t>
      </w:r>
      <w:r w:rsidRPr="00AF2A72">
        <w:rPr>
          <w:rFonts w:cstheme="minorHAnsi"/>
        </w:rPr>
        <w:t>, 202</w:t>
      </w:r>
      <w:r w:rsidR="00D74EB0" w:rsidRPr="00AF2A72">
        <w:rPr>
          <w:rFonts w:cstheme="minorHAnsi"/>
        </w:rPr>
        <w:t>4</w:t>
      </w:r>
      <w:r w:rsidRPr="00AF2A72">
        <w:rPr>
          <w:rFonts w:cstheme="minorHAnsi"/>
        </w:rPr>
        <w:t xml:space="preserve"> by</w:t>
      </w:r>
      <w:r w:rsidRPr="00E56F7E">
        <w:rPr>
          <w:rFonts w:cstheme="minorHAnsi"/>
        </w:rPr>
        <w:t xml:space="preserve"> 1</w:t>
      </w:r>
      <w:r w:rsidR="00EF594A" w:rsidRPr="00E56F7E">
        <w:rPr>
          <w:rFonts w:cstheme="minorHAnsi"/>
        </w:rPr>
        <w:t>8</w:t>
      </w:r>
      <w:r w:rsidRPr="00E56F7E">
        <w:rPr>
          <w:rFonts w:cstheme="minorHAnsi"/>
        </w:rPr>
        <w:t>:00</w:t>
      </w:r>
      <w:r w:rsidRPr="00E56F7E">
        <w:rPr>
          <w:rFonts w:cstheme="minorHAnsi"/>
          <w:lang w:val="ka-GE"/>
        </w:rPr>
        <w:t xml:space="preserve">. </w:t>
      </w:r>
      <w:r w:rsidRPr="00E56F7E">
        <w:rPr>
          <w:rFonts w:cstheme="minorHAnsi"/>
        </w:rPr>
        <w:t>The Proposal shall be submitted to the following mail</w:t>
      </w:r>
      <w:r w:rsidRPr="00E56F7E">
        <w:rPr>
          <w:rFonts w:cstheme="minorHAnsi"/>
          <w:lang w:val="ka-GE"/>
        </w:rPr>
        <w:t>:</w:t>
      </w:r>
      <w:r w:rsidR="00D74EB0">
        <w:t xml:space="preserve"> </w:t>
      </w:r>
      <w:hyperlink r:id="rId9" w:tgtFrame="_blank" w:history="1">
        <w:r w:rsidR="00D74EB0">
          <w:rPr>
            <w:rStyle w:val="Hyperlink"/>
            <w:rFonts w:ascii="Arial" w:hAnsi="Arial" w:cs="Arial"/>
            <w:color w:val="6B9F25"/>
            <w:shd w:val="clear" w:color="auto" w:fill="FFFFFF"/>
          </w:rPr>
          <w:t>procurement@wwfcaucasus.org</w:t>
        </w:r>
      </w:hyperlink>
    </w:p>
    <w:p w14:paraId="669A910A" w14:textId="0873B369" w:rsidR="00923D1F" w:rsidRPr="00126599" w:rsidRDefault="004A3E4A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6" w:name="_Toc169270414"/>
      <w:bookmarkStart w:id="7" w:name="_Hlk521358517"/>
      <w:r>
        <w:rPr>
          <w:rFonts w:cstheme="minorHAnsi"/>
        </w:rPr>
        <w:t>Communication and enquires</w:t>
      </w:r>
      <w:bookmarkEnd w:id="6"/>
    </w:p>
    <w:bookmarkEnd w:id="7"/>
    <w:p w14:paraId="3EF983B3" w14:textId="5E7E072A" w:rsidR="005F4945" w:rsidRPr="00D74EB0" w:rsidRDefault="00D74EB0" w:rsidP="00D74EB0">
      <w:pPr>
        <w:pStyle w:val="ListParagraph"/>
        <w:numPr>
          <w:ilvl w:val="1"/>
          <w:numId w:val="10"/>
        </w:numPr>
        <w:spacing w:before="0" w:after="120" w:line="264" w:lineRule="auto"/>
        <w:jc w:val="both"/>
        <w:rPr>
          <w:rFonts w:cstheme="minorHAnsi"/>
        </w:rPr>
      </w:pPr>
      <w:r w:rsidRPr="00250769">
        <w:rPr>
          <w:rFonts w:cstheme="minorHAnsi"/>
        </w:rPr>
        <w:t>All enquires and communication regarding this tender are to be submitted in electronically to the following e-mail:</w:t>
      </w:r>
      <w:r w:rsidRPr="003315FC">
        <w:rPr>
          <w:rFonts w:cstheme="minorHAnsi"/>
          <w:lang w:val="ka-GE"/>
        </w:rPr>
        <w:t xml:space="preserve"> dbichelashvili@wwfcaucasus.org</w:t>
      </w:r>
      <w:r w:rsidRPr="00250769">
        <w:rPr>
          <w:rFonts w:cstheme="minorHAnsi"/>
        </w:rPr>
        <w:t xml:space="preserve">. All questions shall be submitted prior 3 (three) working days till expiry of Tender submission deadline.  </w:t>
      </w:r>
    </w:p>
    <w:p w14:paraId="053E3290" w14:textId="77777777" w:rsidR="005F4945" w:rsidRDefault="005F4945" w:rsidP="005F4945">
      <w:pPr>
        <w:pStyle w:val="ListParagraph"/>
        <w:ind w:left="450"/>
        <w:rPr>
          <w:rFonts w:cstheme="minorHAnsi"/>
        </w:rPr>
      </w:pPr>
    </w:p>
    <w:p w14:paraId="3E266B32" w14:textId="77777777" w:rsidR="005F4945" w:rsidRPr="00250769" w:rsidRDefault="005F4945" w:rsidP="005F4945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Any information and re</w:t>
      </w:r>
      <w:r w:rsidRPr="007D64C9">
        <w:rPr>
          <w:rFonts w:cstheme="minorHAnsi"/>
        </w:rPr>
        <w:t>sponses to enquiries will be made in writing and distributed by email to all proponents.</w:t>
      </w:r>
      <w:r w:rsidRPr="00250769">
        <w:rPr>
          <w:rFonts w:cstheme="minorHAnsi"/>
        </w:rPr>
        <w:t xml:space="preserve"> </w:t>
      </w:r>
      <w:r w:rsidRPr="00F656AF">
        <w:rPr>
          <w:rFonts w:cstheme="minorHAnsi"/>
        </w:rPr>
        <w:t>Enquiries after the foregoing deadline will not receive a response</w:t>
      </w:r>
      <w:r>
        <w:rPr>
          <w:rFonts w:cstheme="minorHAnsi"/>
        </w:rPr>
        <w:t>.</w:t>
      </w:r>
    </w:p>
    <w:p w14:paraId="62EB2F6F" w14:textId="77777777" w:rsidR="005F4945" w:rsidRPr="00126599" w:rsidRDefault="005F4945" w:rsidP="005F4945">
      <w:pPr>
        <w:pStyle w:val="ListParagraph"/>
        <w:ind w:left="450"/>
        <w:rPr>
          <w:rFonts w:cstheme="minorHAnsi"/>
        </w:rPr>
      </w:pPr>
    </w:p>
    <w:p w14:paraId="343F56CD" w14:textId="28E524FA" w:rsidR="005F4945" w:rsidRPr="001D1CEF" w:rsidRDefault="005F4945" w:rsidP="005F4945">
      <w:pPr>
        <w:pStyle w:val="ListParagraph"/>
        <w:numPr>
          <w:ilvl w:val="1"/>
          <w:numId w:val="10"/>
        </w:numPr>
        <w:rPr>
          <w:rFonts w:cstheme="minorHAnsi"/>
        </w:rPr>
      </w:pPr>
      <w:r w:rsidRPr="008843E8">
        <w:rPr>
          <w:rFonts w:cstheme="minorHAnsi"/>
        </w:rPr>
        <w:t xml:space="preserve">The </w:t>
      </w:r>
      <w:r w:rsidR="00244024">
        <w:rPr>
          <w:rFonts w:cstheme="minorHAnsi"/>
        </w:rPr>
        <w:t xml:space="preserve">Price Quotation </w:t>
      </w:r>
      <w:r w:rsidRPr="008843E8">
        <w:rPr>
          <w:rFonts w:cstheme="minorHAnsi"/>
        </w:rPr>
        <w:t xml:space="preserve">Proposal shall be valid within </w:t>
      </w:r>
      <w:r w:rsidR="00E56F7E">
        <w:rPr>
          <w:rFonts w:cstheme="minorHAnsi"/>
        </w:rPr>
        <w:t>30</w:t>
      </w:r>
      <w:r w:rsidR="00244024">
        <w:rPr>
          <w:rFonts w:cstheme="minorHAnsi"/>
        </w:rPr>
        <w:t xml:space="preserve"> </w:t>
      </w:r>
      <w:r w:rsidRPr="008843E8">
        <w:rPr>
          <w:rFonts w:cstheme="minorHAnsi"/>
        </w:rPr>
        <w:t>(</w:t>
      </w:r>
      <w:r w:rsidR="00E56F7E">
        <w:rPr>
          <w:rFonts w:cstheme="minorHAnsi"/>
        </w:rPr>
        <w:t>thirty</w:t>
      </w:r>
      <w:r w:rsidRPr="008843E8">
        <w:rPr>
          <w:rFonts w:cstheme="minorHAnsi"/>
        </w:rPr>
        <w:t xml:space="preserve">) calendar days. </w:t>
      </w:r>
    </w:p>
    <w:p w14:paraId="672C680C" w14:textId="2203155D" w:rsidR="005F4945" w:rsidRPr="00126599" w:rsidRDefault="005F4945" w:rsidP="005F4945">
      <w:pPr>
        <w:pStyle w:val="Heading1"/>
        <w:numPr>
          <w:ilvl w:val="0"/>
          <w:numId w:val="10"/>
        </w:numPr>
        <w:rPr>
          <w:rFonts w:cstheme="minorHAnsi"/>
        </w:rPr>
      </w:pPr>
      <w:bookmarkStart w:id="8" w:name="_Toc100579815"/>
      <w:bookmarkStart w:id="9" w:name="_Toc169270415"/>
      <w:r>
        <w:rPr>
          <w:rFonts w:cstheme="minorHAnsi"/>
        </w:rPr>
        <w:t>FORMAT of THE Proposal</w:t>
      </w:r>
      <w:bookmarkEnd w:id="8"/>
      <w:bookmarkEnd w:id="9"/>
    </w:p>
    <w:p w14:paraId="5166F88E" w14:textId="225AFBAA" w:rsidR="00923D1F" w:rsidRPr="00126599" w:rsidRDefault="005F4945" w:rsidP="00923D1F">
      <w:pPr>
        <w:spacing w:before="120" w:after="240"/>
        <w:rPr>
          <w:rFonts w:cstheme="minorHAnsi"/>
        </w:rPr>
      </w:pPr>
      <w:r w:rsidRPr="007D64C9">
        <w:rPr>
          <w:rFonts w:cstheme="minorHAnsi"/>
        </w:rPr>
        <w:t xml:space="preserve">The </w:t>
      </w:r>
      <w:r w:rsidR="00444EBB">
        <w:rPr>
          <w:rFonts w:cstheme="minorHAnsi"/>
        </w:rPr>
        <w:t>Proposal</w:t>
      </w:r>
      <w:r w:rsidRPr="007D64C9">
        <w:rPr>
          <w:rFonts w:cstheme="minorHAnsi"/>
        </w:rPr>
        <w:t xml:space="preserve"> submitted by the </w:t>
      </w:r>
      <w:r>
        <w:rPr>
          <w:rFonts w:cstheme="minorHAnsi"/>
        </w:rPr>
        <w:t xml:space="preserve">participant </w:t>
      </w:r>
      <w:r w:rsidRPr="007D64C9">
        <w:rPr>
          <w:rFonts w:cstheme="minorHAnsi"/>
        </w:rPr>
        <w:t>must be structured as per the below provided instructions</w:t>
      </w:r>
      <w:r>
        <w:rPr>
          <w:rFonts w:cstheme="minorHAnsi"/>
        </w:rPr>
        <w:t>:</w:t>
      </w:r>
    </w:p>
    <w:p w14:paraId="2E5FCD51" w14:textId="30F1FB12" w:rsidR="00402906" w:rsidRPr="004712C4" w:rsidRDefault="005F4945" w:rsidP="00923D1F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</w:rPr>
      </w:pPr>
      <w:r w:rsidRPr="004712C4">
        <w:rPr>
          <w:rFonts w:cstheme="minorHAnsi"/>
        </w:rPr>
        <w:t>General Information about the</w:t>
      </w:r>
      <w:r w:rsidR="00D74EB0">
        <w:rPr>
          <w:rFonts w:cstheme="minorHAnsi"/>
        </w:rPr>
        <w:t xml:space="preserve"> supplier</w:t>
      </w:r>
      <w:r w:rsidR="00ED4C1C" w:rsidRPr="004712C4">
        <w:rPr>
          <w:rFonts w:cstheme="minorHAnsi"/>
        </w:rPr>
        <w:t>, company profile,</w:t>
      </w:r>
      <w:r w:rsidR="00D74EB0">
        <w:rPr>
          <w:rFonts w:cstheme="minorHAnsi"/>
        </w:rPr>
        <w:t xml:space="preserve"> qualification, certification,</w:t>
      </w:r>
      <w:r w:rsidR="00ED4C1C" w:rsidRPr="004712C4">
        <w:rPr>
          <w:rFonts w:cstheme="minorHAnsi"/>
        </w:rPr>
        <w:t xml:space="preserve"> experience (minimum 3 three years)</w:t>
      </w:r>
      <w:r w:rsidR="00D74EB0">
        <w:rPr>
          <w:rFonts w:cstheme="minorHAnsi"/>
        </w:rPr>
        <w:t>.</w:t>
      </w:r>
    </w:p>
    <w:p w14:paraId="0FA99C94" w14:textId="548D57C4" w:rsidR="003A1250" w:rsidRPr="004712C4" w:rsidRDefault="00D74EB0" w:rsidP="00923D1F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</w:rPr>
      </w:pPr>
      <w:r>
        <w:rPr>
          <w:rFonts w:cstheme="minorHAnsi"/>
        </w:rPr>
        <w:t>Methodology and Approach of Valuation process</w:t>
      </w:r>
    </w:p>
    <w:p w14:paraId="765A2E08" w14:textId="2ED5C08F" w:rsidR="00923D1F" w:rsidRPr="003A1250" w:rsidRDefault="00D74EB0" w:rsidP="00923D1F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Corresponding </w:t>
      </w:r>
      <w:r w:rsidR="001A6E2C">
        <w:rPr>
          <w:rFonts w:cstheme="minorHAnsi"/>
        </w:rPr>
        <w:t>Certification</w:t>
      </w:r>
    </w:p>
    <w:p w14:paraId="45F23732" w14:textId="2B7CE347" w:rsidR="0097456E" w:rsidRPr="00BD2152" w:rsidRDefault="001A6E2C" w:rsidP="00BD2152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Service Provision Timeline </w:t>
      </w:r>
    </w:p>
    <w:p w14:paraId="34D16656" w14:textId="7FC3208B" w:rsidR="0043699C" w:rsidRPr="009420A7" w:rsidRDefault="00FD783F" w:rsidP="009420A7">
      <w:pPr>
        <w:pStyle w:val="ListParagraph"/>
        <w:numPr>
          <w:ilvl w:val="0"/>
          <w:numId w:val="3"/>
        </w:numPr>
        <w:spacing w:before="120"/>
        <w:ind w:hanging="357"/>
        <w:contextualSpacing w:val="0"/>
        <w:rPr>
          <w:rFonts w:cstheme="minorHAnsi"/>
        </w:rPr>
      </w:pPr>
      <w:r w:rsidRPr="009420A7">
        <w:rPr>
          <w:rFonts w:cstheme="minorHAnsi"/>
        </w:rPr>
        <w:t>Commercial Offer</w:t>
      </w:r>
      <w:r w:rsidR="00DA506F">
        <w:rPr>
          <w:rFonts w:cstheme="minorHAnsi"/>
        </w:rPr>
        <w:t xml:space="preserve"> </w:t>
      </w:r>
      <w:r w:rsidR="00EF594A">
        <w:rPr>
          <w:rFonts w:cstheme="minorHAnsi"/>
        </w:rPr>
        <w:t>in</w:t>
      </w:r>
      <w:r w:rsidR="001D5492">
        <w:rPr>
          <w:rFonts w:cstheme="minorHAnsi"/>
        </w:rPr>
        <w:t xml:space="preserve"> </w:t>
      </w:r>
      <w:r w:rsidR="001A6E2C">
        <w:rPr>
          <w:rFonts w:cstheme="minorHAnsi"/>
        </w:rPr>
        <w:t>GEL</w:t>
      </w:r>
      <w:r w:rsidR="001104B6">
        <w:rPr>
          <w:rFonts w:cstheme="minorHAnsi"/>
        </w:rPr>
        <w:t>, proposal shall include all costs considered by local legislation</w:t>
      </w:r>
    </w:p>
    <w:p w14:paraId="6E03E56B" w14:textId="4E35A83B" w:rsidR="008F6730" w:rsidRPr="00606349" w:rsidRDefault="009420A7" w:rsidP="008F67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lang w:val="ka-GE"/>
        </w:rPr>
      </w:pPr>
      <w:r>
        <w:rPr>
          <w:rFonts w:cstheme="minorHAnsi"/>
          <w:bCs/>
        </w:rPr>
        <w:t>The payment shall be made</w:t>
      </w:r>
      <w:r w:rsidR="001A6E2C">
        <w:rPr>
          <w:rFonts w:cstheme="minorHAnsi"/>
          <w:bCs/>
        </w:rPr>
        <w:t xml:space="preserve"> after completion of services and provision of relevant valuation report</w:t>
      </w:r>
      <w:r>
        <w:rPr>
          <w:rFonts w:cstheme="minorHAnsi"/>
          <w:bCs/>
        </w:rPr>
        <w:t xml:space="preserve">, via bank transfer after supply within </w:t>
      </w:r>
      <w:r w:rsidR="00ED4C1C">
        <w:rPr>
          <w:rFonts w:cstheme="minorHAnsi"/>
          <w:bCs/>
        </w:rPr>
        <w:t>1</w:t>
      </w:r>
      <w:r w:rsidR="001A6E2C">
        <w:rPr>
          <w:rFonts w:cstheme="minorHAnsi"/>
          <w:bCs/>
        </w:rPr>
        <w:t>0</w:t>
      </w:r>
      <w:r w:rsidR="00ED4C1C">
        <w:rPr>
          <w:rFonts w:cstheme="minorHAnsi"/>
          <w:bCs/>
        </w:rPr>
        <w:t xml:space="preserve"> </w:t>
      </w:r>
      <w:r>
        <w:rPr>
          <w:rFonts w:cstheme="minorHAnsi"/>
          <w:bCs/>
        </w:rPr>
        <w:t>(</w:t>
      </w:r>
      <w:r w:rsidR="00ED4C1C">
        <w:rPr>
          <w:rFonts w:cstheme="minorHAnsi"/>
          <w:bCs/>
        </w:rPr>
        <w:t>ten</w:t>
      </w:r>
      <w:r>
        <w:rPr>
          <w:rFonts w:cstheme="minorHAnsi"/>
          <w:bCs/>
        </w:rPr>
        <w:t xml:space="preserve">) </w:t>
      </w:r>
      <w:r w:rsidR="00ED4C1C">
        <w:rPr>
          <w:rFonts w:cstheme="minorHAnsi"/>
          <w:bCs/>
        </w:rPr>
        <w:t>calendar</w:t>
      </w:r>
      <w:r>
        <w:rPr>
          <w:rFonts w:cstheme="minorHAnsi"/>
          <w:bCs/>
        </w:rPr>
        <w:t xml:space="preserve"> </w:t>
      </w:r>
      <w:r w:rsidR="001A6E2C">
        <w:rPr>
          <w:rFonts w:cstheme="minorHAnsi"/>
          <w:bCs/>
        </w:rPr>
        <w:t>DAYS</w:t>
      </w:r>
      <w:r>
        <w:rPr>
          <w:rFonts w:cstheme="minorHAnsi"/>
          <w:bCs/>
        </w:rPr>
        <w:t>.</w:t>
      </w:r>
    </w:p>
    <w:p w14:paraId="4758D2B3" w14:textId="1FC25EE2" w:rsidR="00606349" w:rsidRPr="00234DD7" w:rsidRDefault="00606349" w:rsidP="008F67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lang w:val="ka-GE"/>
        </w:rPr>
      </w:pPr>
      <w:r>
        <w:rPr>
          <w:rFonts w:cstheme="minorHAnsi"/>
          <w:bCs/>
        </w:rPr>
        <w:t>The Proposal documentation shall be provided in the English Language.</w:t>
      </w:r>
    </w:p>
    <w:p w14:paraId="7EBECE80" w14:textId="65301F94" w:rsidR="00234DD7" w:rsidRPr="008F6730" w:rsidRDefault="00234DD7" w:rsidP="002E1905">
      <w:pPr>
        <w:pStyle w:val="ListParagraph"/>
        <w:spacing w:after="0" w:line="240" w:lineRule="auto"/>
        <w:jc w:val="both"/>
        <w:rPr>
          <w:rFonts w:cstheme="minorHAnsi"/>
          <w:bCs/>
          <w:lang w:val="ka-GE"/>
        </w:rPr>
      </w:pPr>
    </w:p>
    <w:p w14:paraId="036D101B" w14:textId="77777777" w:rsidR="008F6730" w:rsidRPr="00771CE9" w:rsidRDefault="008F6730" w:rsidP="00637075">
      <w:pPr>
        <w:pStyle w:val="ListParagraph"/>
        <w:spacing w:before="120" w:after="0" w:line="240" w:lineRule="auto"/>
        <w:rPr>
          <w:rFonts w:cstheme="minorHAnsi"/>
          <w:lang w:val="ka-GE"/>
        </w:rPr>
      </w:pPr>
    </w:p>
    <w:p w14:paraId="04A13384" w14:textId="732C48EC" w:rsidR="00AE5BA3" w:rsidRPr="00AE5BA3" w:rsidRDefault="00444EBB" w:rsidP="005E5677">
      <w:pPr>
        <w:pStyle w:val="Heading1"/>
        <w:numPr>
          <w:ilvl w:val="0"/>
          <w:numId w:val="10"/>
        </w:numPr>
        <w:rPr>
          <w:rFonts w:cstheme="minorHAnsi"/>
          <w:sz w:val="20"/>
          <w:szCs w:val="20"/>
          <w:lang w:val="ka-GE"/>
        </w:rPr>
      </w:pPr>
      <w:bookmarkStart w:id="10" w:name="_Toc169270416"/>
      <w:r>
        <w:rPr>
          <w:rFonts w:cstheme="minorHAnsi"/>
        </w:rPr>
        <w:t xml:space="preserve">General Requirements </w:t>
      </w:r>
      <w:r w:rsidR="001104B6">
        <w:rPr>
          <w:rFonts w:cstheme="minorHAnsi"/>
        </w:rPr>
        <w:t>FOR</w:t>
      </w:r>
      <w:r>
        <w:rPr>
          <w:rFonts w:cstheme="minorHAnsi"/>
        </w:rPr>
        <w:t xml:space="preserve"> Scope of Supply</w:t>
      </w:r>
      <w:bookmarkEnd w:id="10"/>
    </w:p>
    <w:p w14:paraId="08E2F309" w14:textId="77777777" w:rsidR="001A6E2C" w:rsidRPr="001A6E2C" w:rsidRDefault="001A6E2C" w:rsidP="00AE5BA3">
      <w:pPr>
        <w:pStyle w:val="06"/>
        <w:rPr>
          <w:rFonts w:asciiTheme="minorHAnsi" w:eastAsiaTheme="minorEastAsia" w:hAnsiTheme="minorHAnsi" w:cstheme="minorHAnsi"/>
          <w:b/>
          <w:bCs/>
          <w:sz w:val="20"/>
          <w:szCs w:val="20"/>
          <w:lang w:val="ka-GE" w:bidi="ar-SA"/>
        </w:rPr>
      </w:pPr>
    </w:p>
    <w:p w14:paraId="4F8BC335" w14:textId="29D82112" w:rsidR="001A6E2C" w:rsidRPr="001A6E2C" w:rsidRDefault="001A6E2C" w:rsidP="00AE5BA3">
      <w:pPr>
        <w:pStyle w:val="06"/>
        <w:rPr>
          <w:rFonts w:asciiTheme="minorHAnsi" w:eastAsiaTheme="minorEastAsia" w:hAnsiTheme="minorHAnsi" w:cstheme="minorHAnsi"/>
          <w:b/>
          <w:bCs/>
          <w:sz w:val="20"/>
          <w:szCs w:val="20"/>
          <w:lang w:val="ka-GE" w:bidi="ar-SA"/>
        </w:rPr>
      </w:pPr>
      <w:r w:rsidRPr="001A6E2C">
        <w:rPr>
          <w:rFonts w:asciiTheme="minorHAnsi" w:eastAsiaTheme="minorEastAsia" w:hAnsiTheme="minorHAnsi" w:cstheme="minorHAnsi"/>
          <w:b/>
          <w:bCs/>
          <w:sz w:val="20"/>
          <w:szCs w:val="20"/>
          <w:lang w:val="ka-GE" w:bidi="ar-SA"/>
        </w:rPr>
        <w:t xml:space="preserve">Description of the Vehicle: </w:t>
      </w:r>
    </w:p>
    <w:p w14:paraId="439059D9" w14:textId="22A21F7D" w:rsidR="001A6E2C" w:rsidRDefault="001A6E2C" w:rsidP="00AE5BA3">
      <w:pPr>
        <w:pStyle w:val="06"/>
        <w:rPr>
          <w:rFonts w:asciiTheme="minorHAnsi" w:eastAsiaTheme="minorEastAsia" w:hAnsiTheme="minorHAnsi" w:cstheme="minorHAnsi"/>
          <w:sz w:val="20"/>
          <w:szCs w:val="20"/>
          <w:lang w:val="ka-GE" w:bidi="ar-SA"/>
        </w:rPr>
      </w:pPr>
      <w:r>
        <w:rPr>
          <w:rFonts w:asciiTheme="minorHAnsi" w:eastAsiaTheme="minorEastAsia" w:hAnsiTheme="minorHAnsi" w:cstheme="minorHAnsi"/>
          <w:sz w:val="20"/>
          <w:szCs w:val="20"/>
          <w:lang w:val="ka-GE" w:bidi="ar-SA"/>
        </w:rPr>
        <w:t xml:space="preserve">Brand:Toyota </w:t>
      </w:r>
    </w:p>
    <w:p w14:paraId="249F31AE" w14:textId="4FC02987" w:rsidR="001A6E2C" w:rsidRDefault="001A6E2C" w:rsidP="00AE5BA3">
      <w:pPr>
        <w:pStyle w:val="06"/>
        <w:rPr>
          <w:rFonts w:asciiTheme="minorHAnsi" w:eastAsiaTheme="minorEastAsia" w:hAnsiTheme="minorHAnsi" w:cstheme="minorHAnsi"/>
          <w:sz w:val="20"/>
          <w:szCs w:val="20"/>
          <w:lang w:val="ka-GE" w:bidi="ar-SA"/>
        </w:rPr>
      </w:pPr>
      <w:r>
        <w:rPr>
          <w:rFonts w:asciiTheme="minorHAnsi" w:eastAsiaTheme="minorEastAsia" w:hAnsiTheme="minorHAnsi" w:cstheme="minorHAnsi"/>
          <w:sz w:val="20"/>
          <w:szCs w:val="20"/>
          <w:lang w:val="ka-GE" w:bidi="ar-SA"/>
        </w:rPr>
        <w:t xml:space="preserve">Type: High Passability </w:t>
      </w:r>
    </w:p>
    <w:p w14:paraId="7577E06E" w14:textId="7F918BF9" w:rsidR="001A6E2C" w:rsidRDefault="001A6E2C" w:rsidP="00AE5BA3">
      <w:pPr>
        <w:pStyle w:val="06"/>
        <w:rPr>
          <w:rFonts w:asciiTheme="minorHAnsi" w:eastAsiaTheme="minorEastAsia" w:hAnsiTheme="minorHAnsi" w:cstheme="minorHAnsi"/>
          <w:sz w:val="20"/>
          <w:szCs w:val="20"/>
          <w:lang w:val="ka-GE" w:bidi="ar-SA"/>
        </w:rPr>
      </w:pPr>
      <w:r>
        <w:rPr>
          <w:rFonts w:asciiTheme="minorHAnsi" w:eastAsiaTheme="minorEastAsia" w:hAnsiTheme="minorHAnsi" w:cstheme="minorHAnsi"/>
          <w:sz w:val="20"/>
          <w:szCs w:val="20"/>
          <w:lang w:val="ka-GE" w:bidi="ar-SA"/>
        </w:rPr>
        <w:t>Model: Landcruiser LC150</w:t>
      </w:r>
    </w:p>
    <w:p w14:paraId="45ED5B3F" w14:textId="2EF0BFCA" w:rsidR="001A6E2C" w:rsidRDefault="001A6E2C" w:rsidP="00AE5BA3">
      <w:pPr>
        <w:pStyle w:val="06"/>
        <w:rPr>
          <w:rFonts w:asciiTheme="minorHAnsi" w:eastAsiaTheme="minorEastAsia" w:hAnsiTheme="minorHAnsi" w:cstheme="minorHAnsi"/>
          <w:sz w:val="20"/>
          <w:szCs w:val="20"/>
          <w:lang w:val="ka-GE" w:bidi="ar-SA"/>
        </w:rPr>
      </w:pPr>
      <w:r>
        <w:rPr>
          <w:rFonts w:asciiTheme="minorHAnsi" w:eastAsiaTheme="minorEastAsia" w:hAnsiTheme="minorHAnsi" w:cstheme="minorHAnsi"/>
          <w:sz w:val="20"/>
          <w:szCs w:val="20"/>
          <w:lang w:val="ka-GE" w:bidi="ar-SA"/>
        </w:rPr>
        <w:t>Year of Manufacture: 2021</w:t>
      </w:r>
    </w:p>
    <w:p w14:paraId="36B11823" w14:textId="77777777" w:rsidR="001A6E2C" w:rsidRDefault="001A6E2C" w:rsidP="00AE5BA3">
      <w:pPr>
        <w:pStyle w:val="06"/>
        <w:rPr>
          <w:rFonts w:asciiTheme="minorHAnsi" w:eastAsiaTheme="minorEastAsia" w:hAnsiTheme="minorHAnsi" w:cstheme="minorHAnsi"/>
          <w:sz w:val="20"/>
          <w:szCs w:val="20"/>
          <w:lang w:val="ka-GE" w:bidi="ar-SA"/>
        </w:rPr>
      </w:pPr>
    </w:p>
    <w:p w14:paraId="77D0287B" w14:textId="049359FC" w:rsidR="001A6E2C" w:rsidRDefault="001A6E2C" w:rsidP="00AE5BA3">
      <w:pPr>
        <w:pStyle w:val="06"/>
        <w:rPr>
          <w:rFonts w:asciiTheme="minorHAnsi" w:eastAsiaTheme="minorEastAsia" w:hAnsiTheme="minorHAnsi" w:cstheme="minorHAnsi"/>
          <w:sz w:val="20"/>
          <w:szCs w:val="20"/>
          <w:lang w:val="ka-GE" w:bidi="ar-SA"/>
        </w:rPr>
      </w:pPr>
      <w:r>
        <w:rPr>
          <w:rFonts w:asciiTheme="minorHAnsi" w:eastAsiaTheme="minorEastAsia" w:hAnsiTheme="minorHAnsi" w:cstheme="minorHAnsi"/>
          <w:sz w:val="20"/>
          <w:szCs w:val="20"/>
          <w:lang w:val="ka-GE" w:bidi="ar-SA"/>
        </w:rPr>
        <w:t>Location of the vehicle:  11 Merab Aleqsidze str. Tbilisi, WWF Caupo Programme Office</w:t>
      </w:r>
    </w:p>
    <w:p w14:paraId="070894FE" w14:textId="1FE6A9F4" w:rsidR="00923D1F" w:rsidRPr="00126599" w:rsidRDefault="00D2014E" w:rsidP="009500F7">
      <w:pPr>
        <w:pStyle w:val="Heading1"/>
        <w:numPr>
          <w:ilvl w:val="0"/>
          <w:numId w:val="10"/>
        </w:numPr>
        <w:spacing w:before="480"/>
        <w:rPr>
          <w:rFonts w:cstheme="minorHAnsi"/>
        </w:rPr>
      </w:pPr>
      <w:bookmarkStart w:id="11" w:name="_Toc169270417"/>
      <w:r>
        <w:rPr>
          <w:rFonts w:cstheme="minorHAnsi"/>
        </w:rPr>
        <w:t>Evaluation Process</w:t>
      </w:r>
      <w:bookmarkEnd w:id="11"/>
    </w:p>
    <w:p w14:paraId="41B7C0F6" w14:textId="30FCE95D" w:rsidR="002A75E0" w:rsidRDefault="00D2014E" w:rsidP="00923D1F">
      <w:pPr>
        <w:rPr>
          <w:rFonts w:cstheme="minorHAnsi"/>
          <w:lang w:val="ka-GE"/>
        </w:rPr>
      </w:pPr>
      <w:r>
        <w:rPr>
          <w:rFonts w:cstheme="minorHAnsi"/>
        </w:rPr>
        <w:t>During Procurement Meeting the evaluation process sh</w:t>
      </w:r>
      <w:r w:rsidR="002816F9">
        <w:rPr>
          <w:rFonts w:cstheme="minorHAnsi"/>
        </w:rPr>
        <w:t>all envisage the following criteria</w:t>
      </w:r>
      <w:r w:rsidR="007540F6" w:rsidRPr="00126599">
        <w:rPr>
          <w:rFonts w:cstheme="minorHAnsi"/>
          <w:lang w:val="ka-GE"/>
        </w:rPr>
        <w:t xml:space="preserve">: </w:t>
      </w:r>
    </w:p>
    <w:p w14:paraId="5C689F8D" w14:textId="407CD3EF" w:rsidR="002A75E0" w:rsidRDefault="002816F9" w:rsidP="002A75E0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 w:rsidRPr="002816F9">
        <w:rPr>
          <w:rFonts w:cstheme="minorHAnsi"/>
          <w:lang w:val="ka-GE"/>
        </w:rPr>
        <w:t xml:space="preserve">The </w:t>
      </w:r>
      <w:r w:rsidR="001A6E2C">
        <w:rPr>
          <w:rFonts w:cstheme="minorHAnsi"/>
          <w:lang w:val="ka-GE"/>
        </w:rPr>
        <w:t>Supplier</w:t>
      </w:r>
      <w:r w:rsidRPr="002816F9">
        <w:rPr>
          <w:rFonts w:cstheme="minorHAnsi"/>
          <w:lang w:val="ka-GE"/>
        </w:rPr>
        <w:t xml:space="preserve"> experienc</w:t>
      </w:r>
      <w:r w:rsidR="006E27C6">
        <w:rPr>
          <w:rFonts w:cstheme="minorHAnsi"/>
        </w:rPr>
        <w:t>e and qualification</w:t>
      </w:r>
    </w:p>
    <w:p w14:paraId="12628F5A" w14:textId="491ABDD2" w:rsidR="002A75E0" w:rsidRPr="002816F9" w:rsidRDefault="001A6E2C" w:rsidP="00E7747C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>
        <w:rPr>
          <w:rFonts w:cstheme="minorHAnsi"/>
        </w:rPr>
        <w:t>Methodology and Approach</w:t>
      </w:r>
    </w:p>
    <w:p w14:paraId="777DCF4F" w14:textId="28E5B1C6" w:rsidR="00346511" w:rsidRPr="001A6E2C" w:rsidRDefault="002816F9" w:rsidP="001A6E2C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 w:rsidRPr="002816F9">
        <w:rPr>
          <w:rFonts w:cstheme="minorHAnsi"/>
          <w:lang w:val="ka-GE"/>
        </w:rPr>
        <w:lastRenderedPageBreak/>
        <w:t xml:space="preserve">The </w:t>
      </w:r>
      <w:r w:rsidR="006E27C6">
        <w:rPr>
          <w:rFonts w:cstheme="minorHAnsi"/>
        </w:rPr>
        <w:t>Commercial Proposa</w:t>
      </w:r>
      <w:r w:rsidR="001A6E2C">
        <w:rPr>
          <w:rFonts w:cstheme="minorHAnsi"/>
        </w:rPr>
        <w:t>l</w:t>
      </w:r>
    </w:p>
    <w:p w14:paraId="22AA310F" w14:textId="78DB7FA0" w:rsidR="00346511" w:rsidRPr="000D66F6" w:rsidRDefault="001A6E2C" w:rsidP="000D66F6">
      <w:pPr>
        <w:pStyle w:val="ListParagraph"/>
        <w:numPr>
          <w:ilvl w:val="0"/>
          <w:numId w:val="27"/>
        </w:numPr>
        <w:rPr>
          <w:rFonts w:cstheme="minorHAnsi"/>
          <w:lang w:val="ka-GE"/>
        </w:rPr>
      </w:pPr>
      <w:r>
        <w:rPr>
          <w:rFonts w:cstheme="minorHAnsi"/>
        </w:rPr>
        <w:t>Service Provision Timeline</w:t>
      </w:r>
    </w:p>
    <w:p w14:paraId="4C1DDCBF" w14:textId="592170CE" w:rsidR="002A75E0" w:rsidRPr="00126599" w:rsidRDefault="002816F9" w:rsidP="000D66F6">
      <w:pPr>
        <w:ind w:left="360"/>
        <w:rPr>
          <w:rFonts w:cstheme="minorHAnsi"/>
          <w:lang w:val="ka-GE"/>
        </w:rPr>
      </w:pPr>
      <w:r w:rsidRPr="002816F9">
        <w:rPr>
          <w:rFonts w:cstheme="minorHAnsi"/>
          <w:lang w:val="ka-GE"/>
        </w:rPr>
        <w:t xml:space="preserve">After the initial evaluation of the proposals, </w:t>
      </w:r>
      <w:r w:rsidR="006E27C6">
        <w:rPr>
          <w:rFonts w:cstheme="minorHAnsi"/>
        </w:rPr>
        <w:t xml:space="preserve">the </w:t>
      </w:r>
      <w:r w:rsidR="00B17DAC">
        <w:rPr>
          <w:rFonts w:cstheme="minorHAnsi"/>
        </w:rPr>
        <w:t xml:space="preserve"> CLIENT</w:t>
      </w:r>
      <w:r w:rsidRPr="002816F9">
        <w:rPr>
          <w:rFonts w:cstheme="minorHAnsi"/>
          <w:lang w:val="ka-GE"/>
        </w:rPr>
        <w:t xml:space="preserve"> may conduct additional communication with </w:t>
      </w:r>
      <w:r w:rsidR="006E27C6">
        <w:rPr>
          <w:rFonts w:cstheme="minorHAnsi"/>
        </w:rPr>
        <w:t>Suppliers</w:t>
      </w:r>
      <w:r w:rsidRPr="002816F9">
        <w:rPr>
          <w:rFonts w:cstheme="minorHAnsi"/>
          <w:lang w:val="ka-GE"/>
        </w:rPr>
        <w:t xml:space="preserve"> for further clarifications.</w:t>
      </w:r>
    </w:p>
    <w:p w14:paraId="4DE592E7" w14:textId="7D14F91A" w:rsidR="00923D1F" w:rsidRPr="00126599" w:rsidRDefault="002816F9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12" w:name="_Toc169270418"/>
      <w:r>
        <w:rPr>
          <w:rFonts w:cstheme="minorHAnsi"/>
        </w:rPr>
        <w:t>ADDENDUM</w:t>
      </w:r>
      <w:bookmarkEnd w:id="12"/>
    </w:p>
    <w:p w14:paraId="48EAEFE3" w14:textId="73746202" w:rsidR="000A30AF" w:rsidRPr="002816F9" w:rsidRDefault="002816F9" w:rsidP="00B17DAC">
      <w:pPr>
        <w:ind w:left="360"/>
        <w:rPr>
          <w:rFonts w:cstheme="minorHAnsi"/>
          <w:lang w:val="ka-GE"/>
        </w:rPr>
      </w:pPr>
      <w:bookmarkStart w:id="13" w:name="_Ref516140204"/>
      <w:r w:rsidRPr="00787856">
        <w:rPr>
          <w:rFonts w:cstheme="minorHAnsi"/>
          <w:lang w:val="ka-GE"/>
        </w:rPr>
        <w:t xml:space="preserve">In the event the CLIENT is required to issue notifications of changes or corrections to the </w:t>
      </w:r>
      <w:r w:rsidR="00AF057A">
        <w:rPr>
          <w:rFonts w:cstheme="minorHAnsi"/>
        </w:rPr>
        <w:t>proposal package</w:t>
      </w:r>
      <w:r w:rsidRPr="00787856">
        <w:rPr>
          <w:rFonts w:cstheme="minorHAnsi"/>
          <w:lang w:val="ka-GE"/>
        </w:rPr>
        <w:t xml:space="preserve">, such addendums shall be emailed. </w:t>
      </w:r>
      <w:r w:rsidRPr="007D64C9">
        <w:rPr>
          <w:rFonts w:cstheme="minorHAnsi"/>
        </w:rPr>
        <w:t xml:space="preserve">Each addendum shall contain a notification which requires the </w:t>
      </w:r>
      <w:r w:rsidR="00AF057A">
        <w:rPr>
          <w:rFonts w:cstheme="minorHAnsi"/>
        </w:rPr>
        <w:t>Supplier t</w:t>
      </w:r>
      <w:r w:rsidRPr="007D64C9">
        <w:rPr>
          <w:rFonts w:cstheme="minorHAnsi"/>
        </w:rPr>
        <w:t xml:space="preserve">o sign and include each addendum with </w:t>
      </w:r>
      <w:r w:rsidR="00AF057A">
        <w:rPr>
          <w:rFonts w:cstheme="minorHAnsi"/>
        </w:rPr>
        <w:t>the proposal</w:t>
      </w:r>
      <w:r w:rsidRPr="007D64C9">
        <w:rPr>
          <w:rFonts w:cstheme="minorHAnsi"/>
        </w:rPr>
        <w:t xml:space="preserve">. It is mandatory that the CLIENT receives confirmation (email) that </w:t>
      </w:r>
      <w:r>
        <w:rPr>
          <w:rFonts w:cstheme="minorHAnsi"/>
        </w:rPr>
        <w:t xml:space="preserve">the </w:t>
      </w:r>
      <w:r w:rsidR="00AF057A">
        <w:rPr>
          <w:rFonts w:cstheme="minorHAnsi"/>
        </w:rPr>
        <w:t xml:space="preserve">Price Quotation </w:t>
      </w:r>
      <w:r>
        <w:rPr>
          <w:rFonts w:cstheme="minorHAnsi"/>
        </w:rPr>
        <w:t>Participant</w:t>
      </w:r>
      <w:r w:rsidRPr="007D64C9">
        <w:rPr>
          <w:rFonts w:cstheme="minorHAnsi"/>
        </w:rPr>
        <w:t xml:space="preserve"> has indeed received the addendum. Failure to comply with the instructions on an addendum may result in rejection of the </w:t>
      </w:r>
      <w:r w:rsidR="00AF057A">
        <w:rPr>
          <w:rFonts w:cstheme="minorHAnsi"/>
        </w:rPr>
        <w:t>Price Proposal</w:t>
      </w:r>
      <w:r>
        <w:rPr>
          <w:rFonts w:cstheme="minorHAnsi"/>
        </w:rPr>
        <w:t>.</w:t>
      </w:r>
    </w:p>
    <w:p w14:paraId="7801A649" w14:textId="5DCED474" w:rsidR="00923D1F" w:rsidRPr="00126599" w:rsidRDefault="002816F9" w:rsidP="009500F7">
      <w:pPr>
        <w:pStyle w:val="Heading1"/>
        <w:numPr>
          <w:ilvl w:val="0"/>
          <w:numId w:val="10"/>
        </w:numPr>
        <w:rPr>
          <w:rFonts w:cstheme="minorHAnsi"/>
        </w:rPr>
      </w:pPr>
      <w:bookmarkStart w:id="14" w:name="_Toc169270419"/>
      <w:bookmarkEnd w:id="13"/>
      <w:r>
        <w:rPr>
          <w:rFonts w:cstheme="minorHAnsi"/>
        </w:rPr>
        <w:t>DOCUMENTS and confidentiality</w:t>
      </w:r>
      <w:bookmarkEnd w:id="14"/>
    </w:p>
    <w:p w14:paraId="3152D922" w14:textId="4C89AA21" w:rsidR="002816F9" w:rsidRPr="002816F9" w:rsidRDefault="002816F9" w:rsidP="009B22FA">
      <w:pPr>
        <w:tabs>
          <w:tab w:val="left" w:pos="3600"/>
        </w:tabs>
        <w:autoSpaceDE w:val="0"/>
        <w:autoSpaceDN w:val="0"/>
        <w:adjustRightInd w:val="0"/>
        <w:rPr>
          <w:rFonts w:cstheme="minorHAnsi"/>
          <w:lang w:val="ka-GE"/>
        </w:rPr>
      </w:pPr>
      <w:r w:rsidRPr="007D64C9">
        <w:rPr>
          <w:rFonts w:cstheme="minorHAnsi"/>
        </w:rPr>
        <w:t>All documents completed</w:t>
      </w:r>
      <w:r>
        <w:rPr>
          <w:rFonts w:cstheme="minorHAnsi"/>
        </w:rPr>
        <w:t xml:space="preserve"> based on requirements of the present </w:t>
      </w:r>
      <w:r w:rsidR="00AF057A">
        <w:rPr>
          <w:rFonts w:cstheme="minorHAnsi"/>
        </w:rPr>
        <w:t>price quotation</w:t>
      </w:r>
      <w:r w:rsidRPr="007D64C9">
        <w:rPr>
          <w:rFonts w:cstheme="minorHAnsi"/>
        </w:rPr>
        <w:t xml:space="preserve"> shall be the property of the </w:t>
      </w:r>
      <w:r w:rsidR="00B17DAC">
        <w:rPr>
          <w:rFonts w:cstheme="minorHAnsi"/>
        </w:rPr>
        <w:t>CLIENT</w:t>
      </w:r>
      <w:r w:rsidRPr="007D64C9">
        <w:rPr>
          <w:rFonts w:cstheme="minorHAnsi"/>
        </w:rPr>
        <w:t>, and shall not without the consent of the CLIENT be used, reproduced or made available to third parties beyond what is necessary in respect of the fulfilment of the Project</w:t>
      </w:r>
      <w:r>
        <w:rPr>
          <w:rFonts w:cstheme="minorHAnsi"/>
        </w:rPr>
        <w:t xml:space="preserve">. </w:t>
      </w:r>
      <w:r w:rsidRPr="006836A0">
        <w:rPr>
          <w:rFonts w:cstheme="minorHAnsi"/>
          <w:lang w:val="ka-GE"/>
        </w:rPr>
        <w:t xml:space="preserve">All documents issued and information given to the </w:t>
      </w:r>
      <w:r w:rsidR="00AF057A">
        <w:rPr>
          <w:rFonts w:cstheme="minorHAnsi"/>
        </w:rPr>
        <w:t xml:space="preserve">Supplier </w:t>
      </w:r>
      <w:r w:rsidRPr="006836A0">
        <w:rPr>
          <w:rFonts w:cstheme="minorHAnsi"/>
          <w:lang w:val="ka-GE"/>
        </w:rPr>
        <w:t>shall be treated as confidential</w:t>
      </w:r>
      <w:r>
        <w:rPr>
          <w:rFonts w:cstheme="minorHAnsi"/>
        </w:rPr>
        <w:t xml:space="preserve">. </w:t>
      </w:r>
    </w:p>
    <w:p w14:paraId="7D95FFF4" w14:textId="082EAC75" w:rsidR="000A30AF" w:rsidRPr="00126599" w:rsidRDefault="002816F9" w:rsidP="00D75994">
      <w:pPr>
        <w:pStyle w:val="Heading1"/>
        <w:numPr>
          <w:ilvl w:val="0"/>
          <w:numId w:val="10"/>
        </w:numPr>
        <w:rPr>
          <w:rFonts w:cstheme="minorHAnsi"/>
        </w:rPr>
      </w:pPr>
      <w:bookmarkStart w:id="15" w:name="_Toc169270420"/>
      <w:r>
        <w:rPr>
          <w:rFonts w:cstheme="minorHAnsi"/>
        </w:rPr>
        <w:t>additional requirements</w:t>
      </w:r>
      <w:bookmarkEnd w:id="15"/>
    </w:p>
    <w:p w14:paraId="545F94A5" w14:textId="661E3F94" w:rsidR="002816F9" w:rsidRPr="00126599" w:rsidRDefault="002816F9" w:rsidP="000A30AF">
      <w:pPr>
        <w:autoSpaceDE w:val="0"/>
        <w:autoSpaceDN w:val="0"/>
        <w:adjustRightInd w:val="0"/>
        <w:rPr>
          <w:rFonts w:cstheme="minorHAnsi"/>
          <w:b/>
          <w:lang w:val="ka-GE"/>
        </w:rPr>
      </w:pPr>
      <w:r>
        <w:rPr>
          <w:rFonts w:cstheme="minorHAnsi"/>
        </w:rPr>
        <w:t xml:space="preserve">The </w:t>
      </w:r>
      <w:r w:rsidR="004F1872">
        <w:rPr>
          <w:rFonts w:cstheme="minorHAnsi"/>
        </w:rPr>
        <w:t>Price Quotation</w:t>
      </w:r>
      <w:r>
        <w:rPr>
          <w:rFonts w:cstheme="minorHAnsi"/>
        </w:rPr>
        <w:t xml:space="preserve"> participant shall provide additional information and below listed documentation </w:t>
      </w:r>
      <w:r w:rsidRPr="00AF057A">
        <w:rPr>
          <w:rFonts w:cstheme="minorHAnsi"/>
          <w:b/>
          <w:bCs/>
        </w:rPr>
        <w:t>upon additional request</w:t>
      </w:r>
      <w:r>
        <w:rPr>
          <w:rFonts w:cstheme="minorHAnsi"/>
        </w:rPr>
        <w:t>:</w:t>
      </w:r>
    </w:p>
    <w:p w14:paraId="7E8A1478" w14:textId="625987FA" w:rsidR="00234DD7" w:rsidRPr="00234DD7" w:rsidRDefault="00176FEA" w:rsidP="00234DD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lang w:val="ka-GE"/>
        </w:rPr>
      </w:pPr>
      <w:r w:rsidRPr="00176FEA">
        <w:rPr>
          <w:rFonts w:cstheme="minorHAnsi"/>
          <w:lang w:val="ka-GE"/>
        </w:rPr>
        <w:t>Updated extract from the</w:t>
      </w:r>
      <w:r>
        <w:rPr>
          <w:rFonts w:cstheme="minorHAnsi"/>
        </w:rPr>
        <w:t xml:space="preserve"> public registry</w:t>
      </w:r>
    </w:p>
    <w:p w14:paraId="7026D715" w14:textId="40FD5524" w:rsidR="00FA1204" w:rsidRPr="00176FEA" w:rsidRDefault="00176FEA" w:rsidP="00FA120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lang w:val="ka-GE"/>
        </w:rPr>
      </w:pPr>
      <w:r w:rsidRPr="00176FEA">
        <w:rPr>
          <w:rFonts w:cstheme="minorHAnsi"/>
          <w:lang w:val="ka-GE"/>
        </w:rPr>
        <w:t xml:space="preserve">The official confirming statements/letters from the relevant services </w:t>
      </w:r>
      <w:r>
        <w:rPr>
          <w:rFonts w:cstheme="minorHAnsi"/>
        </w:rPr>
        <w:t>(public registry and revenue services)</w:t>
      </w:r>
      <w:r w:rsidR="00B17DAC">
        <w:rPr>
          <w:rFonts w:cstheme="minorHAnsi"/>
        </w:rPr>
        <w:t xml:space="preserve"> that</w:t>
      </w:r>
      <w:r w:rsidR="00FA1204" w:rsidRPr="00FA1204">
        <w:rPr>
          <w:rFonts w:cstheme="minorHAnsi"/>
          <w:lang w:val="ka-GE"/>
        </w:rPr>
        <w:t>:</w:t>
      </w:r>
    </w:p>
    <w:p w14:paraId="5D30C4C1" w14:textId="48C1A036" w:rsidR="003A36D1" w:rsidRDefault="00176FEA" w:rsidP="00FA12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lang w:val="ka-GE"/>
        </w:rPr>
      </w:pPr>
      <w:r w:rsidRPr="00176FEA">
        <w:rPr>
          <w:rFonts w:cstheme="minorHAnsi"/>
          <w:lang w:val="ka-GE"/>
        </w:rPr>
        <w:t xml:space="preserve">reorganization or liquidation of the </w:t>
      </w:r>
      <w:r>
        <w:rPr>
          <w:rFonts w:cstheme="minorHAnsi"/>
        </w:rPr>
        <w:t>company is not in process</w:t>
      </w:r>
      <w:r w:rsidR="003A36D1" w:rsidRPr="003A36D1">
        <w:rPr>
          <w:rFonts w:cstheme="minorHAnsi"/>
          <w:lang w:val="ka-GE"/>
        </w:rPr>
        <w:t>;</w:t>
      </w:r>
    </w:p>
    <w:p w14:paraId="7050CB46" w14:textId="01ACF78D" w:rsidR="003A36D1" w:rsidRDefault="00176FEA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lang w:val="ka-GE"/>
        </w:rPr>
      </w:pPr>
      <w:r w:rsidRPr="00610498">
        <w:rPr>
          <w:rFonts w:cstheme="minorHAnsi"/>
          <w:lang w:val="ka-GE"/>
        </w:rPr>
        <w:t xml:space="preserve">the bankruptcy </w:t>
      </w:r>
      <w:r w:rsidR="00610498" w:rsidRPr="00610498">
        <w:rPr>
          <w:rFonts w:cstheme="minorHAnsi"/>
          <w:lang w:val="ka-GE"/>
        </w:rPr>
        <w:t xml:space="preserve">or financial resolution/assistance procedures are </w:t>
      </w:r>
      <w:r w:rsidR="00610498">
        <w:rPr>
          <w:rFonts w:cstheme="minorHAnsi"/>
        </w:rPr>
        <w:t>not in progress;</w:t>
      </w:r>
    </w:p>
    <w:p w14:paraId="4EB75DF3" w14:textId="474A24BF" w:rsidR="003A36D1" w:rsidRDefault="00610498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lang w:val="ka-GE"/>
        </w:rPr>
      </w:pPr>
      <w:r w:rsidRPr="00610498">
        <w:rPr>
          <w:rFonts w:cstheme="minorHAnsi"/>
          <w:lang w:val="ka-GE"/>
        </w:rPr>
        <w:t>the company does not have any arrears</w:t>
      </w:r>
      <w:r>
        <w:rPr>
          <w:rFonts w:cstheme="minorHAnsi"/>
        </w:rPr>
        <w:t xml:space="preserve"> to</w:t>
      </w:r>
      <w:r w:rsidR="009710AB">
        <w:rPr>
          <w:rFonts w:cstheme="minorHAnsi"/>
        </w:rPr>
        <w:t>wards</w:t>
      </w:r>
      <w:r>
        <w:rPr>
          <w:rFonts w:cstheme="minorHAnsi"/>
        </w:rPr>
        <w:t xml:space="preserve"> the state budget</w:t>
      </w:r>
      <w:r w:rsidR="003A36D1" w:rsidRPr="003A36D1">
        <w:rPr>
          <w:rFonts w:cstheme="minorHAnsi"/>
          <w:lang w:val="ka-GE"/>
        </w:rPr>
        <w:t>;</w:t>
      </w:r>
    </w:p>
    <w:p w14:paraId="1F62BEED" w14:textId="02CC478D" w:rsidR="003A36D1" w:rsidRDefault="009710AB" w:rsidP="000A30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lang w:val="ka-GE"/>
        </w:rPr>
      </w:pPr>
      <w:r w:rsidRPr="009710AB">
        <w:rPr>
          <w:rFonts w:cstheme="minorHAnsi"/>
          <w:lang w:val="ka-GE"/>
        </w:rPr>
        <w:t>the legal entity is not imposed by mortgage/</w:t>
      </w:r>
      <w:r>
        <w:rPr>
          <w:rFonts w:cstheme="minorHAnsi"/>
        </w:rPr>
        <w:t xml:space="preserve">the property is not </w:t>
      </w:r>
      <w:r w:rsidRPr="009710AB">
        <w:rPr>
          <w:rFonts w:cstheme="minorHAnsi"/>
          <w:lang w:val="ka-GE"/>
        </w:rPr>
        <w:t>arrested or confined by court decisions</w:t>
      </w:r>
      <w:r w:rsidR="003A36D1" w:rsidRPr="003A36D1">
        <w:rPr>
          <w:rFonts w:cstheme="minorHAnsi"/>
          <w:lang w:val="ka-GE"/>
        </w:rPr>
        <w:t>;</w:t>
      </w:r>
    </w:p>
    <w:p w14:paraId="49238D53" w14:textId="7921530D" w:rsidR="000771C1" w:rsidRPr="0089378E" w:rsidRDefault="009710AB" w:rsidP="00EA70C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89378E">
        <w:rPr>
          <w:rFonts w:cstheme="minorHAnsi"/>
          <w:lang w:val="ka-GE"/>
        </w:rPr>
        <w:t>the statement by the serving bank that accounts are not arrested an</w:t>
      </w:r>
      <w:r w:rsidRPr="0089378E">
        <w:rPr>
          <w:rFonts w:cstheme="minorHAnsi"/>
        </w:rPr>
        <w:t>d there is no encashment;</w:t>
      </w:r>
    </w:p>
    <w:p w14:paraId="29460B94" w14:textId="629F8ECD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E36422A" w14:textId="57BB7FA3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4F1C8062" w14:textId="77777777" w:rsidR="000771C1" w:rsidRPr="00126599" w:rsidRDefault="000771C1" w:rsidP="00B65C35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17240CA2" w14:textId="77777777" w:rsidR="00EA08FD" w:rsidRPr="00126599" w:rsidRDefault="00EA08FD" w:rsidP="00FE00B7">
      <w:pPr>
        <w:autoSpaceDE w:val="0"/>
        <w:autoSpaceDN w:val="0"/>
        <w:adjustRightInd w:val="0"/>
        <w:rPr>
          <w:rFonts w:cstheme="minorHAnsi"/>
          <w:lang w:val="ka-GE"/>
        </w:rPr>
      </w:pPr>
    </w:p>
    <w:sectPr w:rsidR="00EA08FD" w:rsidRPr="00126599" w:rsidSect="00186D4C">
      <w:headerReference w:type="default" r:id="rId10"/>
      <w:footerReference w:type="default" r:id="rId11"/>
      <w:headerReference w:type="first" r:id="rId12"/>
      <w:pgSz w:w="11906" w:h="16838"/>
      <w:pgMar w:top="1566" w:right="1080" w:bottom="1440" w:left="1080" w:header="708" w:footer="5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5FFE7" w14:textId="77777777" w:rsidR="00DA5A80" w:rsidRDefault="00DA5A80" w:rsidP="00923D1F">
      <w:pPr>
        <w:spacing w:after="0" w:line="240" w:lineRule="auto"/>
      </w:pPr>
      <w:r>
        <w:separator/>
      </w:r>
    </w:p>
  </w:endnote>
  <w:endnote w:type="continuationSeparator" w:id="0">
    <w:p w14:paraId="1832225D" w14:textId="77777777" w:rsidR="00DA5A80" w:rsidRDefault="00DA5A80" w:rsidP="0092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F4D89" w14:textId="62CAB712" w:rsidR="00D75994" w:rsidRPr="008F7809" w:rsidRDefault="00D75994" w:rsidP="00186D4C">
    <w:pPr>
      <w:pStyle w:val="Footer"/>
      <w:tabs>
        <w:tab w:val="clear" w:pos="9026"/>
        <w:tab w:val="right" w:pos="9746"/>
      </w:tabs>
      <w:rPr>
        <w:b/>
        <w:iCs/>
        <w:color w:val="808080" w:themeColor="background1" w:themeShade="80"/>
      </w:rPr>
    </w:pPr>
    <w:r w:rsidRPr="008F7809">
      <w:rPr>
        <w:b/>
        <w:iCs/>
        <w:color w:val="808080" w:themeColor="background1" w:themeShade="80"/>
      </w:rPr>
      <w:tab/>
      <w:t xml:space="preserve">pg. </w:t>
    </w:r>
    <w:r w:rsidRPr="008F7809">
      <w:rPr>
        <w:b/>
        <w:iCs/>
        <w:color w:val="808080" w:themeColor="background1" w:themeShade="80"/>
      </w:rPr>
      <w:fldChar w:fldCharType="begin"/>
    </w:r>
    <w:r w:rsidRPr="008F7809">
      <w:rPr>
        <w:b/>
        <w:iCs/>
        <w:color w:val="808080" w:themeColor="background1" w:themeShade="80"/>
      </w:rPr>
      <w:instrText xml:space="preserve"> PAGE    \* MERGEFORMAT </w:instrText>
    </w:r>
    <w:r w:rsidRPr="008F7809">
      <w:rPr>
        <w:b/>
        <w:iCs/>
        <w:color w:val="808080" w:themeColor="background1" w:themeShade="80"/>
      </w:rPr>
      <w:fldChar w:fldCharType="separate"/>
    </w:r>
    <w:r w:rsidR="00DE0F8A">
      <w:rPr>
        <w:b/>
        <w:iCs/>
        <w:noProof/>
        <w:color w:val="808080" w:themeColor="background1" w:themeShade="80"/>
      </w:rPr>
      <w:t>3</w:t>
    </w:r>
    <w:r w:rsidRPr="008F7809">
      <w:rPr>
        <w:b/>
        <w:i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D6EAB" w14:textId="77777777" w:rsidR="00DA5A80" w:rsidRDefault="00DA5A80" w:rsidP="00923D1F">
      <w:pPr>
        <w:spacing w:after="0" w:line="240" w:lineRule="auto"/>
      </w:pPr>
      <w:r>
        <w:separator/>
      </w:r>
    </w:p>
  </w:footnote>
  <w:footnote w:type="continuationSeparator" w:id="0">
    <w:p w14:paraId="7D2C13A0" w14:textId="77777777" w:rsidR="00DA5A80" w:rsidRDefault="00DA5A80" w:rsidP="0092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2D078" w14:textId="2360F1AE" w:rsidR="00D75994" w:rsidRPr="00A43C6B" w:rsidRDefault="00D75994">
    <w:pPr>
      <w:pStyle w:val="Header"/>
    </w:pPr>
    <w:r>
      <w:rPr>
        <w:rFonts w:cs="Times New Roman"/>
        <w:b/>
        <w:iCs/>
        <w:noProof/>
        <w:color w:val="3494BA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34AE" wp14:editId="7361C941">
              <wp:simplePos x="0" y="0"/>
              <wp:positionH relativeFrom="column">
                <wp:posOffset>-64770</wp:posOffset>
              </wp:positionH>
              <wp:positionV relativeFrom="paragraph">
                <wp:posOffset>314735</wp:posOffset>
              </wp:positionV>
              <wp:extent cx="6277834" cy="20170"/>
              <wp:effectExtent l="0" t="0" r="27940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834" cy="201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C0BEE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24.8pt" to="48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" strokecolor="#3494ba [3204]" strokeweight=".5pt">
              <v:stroke joinstyle="miter"/>
            </v:line>
          </w:pict>
        </mc:Fallback>
      </mc:AlternateContent>
    </w:r>
    <w:r>
      <w:rPr>
        <w:noProof/>
        <w:lang w:val="ka-G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F38B" w14:textId="04084E48" w:rsidR="002C754D" w:rsidRDefault="002C754D">
    <w:pPr>
      <w:pStyle w:val="Header"/>
    </w:pPr>
    <w:r>
      <w:rPr>
        <w:noProof/>
        <w:lang w:eastAsia="en-GB"/>
      </w:rPr>
      <w:drawing>
        <wp:inline distT="0" distB="0" distL="0" distR="0" wp14:anchorId="4DAFCEB0" wp14:editId="6C99080E">
          <wp:extent cx="527050" cy="76446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da WWF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622" cy="79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956E4"/>
    <w:multiLevelType w:val="hybridMultilevel"/>
    <w:tmpl w:val="BAEED586"/>
    <w:lvl w:ilvl="0" w:tplc="0E9610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BE1"/>
    <w:multiLevelType w:val="multilevel"/>
    <w:tmpl w:val="00DE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10A02"/>
    <w:multiLevelType w:val="multilevel"/>
    <w:tmpl w:val="57E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A07719"/>
    <w:multiLevelType w:val="hybridMultilevel"/>
    <w:tmpl w:val="7332A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417"/>
    <w:multiLevelType w:val="multilevel"/>
    <w:tmpl w:val="D8CA6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710CAA"/>
    <w:multiLevelType w:val="hybridMultilevel"/>
    <w:tmpl w:val="1166E0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0BC6"/>
    <w:multiLevelType w:val="hybridMultilevel"/>
    <w:tmpl w:val="99A00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EDC"/>
    <w:multiLevelType w:val="hybridMultilevel"/>
    <w:tmpl w:val="C77E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706A"/>
    <w:multiLevelType w:val="hybridMultilevel"/>
    <w:tmpl w:val="304E7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170D"/>
    <w:multiLevelType w:val="hybridMultilevel"/>
    <w:tmpl w:val="16308E56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E9418C3"/>
    <w:multiLevelType w:val="multilevel"/>
    <w:tmpl w:val="38F22304"/>
    <w:lvl w:ilvl="0">
      <w:start w:val="1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5827A3F"/>
    <w:multiLevelType w:val="hybridMultilevel"/>
    <w:tmpl w:val="F5380EB4"/>
    <w:lvl w:ilvl="0" w:tplc="7DFA87BA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4173"/>
    <w:multiLevelType w:val="hybridMultilevel"/>
    <w:tmpl w:val="5EDC821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75311B"/>
    <w:multiLevelType w:val="hybridMultilevel"/>
    <w:tmpl w:val="05D293C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48CA"/>
    <w:multiLevelType w:val="hybridMultilevel"/>
    <w:tmpl w:val="9810352C"/>
    <w:lvl w:ilvl="0" w:tplc="92F2C586">
      <w:start w:val="1"/>
      <w:numFmt w:val="decimal"/>
      <w:lvlText w:val="%1)"/>
      <w:lvlJc w:val="left"/>
      <w:pPr>
        <w:ind w:left="36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5F30"/>
    <w:multiLevelType w:val="hybridMultilevel"/>
    <w:tmpl w:val="190675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5912"/>
    <w:multiLevelType w:val="multilevel"/>
    <w:tmpl w:val="9FF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F82D60"/>
    <w:multiLevelType w:val="hybridMultilevel"/>
    <w:tmpl w:val="F43E8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7D13"/>
    <w:multiLevelType w:val="multilevel"/>
    <w:tmpl w:val="163A2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84209E"/>
    <w:multiLevelType w:val="hybridMultilevel"/>
    <w:tmpl w:val="020602FC"/>
    <w:lvl w:ilvl="0" w:tplc="92F2C586">
      <w:start w:val="1"/>
      <w:numFmt w:val="decimal"/>
      <w:lvlText w:val="%1)"/>
      <w:lvlJc w:val="left"/>
      <w:pPr>
        <w:ind w:left="54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C274A"/>
    <w:multiLevelType w:val="multilevel"/>
    <w:tmpl w:val="F52A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AC1133"/>
    <w:multiLevelType w:val="hybridMultilevel"/>
    <w:tmpl w:val="E3A24B1E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F72A8C"/>
    <w:multiLevelType w:val="hybridMultilevel"/>
    <w:tmpl w:val="BAEED58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91762"/>
    <w:multiLevelType w:val="hybridMultilevel"/>
    <w:tmpl w:val="1722C5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C54BA7"/>
    <w:multiLevelType w:val="hybridMultilevel"/>
    <w:tmpl w:val="2F02AF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37119"/>
    <w:multiLevelType w:val="multilevel"/>
    <w:tmpl w:val="BED454BC"/>
    <w:lvl w:ilvl="0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1255DD"/>
    <w:multiLevelType w:val="hybridMultilevel"/>
    <w:tmpl w:val="7934464E"/>
    <w:lvl w:ilvl="0" w:tplc="040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53AD69E7"/>
    <w:multiLevelType w:val="hybridMultilevel"/>
    <w:tmpl w:val="3996B2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0B27DC"/>
    <w:multiLevelType w:val="multilevel"/>
    <w:tmpl w:val="00DE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9273D"/>
    <w:multiLevelType w:val="hybridMultilevel"/>
    <w:tmpl w:val="0F2ECB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5A36221"/>
    <w:multiLevelType w:val="hybridMultilevel"/>
    <w:tmpl w:val="B922C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E4DBE"/>
    <w:multiLevelType w:val="hybridMultilevel"/>
    <w:tmpl w:val="15D624A8"/>
    <w:lvl w:ilvl="0" w:tplc="041AD9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801EA"/>
    <w:multiLevelType w:val="hybridMultilevel"/>
    <w:tmpl w:val="B8A0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D1A90"/>
    <w:multiLevelType w:val="hybridMultilevel"/>
    <w:tmpl w:val="63CE5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E0A15"/>
    <w:multiLevelType w:val="hybridMultilevel"/>
    <w:tmpl w:val="950A3050"/>
    <w:lvl w:ilvl="0" w:tplc="5CE2AC1E">
      <w:start w:val="4"/>
      <w:numFmt w:val="bullet"/>
      <w:lvlText w:val="-"/>
      <w:lvlJc w:val="left"/>
      <w:pPr>
        <w:ind w:left="720" w:hanging="360"/>
      </w:pPr>
      <w:rPr>
        <w:rFonts w:ascii="Univers Condensed" w:eastAsiaTheme="minorHAnsi" w:hAnsi="Univers Condense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17C48"/>
    <w:multiLevelType w:val="hybridMultilevel"/>
    <w:tmpl w:val="5B927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45E7"/>
    <w:multiLevelType w:val="hybridMultilevel"/>
    <w:tmpl w:val="C3089E7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6975A0E"/>
    <w:multiLevelType w:val="multilevel"/>
    <w:tmpl w:val="0576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B51DE1"/>
    <w:multiLevelType w:val="hybridMultilevel"/>
    <w:tmpl w:val="CA548394"/>
    <w:lvl w:ilvl="0" w:tplc="58E249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C2929"/>
    <w:multiLevelType w:val="hybridMultilevel"/>
    <w:tmpl w:val="9A88E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20695">
    <w:abstractNumId w:val="25"/>
  </w:num>
  <w:num w:numId="2" w16cid:durableId="1718314317">
    <w:abstractNumId w:val="28"/>
  </w:num>
  <w:num w:numId="3" w16cid:durableId="1033506322">
    <w:abstractNumId w:val="0"/>
  </w:num>
  <w:num w:numId="4" w16cid:durableId="1990863393">
    <w:abstractNumId w:val="35"/>
  </w:num>
  <w:num w:numId="5" w16cid:durableId="1133207069">
    <w:abstractNumId w:val="13"/>
  </w:num>
  <w:num w:numId="6" w16cid:durableId="157966240">
    <w:abstractNumId w:val="11"/>
  </w:num>
  <w:num w:numId="7" w16cid:durableId="1360156815">
    <w:abstractNumId w:val="39"/>
  </w:num>
  <w:num w:numId="8" w16cid:durableId="492528752">
    <w:abstractNumId w:val="1"/>
  </w:num>
  <w:num w:numId="9" w16cid:durableId="257252921">
    <w:abstractNumId w:val="18"/>
  </w:num>
  <w:num w:numId="10" w16cid:durableId="1357467764">
    <w:abstractNumId w:val="14"/>
  </w:num>
  <w:num w:numId="11" w16cid:durableId="1055738957">
    <w:abstractNumId w:val="4"/>
  </w:num>
  <w:num w:numId="12" w16cid:durableId="59638916">
    <w:abstractNumId w:val="26"/>
  </w:num>
  <w:num w:numId="13" w16cid:durableId="113182005">
    <w:abstractNumId w:val="8"/>
  </w:num>
  <w:num w:numId="14" w16cid:durableId="1462266611">
    <w:abstractNumId w:val="31"/>
  </w:num>
  <w:num w:numId="15" w16cid:durableId="2038240122">
    <w:abstractNumId w:val="19"/>
  </w:num>
  <w:num w:numId="16" w16cid:durableId="1120417136">
    <w:abstractNumId w:val="3"/>
  </w:num>
  <w:num w:numId="17" w16cid:durableId="915548982">
    <w:abstractNumId w:val="6"/>
  </w:num>
  <w:num w:numId="18" w16cid:durableId="165168393">
    <w:abstractNumId w:val="10"/>
  </w:num>
  <w:num w:numId="19" w16cid:durableId="1435176815">
    <w:abstractNumId w:val="9"/>
  </w:num>
  <w:num w:numId="20" w16cid:durableId="812598144">
    <w:abstractNumId w:val="40"/>
  </w:num>
  <w:num w:numId="21" w16cid:durableId="13870258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9127579">
    <w:abstractNumId w:val="7"/>
  </w:num>
  <w:num w:numId="23" w16cid:durableId="978874164">
    <w:abstractNumId w:val="24"/>
  </w:num>
  <w:num w:numId="24" w16cid:durableId="1170176911">
    <w:abstractNumId w:val="27"/>
  </w:num>
  <w:num w:numId="25" w16cid:durableId="16162123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35883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8901368">
    <w:abstractNumId w:val="17"/>
  </w:num>
  <w:num w:numId="28" w16cid:durableId="695159917">
    <w:abstractNumId w:val="22"/>
  </w:num>
  <w:num w:numId="29" w16cid:durableId="401752745">
    <w:abstractNumId w:val="23"/>
  </w:num>
  <w:num w:numId="30" w16cid:durableId="1579484276">
    <w:abstractNumId w:val="34"/>
  </w:num>
  <w:num w:numId="31" w16cid:durableId="1550611812">
    <w:abstractNumId w:val="29"/>
  </w:num>
  <w:num w:numId="32" w16cid:durableId="1934512532">
    <w:abstractNumId w:val="16"/>
  </w:num>
  <w:num w:numId="33" w16cid:durableId="1993411701">
    <w:abstractNumId w:val="21"/>
  </w:num>
  <w:num w:numId="34" w16cid:durableId="388113452">
    <w:abstractNumId w:val="12"/>
  </w:num>
  <w:num w:numId="35" w16cid:durableId="1530027094">
    <w:abstractNumId w:val="5"/>
  </w:num>
  <w:num w:numId="36" w16cid:durableId="379717554">
    <w:abstractNumId w:val="15"/>
  </w:num>
  <w:num w:numId="37" w16cid:durableId="390353219">
    <w:abstractNumId w:val="38"/>
  </w:num>
  <w:num w:numId="38" w16cid:durableId="790592926">
    <w:abstractNumId w:val="2"/>
  </w:num>
  <w:num w:numId="39" w16cid:durableId="1794202417">
    <w:abstractNumId w:val="20"/>
  </w:num>
  <w:num w:numId="40" w16cid:durableId="741635802">
    <w:abstractNumId w:val="30"/>
  </w:num>
  <w:num w:numId="41" w16cid:durableId="29916818">
    <w:abstractNumId w:val="37"/>
  </w:num>
  <w:num w:numId="42" w16cid:durableId="19481919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0F"/>
    <w:rsid w:val="00000557"/>
    <w:rsid w:val="00011DD5"/>
    <w:rsid w:val="00022B93"/>
    <w:rsid w:val="000234F8"/>
    <w:rsid w:val="000306A8"/>
    <w:rsid w:val="00032AC6"/>
    <w:rsid w:val="00035CF1"/>
    <w:rsid w:val="00050775"/>
    <w:rsid w:val="000560CB"/>
    <w:rsid w:val="000619E9"/>
    <w:rsid w:val="00072957"/>
    <w:rsid w:val="00073167"/>
    <w:rsid w:val="000771C1"/>
    <w:rsid w:val="00093053"/>
    <w:rsid w:val="000A30AF"/>
    <w:rsid w:val="000A5ECE"/>
    <w:rsid w:val="000B0BB3"/>
    <w:rsid w:val="000B58D9"/>
    <w:rsid w:val="000B5A9D"/>
    <w:rsid w:val="000B666B"/>
    <w:rsid w:val="000C609C"/>
    <w:rsid w:val="000C7130"/>
    <w:rsid w:val="000D66F6"/>
    <w:rsid w:val="000E74BE"/>
    <w:rsid w:val="000F0790"/>
    <w:rsid w:val="000F60D8"/>
    <w:rsid w:val="001032CE"/>
    <w:rsid w:val="001046AC"/>
    <w:rsid w:val="00105C03"/>
    <w:rsid w:val="001104B6"/>
    <w:rsid w:val="00113AB9"/>
    <w:rsid w:val="00122435"/>
    <w:rsid w:val="00126599"/>
    <w:rsid w:val="001268C4"/>
    <w:rsid w:val="00130CDA"/>
    <w:rsid w:val="001341E8"/>
    <w:rsid w:val="00135157"/>
    <w:rsid w:val="00143E5B"/>
    <w:rsid w:val="0015208D"/>
    <w:rsid w:val="00162851"/>
    <w:rsid w:val="001757F4"/>
    <w:rsid w:val="00176FEA"/>
    <w:rsid w:val="00186D4C"/>
    <w:rsid w:val="001902FF"/>
    <w:rsid w:val="00193441"/>
    <w:rsid w:val="00195C22"/>
    <w:rsid w:val="001A1BD1"/>
    <w:rsid w:val="001A2DF7"/>
    <w:rsid w:val="001A358B"/>
    <w:rsid w:val="001A3C09"/>
    <w:rsid w:val="001A6E2C"/>
    <w:rsid w:val="001B48F7"/>
    <w:rsid w:val="001C732C"/>
    <w:rsid w:val="001C7EFB"/>
    <w:rsid w:val="001D1416"/>
    <w:rsid w:val="001D1CEF"/>
    <w:rsid w:val="001D5492"/>
    <w:rsid w:val="001D69E3"/>
    <w:rsid w:val="001E2B79"/>
    <w:rsid w:val="001F2B08"/>
    <w:rsid w:val="001F3026"/>
    <w:rsid w:val="001F486F"/>
    <w:rsid w:val="001F6BC4"/>
    <w:rsid w:val="001F789D"/>
    <w:rsid w:val="001F79E3"/>
    <w:rsid w:val="0020134B"/>
    <w:rsid w:val="00222075"/>
    <w:rsid w:val="00222603"/>
    <w:rsid w:val="00226677"/>
    <w:rsid w:val="00234DD7"/>
    <w:rsid w:val="00236A3C"/>
    <w:rsid w:val="00244024"/>
    <w:rsid w:val="00252680"/>
    <w:rsid w:val="0025690A"/>
    <w:rsid w:val="00257AAB"/>
    <w:rsid w:val="0026012B"/>
    <w:rsid w:val="00267CB1"/>
    <w:rsid w:val="00270EE2"/>
    <w:rsid w:val="002716B1"/>
    <w:rsid w:val="002719A8"/>
    <w:rsid w:val="00271DB5"/>
    <w:rsid w:val="0027266A"/>
    <w:rsid w:val="00274A81"/>
    <w:rsid w:val="002816F9"/>
    <w:rsid w:val="00281AC7"/>
    <w:rsid w:val="00282FDE"/>
    <w:rsid w:val="002905D3"/>
    <w:rsid w:val="002965D0"/>
    <w:rsid w:val="002970E3"/>
    <w:rsid w:val="002A3468"/>
    <w:rsid w:val="002A75E0"/>
    <w:rsid w:val="002B54F9"/>
    <w:rsid w:val="002B6E8A"/>
    <w:rsid w:val="002C6254"/>
    <w:rsid w:val="002C63B6"/>
    <w:rsid w:val="002C754D"/>
    <w:rsid w:val="002D19DD"/>
    <w:rsid w:val="002E1905"/>
    <w:rsid w:val="002E3113"/>
    <w:rsid w:val="002E3FE4"/>
    <w:rsid w:val="002F25BD"/>
    <w:rsid w:val="002F48AD"/>
    <w:rsid w:val="002F4A74"/>
    <w:rsid w:val="002F5812"/>
    <w:rsid w:val="003055B8"/>
    <w:rsid w:val="003101F8"/>
    <w:rsid w:val="003167D9"/>
    <w:rsid w:val="00317B0B"/>
    <w:rsid w:val="00320084"/>
    <w:rsid w:val="00322A65"/>
    <w:rsid w:val="00326331"/>
    <w:rsid w:val="00330090"/>
    <w:rsid w:val="003315FC"/>
    <w:rsid w:val="00342907"/>
    <w:rsid w:val="00344E61"/>
    <w:rsid w:val="00346511"/>
    <w:rsid w:val="003476B8"/>
    <w:rsid w:val="00360A35"/>
    <w:rsid w:val="003619DC"/>
    <w:rsid w:val="00365877"/>
    <w:rsid w:val="00365A01"/>
    <w:rsid w:val="0037669D"/>
    <w:rsid w:val="00377721"/>
    <w:rsid w:val="00381C6E"/>
    <w:rsid w:val="00383B13"/>
    <w:rsid w:val="00387543"/>
    <w:rsid w:val="00395A5F"/>
    <w:rsid w:val="003A0D33"/>
    <w:rsid w:val="003A1250"/>
    <w:rsid w:val="003A20DA"/>
    <w:rsid w:val="003A36D1"/>
    <w:rsid w:val="003A49EC"/>
    <w:rsid w:val="003B3D38"/>
    <w:rsid w:val="003B5E22"/>
    <w:rsid w:val="003B7DED"/>
    <w:rsid w:val="003C33C9"/>
    <w:rsid w:val="003C393C"/>
    <w:rsid w:val="003C3976"/>
    <w:rsid w:val="003C3D03"/>
    <w:rsid w:val="003E0272"/>
    <w:rsid w:val="003E0C2A"/>
    <w:rsid w:val="003E7DF3"/>
    <w:rsid w:val="003F0851"/>
    <w:rsid w:val="003F1E29"/>
    <w:rsid w:val="003F25FD"/>
    <w:rsid w:val="003F6AF7"/>
    <w:rsid w:val="003F78B3"/>
    <w:rsid w:val="0040177A"/>
    <w:rsid w:val="00402906"/>
    <w:rsid w:val="00404F01"/>
    <w:rsid w:val="00406A13"/>
    <w:rsid w:val="00410083"/>
    <w:rsid w:val="00411E9B"/>
    <w:rsid w:val="00433CA9"/>
    <w:rsid w:val="0043699C"/>
    <w:rsid w:val="00444EBB"/>
    <w:rsid w:val="004712C4"/>
    <w:rsid w:val="00472F13"/>
    <w:rsid w:val="00474318"/>
    <w:rsid w:val="00476DF2"/>
    <w:rsid w:val="00485DD2"/>
    <w:rsid w:val="00492940"/>
    <w:rsid w:val="004A258F"/>
    <w:rsid w:val="004A26BC"/>
    <w:rsid w:val="004A3E4A"/>
    <w:rsid w:val="004A5479"/>
    <w:rsid w:val="004B604B"/>
    <w:rsid w:val="004C0F7C"/>
    <w:rsid w:val="004C7EC8"/>
    <w:rsid w:val="004E1156"/>
    <w:rsid w:val="004F002A"/>
    <w:rsid w:val="004F1872"/>
    <w:rsid w:val="004F30A8"/>
    <w:rsid w:val="00510A0F"/>
    <w:rsid w:val="00517C53"/>
    <w:rsid w:val="00520D9F"/>
    <w:rsid w:val="00521EB9"/>
    <w:rsid w:val="00522231"/>
    <w:rsid w:val="00523092"/>
    <w:rsid w:val="00527BF2"/>
    <w:rsid w:val="00530266"/>
    <w:rsid w:val="005309E6"/>
    <w:rsid w:val="0054151E"/>
    <w:rsid w:val="005512F7"/>
    <w:rsid w:val="00557083"/>
    <w:rsid w:val="00561490"/>
    <w:rsid w:val="005655BA"/>
    <w:rsid w:val="00571EFD"/>
    <w:rsid w:val="0057357D"/>
    <w:rsid w:val="00585314"/>
    <w:rsid w:val="005B0069"/>
    <w:rsid w:val="005B1E8C"/>
    <w:rsid w:val="005B6ACF"/>
    <w:rsid w:val="005B7C1F"/>
    <w:rsid w:val="005C044D"/>
    <w:rsid w:val="005C2F26"/>
    <w:rsid w:val="005C6DE6"/>
    <w:rsid w:val="005D29D0"/>
    <w:rsid w:val="005D2BA0"/>
    <w:rsid w:val="005D4128"/>
    <w:rsid w:val="005D4DA2"/>
    <w:rsid w:val="005E59A4"/>
    <w:rsid w:val="005E7B5A"/>
    <w:rsid w:val="005F06A1"/>
    <w:rsid w:val="005F1293"/>
    <w:rsid w:val="005F4945"/>
    <w:rsid w:val="005F6472"/>
    <w:rsid w:val="005F757E"/>
    <w:rsid w:val="006004FE"/>
    <w:rsid w:val="0060191D"/>
    <w:rsid w:val="006019F2"/>
    <w:rsid w:val="00606349"/>
    <w:rsid w:val="00610498"/>
    <w:rsid w:val="00614410"/>
    <w:rsid w:val="00615B24"/>
    <w:rsid w:val="00620E02"/>
    <w:rsid w:val="006316A8"/>
    <w:rsid w:val="0063457D"/>
    <w:rsid w:val="00636A00"/>
    <w:rsid w:val="00636C67"/>
    <w:rsid w:val="00637075"/>
    <w:rsid w:val="00640F59"/>
    <w:rsid w:val="00641634"/>
    <w:rsid w:val="006459FA"/>
    <w:rsid w:val="0067032E"/>
    <w:rsid w:val="00674AB7"/>
    <w:rsid w:val="00677479"/>
    <w:rsid w:val="006A3312"/>
    <w:rsid w:val="006B00A2"/>
    <w:rsid w:val="006B0A36"/>
    <w:rsid w:val="006B1992"/>
    <w:rsid w:val="006B32C7"/>
    <w:rsid w:val="006E011B"/>
    <w:rsid w:val="006E27C6"/>
    <w:rsid w:val="006E3BB9"/>
    <w:rsid w:val="006E735A"/>
    <w:rsid w:val="006F1364"/>
    <w:rsid w:val="006F17D7"/>
    <w:rsid w:val="00703B82"/>
    <w:rsid w:val="00710DBC"/>
    <w:rsid w:val="00711CBF"/>
    <w:rsid w:val="00715F0F"/>
    <w:rsid w:val="00720278"/>
    <w:rsid w:val="00743DD1"/>
    <w:rsid w:val="00752E17"/>
    <w:rsid w:val="007540F6"/>
    <w:rsid w:val="00765062"/>
    <w:rsid w:val="00766814"/>
    <w:rsid w:val="00771CE9"/>
    <w:rsid w:val="00777CE0"/>
    <w:rsid w:val="00782EE2"/>
    <w:rsid w:val="007A4F45"/>
    <w:rsid w:val="007B5648"/>
    <w:rsid w:val="007C3555"/>
    <w:rsid w:val="007D6941"/>
    <w:rsid w:val="007D71F8"/>
    <w:rsid w:val="007E00FF"/>
    <w:rsid w:val="007E3596"/>
    <w:rsid w:val="007E62B1"/>
    <w:rsid w:val="007E6CA0"/>
    <w:rsid w:val="007F3342"/>
    <w:rsid w:val="007F7FB2"/>
    <w:rsid w:val="00800ABD"/>
    <w:rsid w:val="00813F22"/>
    <w:rsid w:val="00815A53"/>
    <w:rsid w:val="00820785"/>
    <w:rsid w:val="00821C40"/>
    <w:rsid w:val="008317E2"/>
    <w:rsid w:val="00832034"/>
    <w:rsid w:val="008357FA"/>
    <w:rsid w:val="008402DB"/>
    <w:rsid w:val="00845F11"/>
    <w:rsid w:val="0085474B"/>
    <w:rsid w:val="00857720"/>
    <w:rsid w:val="00865D1D"/>
    <w:rsid w:val="00871989"/>
    <w:rsid w:val="008742A0"/>
    <w:rsid w:val="008773AD"/>
    <w:rsid w:val="00877719"/>
    <w:rsid w:val="008777ED"/>
    <w:rsid w:val="00877817"/>
    <w:rsid w:val="00881F3B"/>
    <w:rsid w:val="00886968"/>
    <w:rsid w:val="0089378E"/>
    <w:rsid w:val="008A209C"/>
    <w:rsid w:val="008A3848"/>
    <w:rsid w:val="008B6E07"/>
    <w:rsid w:val="008C4871"/>
    <w:rsid w:val="008C7373"/>
    <w:rsid w:val="008C7613"/>
    <w:rsid w:val="008D05AE"/>
    <w:rsid w:val="008D0BBF"/>
    <w:rsid w:val="008D2BD5"/>
    <w:rsid w:val="008D35F5"/>
    <w:rsid w:val="008D5E06"/>
    <w:rsid w:val="008D5EB4"/>
    <w:rsid w:val="008D6447"/>
    <w:rsid w:val="008E4A2E"/>
    <w:rsid w:val="008E746A"/>
    <w:rsid w:val="008F1A0A"/>
    <w:rsid w:val="008F2E9B"/>
    <w:rsid w:val="008F51C8"/>
    <w:rsid w:val="008F5CEF"/>
    <w:rsid w:val="008F6730"/>
    <w:rsid w:val="009013BB"/>
    <w:rsid w:val="00904899"/>
    <w:rsid w:val="0090490C"/>
    <w:rsid w:val="00910805"/>
    <w:rsid w:val="009113D6"/>
    <w:rsid w:val="009160F0"/>
    <w:rsid w:val="00923D1F"/>
    <w:rsid w:val="00927BAF"/>
    <w:rsid w:val="00931AA3"/>
    <w:rsid w:val="00941F2C"/>
    <w:rsid w:val="009420A7"/>
    <w:rsid w:val="0094525E"/>
    <w:rsid w:val="0094627C"/>
    <w:rsid w:val="009500F7"/>
    <w:rsid w:val="00960F44"/>
    <w:rsid w:val="00961C22"/>
    <w:rsid w:val="00962A59"/>
    <w:rsid w:val="0096436F"/>
    <w:rsid w:val="009710AB"/>
    <w:rsid w:val="0097456E"/>
    <w:rsid w:val="00984A03"/>
    <w:rsid w:val="009875EA"/>
    <w:rsid w:val="0099030A"/>
    <w:rsid w:val="0099551D"/>
    <w:rsid w:val="009A3297"/>
    <w:rsid w:val="009B22FA"/>
    <w:rsid w:val="009C32C6"/>
    <w:rsid w:val="009D6EF9"/>
    <w:rsid w:val="009D7FD9"/>
    <w:rsid w:val="009E3DC5"/>
    <w:rsid w:val="009F01B7"/>
    <w:rsid w:val="009F42E1"/>
    <w:rsid w:val="00A01C06"/>
    <w:rsid w:val="00A22597"/>
    <w:rsid w:val="00A22B19"/>
    <w:rsid w:val="00A26965"/>
    <w:rsid w:val="00A37327"/>
    <w:rsid w:val="00A43C6B"/>
    <w:rsid w:val="00A45473"/>
    <w:rsid w:val="00A454E8"/>
    <w:rsid w:val="00A51A7A"/>
    <w:rsid w:val="00A5559B"/>
    <w:rsid w:val="00A6091D"/>
    <w:rsid w:val="00A613D6"/>
    <w:rsid w:val="00A814C0"/>
    <w:rsid w:val="00A855D9"/>
    <w:rsid w:val="00A85BE4"/>
    <w:rsid w:val="00A85F13"/>
    <w:rsid w:val="00A877DC"/>
    <w:rsid w:val="00A9077E"/>
    <w:rsid w:val="00AA394E"/>
    <w:rsid w:val="00AA51F3"/>
    <w:rsid w:val="00AA5266"/>
    <w:rsid w:val="00AB4037"/>
    <w:rsid w:val="00AB66B2"/>
    <w:rsid w:val="00AC233B"/>
    <w:rsid w:val="00AC28E8"/>
    <w:rsid w:val="00AC454D"/>
    <w:rsid w:val="00AD178A"/>
    <w:rsid w:val="00AD616F"/>
    <w:rsid w:val="00AE3117"/>
    <w:rsid w:val="00AE5BA3"/>
    <w:rsid w:val="00AE71B0"/>
    <w:rsid w:val="00AE7404"/>
    <w:rsid w:val="00AF057A"/>
    <w:rsid w:val="00AF0D04"/>
    <w:rsid w:val="00AF2A72"/>
    <w:rsid w:val="00B006A0"/>
    <w:rsid w:val="00B036A8"/>
    <w:rsid w:val="00B073A0"/>
    <w:rsid w:val="00B12632"/>
    <w:rsid w:val="00B17DAC"/>
    <w:rsid w:val="00B221B3"/>
    <w:rsid w:val="00B2535E"/>
    <w:rsid w:val="00B25E45"/>
    <w:rsid w:val="00B262D0"/>
    <w:rsid w:val="00B314BA"/>
    <w:rsid w:val="00B32E93"/>
    <w:rsid w:val="00B33269"/>
    <w:rsid w:val="00B354A9"/>
    <w:rsid w:val="00B366DD"/>
    <w:rsid w:val="00B36DBE"/>
    <w:rsid w:val="00B6220E"/>
    <w:rsid w:val="00B65C35"/>
    <w:rsid w:val="00B6718D"/>
    <w:rsid w:val="00B82406"/>
    <w:rsid w:val="00B92D3D"/>
    <w:rsid w:val="00BA111F"/>
    <w:rsid w:val="00BA7089"/>
    <w:rsid w:val="00BB1E72"/>
    <w:rsid w:val="00BC2883"/>
    <w:rsid w:val="00BC5963"/>
    <w:rsid w:val="00BD2152"/>
    <w:rsid w:val="00BD5036"/>
    <w:rsid w:val="00BD6B98"/>
    <w:rsid w:val="00BE2B8F"/>
    <w:rsid w:val="00BF15F9"/>
    <w:rsid w:val="00BF1B03"/>
    <w:rsid w:val="00BF3CE2"/>
    <w:rsid w:val="00BF75B5"/>
    <w:rsid w:val="00C0758C"/>
    <w:rsid w:val="00C11764"/>
    <w:rsid w:val="00C12325"/>
    <w:rsid w:val="00C144EE"/>
    <w:rsid w:val="00C24949"/>
    <w:rsid w:val="00C3317E"/>
    <w:rsid w:val="00C462C3"/>
    <w:rsid w:val="00C4744C"/>
    <w:rsid w:val="00C50401"/>
    <w:rsid w:val="00C5614D"/>
    <w:rsid w:val="00C751C0"/>
    <w:rsid w:val="00C760BF"/>
    <w:rsid w:val="00C76C48"/>
    <w:rsid w:val="00C77D3D"/>
    <w:rsid w:val="00C826C8"/>
    <w:rsid w:val="00C84ECD"/>
    <w:rsid w:val="00C87247"/>
    <w:rsid w:val="00C931CA"/>
    <w:rsid w:val="00C9333D"/>
    <w:rsid w:val="00C9428D"/>
    <w:rsid w:val="00CA0352"/>
    <w:rsid w:val="00CA1A21"/>
    <w:rsid w:val="00CB7E1A"/>
    <w:rsid w:val="00CC5936"/>
    <w:rsid w:val="00CD1C40"/>
    <w:rsid w:val="00CD427B"/>
    <w:rsid w:val="00CD48F9"/>
    <w:rsid w:val="00CD6655"/>
    <w:rsid w:val="00CE2155"/>
    <w:rsid w:val="00CE702F"/>
    <w:rsid w:val="00CF1401"/>
    <w:rsid w:val="00CF2EF5"/>
    <w:rsid w:val="00CF31E6"/>
    <w:rsid w:val="00CF3C3A"/>
    <w:rsid w:val="00CF4198"/>
    <w:rsid w:val="00D0285E"/>
    <w:rsid w:val="00D02961"/>
    <w:rsid w:val="00D03C2A"/>
    <w:rsid w:val="00D05908"/>
    <w:rsid w:val="00D175C3"/>
    <w:rsid w:val="00D17B9F"/>
    <w:rsid w:val="00D2014E"/>
    <w:rsid w:val="00D2313B"/>
    <w:rsid w:val="00D26091"/>
    <w:rsid w:val="00D31A71"/>
    <w:rsid w:val="00D34791"/>
    <w:rsid w:val="00D57A87"/>
    <w:rsid w:val="00D6365D"/>
    <w:rsid w:val="00D654C7"/>
    <w:rsid w:val="00D66AE0"/>
    <w:rsid w:val="00D715BF"/>
    <w:rsid w:val="00D74EB0"/>
    <w:rsid w:val="00D75994"/>
    <w:rsid w:val="00D809F7"/>
    <w:rsid w:val="00D8346B"/>
    <w:rsid w:val="00D8559C"/>
    <w:rsid w:val="00D86684"/>
    <w:rsid w:val="00D87E0D"/>
    <w:rsid w:val="00DA34F8"/>
    <w:rsid w:val="00DA506F"/>
    <w:rsid w:val="00DA531E"/>
    <w:rsid w:val="00DA5A80"/>
    <w:rsid w:val="00DA69CB"/>
    <w:rsid w:val="00DB42F5"/>
    <w:rsid w:val="00DB66A1"/>
    <w:rsid w:val="00DB6732"/>
    <w:rsid w:val="00DC1DD3"/>
    <w:rsid w:val="00DC4D5F"/>
    <w:rsid w:val="00DE0663"/>
    <w:rsid w:val="00DE0F8A"/>
    <w:rsid w:val="00DF3D28"/>
    <w:rsid w:val="00DF43D4"/>
    <w:rsid w:val="00DF4C3F"/>
    <w:rsid w:val="00DF67EF"/>
    <w:rsid w:val="00E01936"/>
    <w:rsid w:val="00E05BBB"/>
    <w:rsid w:val="00E060EB"/>
    <w:rsid w:val="00E06CA9"/>
    <w:rsid w:val="00E1392C"/>
    <w:rsid w:val="00E155BD"/>
    <w:rsid w:val="00E16060"/>
    <w:rsid w:val="00E174A1"/>
    <w:rsid w:val="00E20A5D"/>
    <w:rsid w:val="00E23404"/>
    <w:rsid w:val="00E364B1"/>
    <w:rsid w:val="00E435B0"/>
    <w:rsid w:val="00E44AA6"/>
    <w:rsid w:val="00E45C2E"/>
    <w:rsid w:val="00E56F7E"/>
    <w:rsid w:val="00E628CD"/>
    <w:rsid w:val="00E6372E"/>
    <w:rsid w:val="00E70C70"/>
    <w:rsid w:val="00E70D1F"/>
    <w:rsid w:val="00E76506"/>
    <w:rsid w:val="00E97452"/>
    <w:rsid w:val="00EA08FD"/>
    <w:rsid w:val="00EA38C3"/>
    <w:rsid w:val="00EC134D"/>
    <w:rsid w:val="00EC3AB7"/>
    <w:rsid w:val="00EC7988"/>
    <w:rsid w:val="00ED104F"/>
    <w:rsid w:val="00ED14CA"/>
    <w:rsid w:val="00ED34A8"/>
    <w:rsid w:val="00ED3BE3"/>
    <w:rsid w:val="00ED4C1C"/>
    <w:rsid w:val="00ED6E5E"/>
    <w:rsid w:val="00ED7121"/>
    <w:rsid w:val="00EE770B"/>
    <w:rsid w:val="00EF18B7"/>
    <w:rsid w:val="00EF594A"/>
    <w:rsid w:val="00EF7F60"/>
    <w:rsid w:val="00F0012B"/>
    <w:rsid w:val="00F019FA"/>
    <w:rsid w:val="00F043F5"/>
    <w:rsid w:val="00F06AE2"/>
    <w:rsid w:val="00F126EA"/>
    <w:rsid w:val="00F14AC5"/>
    <w:rsid w:val="00F1575A"/>
    <w:rsid w:val="00F24F41"/>
    <w:rsid w:val="00F25B7B"/>
    <w:rsid w:val="00F34DDD"/>
    <w:rsid w:val="00F43518"/>
    <w:rsid w:val="00F45012"/>
    <w:rsid w:val="00F46F8C"/>
    <w:rsid w:val="00F47AAB"/>
    <w:rsid w:val="00F51CC3"/>
    <w:rsid w:val="00F56576"/>
    <w:rsid w:val="00F659F8"/>
    <w:rsid w:val="00F67418"/>
    <w:rsid w:val="00F702C1"/>
    <w:rsid w:val="00F87ECB"/>
    <w:rsid w:val="00F912AA"/>
    <w:rsid w:val="00F962F6"/>
    <w:rsid w:val="00FA1204"/>
    <w:rsid w:val="00FA2A49"/>
    <w:rsid w:val="00FA32FC"/>
    <w:rsid w:val="00FA52C2"/>
    <w:rsid w:val="00FC4D63"/>
    <w:rsid w:val="00FC4FA6"/>
    <w:rsid w:val="00FC743C"/>
    <w:rsid w:val="00FC7A88"/>
    <w:rsid w:val="00FD13C3"/>
    <w:rsid w:val="00FD1D8E"/>
    <w:rsid w:val="00FD783F"/>
    <w:rsid w:val="00FE00B7"/>
    <w:rsid w:val="00FE0B7D"/>
    <w:rsid w:val="00FE24F1"/>
    <w:rsid w:val="00FE3EA8"/>
    <w:rsid w:val="00FF0B9E"/>
    <w:rsid w:val="00FF0FCA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B372"/>
  <w15:docId w15:val="{E92B252F-3177-43D7-ADE0-EAD293D2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4D"/>
  </w:style>
  <w:style w:type="paragraph" w:styleId="Heading1">
    <w:name w:val="heading 1"/>
    <w:basedOn w:val="Normal"/>
    <w:next w:val="Normal"/>
    <w:link w:val="Heading1Char"/>
    <w:uiPriority w:val="9"/>
    <w:qFormat/>
    <w:rsid w:val="002C754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54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54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54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54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54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54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5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5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54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paragraph" w:styleId="Header">
    <w:name w:val="header"/>
    <w:basedOn w:val="Normal"/>
    <w:link w:val="HeaderChar"/>
    <w:uiPriority w:val="99"/>
    <w:unhideWhenUsed/>
    <w:rsid w:val="0092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1F"/>
    <w:rPr>
      <w:rFonts w:ascii="Univers Condensed" w:hAnsi="Univers Condense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1F"/>
    <w:rPr>
      <w:rFonts w:ascii="Univers Condensed" w:hAnsi="Univers Condensed"/>
      <w:lang w:val="en-GB"/>
    </w:rPr>
  </w:style>
  <w:style w:type="character" w:styleId="IntenseEmphasis">
    <w:name w:val="Intense Emphasis"/>
    <w:uiPriority w:val="21"/>
    <w:qFormat/>
    <w:rsid w:val="002C754D"/>
    <w:rPr>
      <w:b/>
      <w:bCs/>
      <w:caps/>
      <w:color w:val="1A495C" w:themeColor="accent1" w:themeShade="7F"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923D1F"/>
    <w:pPr>
      <w:ind w:left="720"/>
      <w:contextualSpacing/>
    </w:pPr>
  </w:style>
  <w:style w:type="paragraph" w:customStyle="1" w:styleId="Default">
    <w:name w:val="Default"/>
    <w:rsid w:val="0092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2C75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D1F"/>
  </w:style>
  <w:style w:type="character" w:styleId="Hyperlink">
    <w:name w:val="Hyperlink"/>
    <w:basedOn w:val="DefaultParagraphFont"/>
    <w:uiPriority w:val="99"/>
    <w:unhideWhenUsed/>
    <w:rsid w:val="00923D1F"/>
    <w:rPr>
      <w:color w:val="6B9F25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75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75C3"/>
    <w:pPr>
      <w:tabs>
        <w:tab w:val="left" w:pos="440"/>
        <w:tab w:val="right" w:leader="dot" w:pos="9736"/>
      </w:tabs>
      <w:spacing w:after="100"/>
    </w:pPr>
    <w:rPr>
      <w:rFonts w:ascii="Sylfaen" w:hAnsi="Sylfaen" w:cstheme="minorHAnsi"/>
      <w:noProof/>
    </w:rPr>
  </w:style>
  <w:style w:type="character" w:styleId="Emphasis">
    <w:name w:val="Emphasis"/>
    <w:uiPriority w:val="20"/>
    <w:qFormat/>
    <w:rsid w:val="002C754D"/>
    <w:rPr>
      <w:caps/>
      <w:color w:val="1A495C" w:themeColor="accent1" w:themeShade="7F"/>
      <w:spacing w:val="5"/>
    </w:rPr>
  </w:style>
  <w:style w:type="table" w:styleId="TableGrid">
    <w:name w:val="Table Grid"/>
    <w:basedOn w:val="TableNormal"/>
    <w:uiPriority w:val="39"/>
    <w:rsid w:val="00FE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19"/>
    <w:rPr>
      <w:rFonts w:ascii="Univers Condensed" w:hAnsi="Univers Condense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19"/>
    <w:rPr>
      <w:rFonts w:ascii="Univers Condensed" w:hAnsi="Univers Condensed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19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54D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54D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54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5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5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54D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754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54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5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C75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C75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C75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75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54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54D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2C754D"/>
    <w:rPr>
      <w:i/>
      <w:iCs/>
      <w:color w:val="1A495C" w:themeColor="accent1" w:themeShade="7F"/>
    </w:rPr>
  </w:style>
  <w:style w:type="character" w:styleId="SubtleReference">
    <w:name w:val="Subtle Reference"/>
    <w:uiPriority w:val="31"/>
    <w:qFormat/>
    <w:rsid w:val="002C754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2C754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2C754D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84ECD"/>
    <w:rPr>
      <w:color w:val="605E5C"/>
      <w:shd w:val="clear" w:color="auto" w:fill="E1DFDD"/>
    </w:rPr>
  </w:style>
  <w:style w:type="paragraph" w:customStyle="1" w:styleId="06">
    <w:name w:val="06"/>
    <w:basedOn w:val="Normal"/>
    <w:link w:val="06Char"/>
    <w:qFormat/>
    <w:rsid w:val="007F7FB2"/>
    <w:pPr>
      <w:spacing w:before="0" w:after="0" w:line="240" w:lineRule="auto"/>
      <w:contextualSpacing/>
      <w:jc w:val="both"/>
    </w:pPr>
    <w:rPr>
      <w:rFonts w:ascii="Sylfaen" w:eastAsia="Calibri" w:hAnsi="Sylfaen" w:cs="Times New Roma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7F7FB2"/>
    <w:rPr>
      <w:rFonts w:ascii="Sylfaen" w:eastAsia="Calibri" w:hAnsi="Sylfaen" w:cs="Times New Roman"/>
      <w:sz w:val="16"/>
      <w:szCs w:val="16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8F6730"/>
  </w:style>
  <w:style w:type="table" w:styleId="GridTable5Dark-Accent1">
    <w:name w:val="Grid Table 5 Dark Accent 1"/>
    <w:basedOn w:val="TableNormal"/>
    <w:uiPriority w:val="50"/>
    <w:rsid w:val="001B48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1Light">
    <w:name w:val="Grid Table 1 Light"/>
    <w:basedOn w:val="TableNormal"/>
    <w:uiPriority w:val="46"/>
    <w:rsid w:val="001B48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7295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lV-Sub">
    <w:name w:val="Section lV - Sub"/>
    <w:basedOn w:val="Normal"/>
    <w:qFormat/>
    <w:rsid w:val="00EF7F60"/>
    <w:pPr>
      <w:spacing w:before="0" w:after="360" w:line="240" w:lineRule="auto"/>
      <w:jc w:val="center"/>
    </w:pPr>
    <w:rPr>
      <w:rFonts w:ascii="Arial" w:eastAsia="Times New Roman" w:hAnsi="Arial" w:cs="Arial"/>
      <w:b/>
      <w:noProof/>
      <w:sz w:val="36"/>
      <w:lang w:val="en-GB"/>
    </w:rPr>
  </w:style>
  <w:style w:type="paragraph" w:styleId="BodyText">
    <w:name w:val="Body Text"/>
    <w:basedOn w:val="Normal"/>
    <w:link w:val="BodyTextChar"/>
    <w:rsid w:val="00C50401"/>
    <w:pPr>
      <w:widowControl w:val="0"/>
      <w:suppressAutoHyphens/>
      <w:overflowPunct w:val="0"/>
      <w:spacing w:before="0" w:after="283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50401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curement@wwfcaucasus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25C38-4D67-42BA-903A-CC2453CF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Quotation for Purchase of Polypropylene pipes &amp; fittings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Quotation for a Vehicle Valuation Services</dc:title>
  <dc:subject/>
  <dc:creator>Diana Bichelashvili</dc:creator>
  <cp:keywords/>
  <dc:description/>
  <cp:lastModifiedBy>Diana Bichelashvili</cp:lastModifiedBy>
  <cp:revision>9</cp:revision>
  <dcterms:created xsi:type="dcterms:W3CDTF">2024-06-14T10:55:00Z</dcterms:created>
  <dcterms:modified xsi:type="dcterms:W3CDTF">2024-06-17T10:19:00Z</dcterms:modified>
</cp:coreProperties>
</file>