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230"/>
        <w:gridCol w:w="5220"/>
      </w:tblGrid>
      <w:tr w:rsidR="00FA1F92" w:rsidRPr="00FA1F92" w:rsidTr="00AC0F87">
        <w:tc>
          <w:tcPr>
            <w:tcW w:w="10170" w:type="dxa"/>
            <w:gridSpan w:val="3"/>
            <w:vAlign w:val="center"/>
          </w:tcPr>
          <w:p w:rsidR="00FA1F92" w:rsidRPr="00FA1F92" w:rsidRDefault="00FA1F92" w:rsidP="00C718C8">
            <w:pPr>
              <w:spacing w:before="0" w:after="160" w:line="259" w:lineRule="auto"/>
              <w:rPr>
                <w:rFonts w:eastAsia="Calibri" w:cs="Times New Roman"/>
                <w:b w:val="0"/>
                <w:szCs w:val="24"/>
                <w:lang w:val="ru-RU"/>
              </w:rPr>
            </w:pPr>
          </w:p>
          <w:p w:rsidR="00FA1F92" w:rsidRPr="00FA1F92" w:rsidRDefault="00FA1F92" w:rsidP="0091276D">
            <w:pPr>
              <w:spacing w:before="0" w:after="160" w:line="259" w:lineRule="auto"/>
              <w:jc w:val="center"/>
              <w:rPr>
                <w:rFonts w:eastAsia="Calibri" w:cs="Times New Roman"/>
                <w:sz w:val="28"/>
                <w:szCs w:val="28"/>
                <w:lang w:val="ka-GE"/>
              </w:rPr>
            </w:pPr>
            <w:r w:rsidRPr="00FA1F92">
              <w:rPr>
                <w:rFonts w:eastAsia="Calibri" w:cs="Times New Roman"/>
                <w:sz w:val="28"/>
                <w:szCs w:val="28"/>
                <w:lang w:val="ka-GE"/>
              </w:rPr>
              <w:t>ტექნიკური დავალება</w:t>
            </w:r>
          </w:p>
          <w:p w:rsidR="00FA1F92" w:rsidRPr="00501BA6" w:rsidRDefault="00261CBE" w:rsidP="00501BA6">
            <w:pPr>
              <w:spacing w:before="0" w:after="160" w:line="259" w:lineRule="auto"/>
              <w:jc w:val="center"/>
              <w:rPr>
                <w:rFonts w:eastAsia="Calibri" w:cs="Times New Roman"/>
                <w:sz w:val="28"/>
                <w:szCs w:val="28"/>
                <w:lang w:val="ka-GE"/>
              </w:rPr>
            </w:pPr>
            <w:r>
              <w:rPr>
                <w:rFonts w:eastAsia="Calibri" w:cs="Times New Roman"/>
                <w:sz w:val="28"/>
                <w:szCs w:val="28"/>
                <w:lang w:val="ka-GE"/>
              </w:rPr>
              <w:t xml:space="preserve">მე-4 </w:t>
            </w:r>
            <w:r w:rsidR="00FA10F0">
              <w:rPr>
                <w:rFonts w:eastAsia="Calibri" w:cs="Times New Roman"/>
                <w:sz w:val="28"/>
                <w:szCs w:val="28"/>
                <w:lang w:val="ka-GE"/>
              </w:rPr>
              <w:t>ან/</w:t>
            </w:r>
            <w:r>
              <w:rPr>
                <w:rFonts w:eastAsia="Calibri" w:cs="Times New Roman"/>
                <w:sz w:val="28"/>
                <w:szCs w:val="28"/>
                <w:lang w:val="ka-GE"/>
              </w:rPr>
              <w:t>და მე-5 კლასის შენობის სამშენებლო პროექტის ექსპერტიზა</w:t>
            </w:r>
          </w:p>
          <w:p w:rsidR="00FA1F92" w:rsidRPr="00FA1F92" w:rsidRDefault="00FA1F92" w:rsidP="0091276D">
            <w:pPr>
              <w:spacing w:before="0" w:after="160" w:line="259" w:lineRule="auto"/>
              <w:jc w:val="center"/>
              <w:rPr>
                <w:rFonts w:eastAsia="Calibri" w:cs="Times New Roman"/>
                <w:sz w:val="28"/>
                <w:szCs w:val="28"/>
                <w:lang w:val="ka-GE"/>
              </w:rPr>
            </w:pPr>
            <w:r w:rsidRPr="00FA1F92">
              <w:rPr>
                <w:rFonts w:eastAsia="Calibri" w:cs="Times New Roman"/>
                <w:lang w:val="ru-RU"/>
              </w:rPr>
              <w:t xml:space="preserve">1. </w:t>
            </w:r>
            <w:r w:rsidRPr="00FA1F92">
              <w:rPr>
                <w:rFonts w:eastAsia="Calibri" w:cs="Times New Roman"/>
                <w:lang w:val="ka-GE"/>
              </w:rPr>
              <w:t>საერთო მონაცემები</w:t>
            </w:r>
          </w:p>
        </w:tc>
      </w:tr>
      <w:tr w:rsidR="00FA1F92" w:rsidRPr="00FA1F92" w:rsidTr="00AC0F87">
        <w:trPr>
          <w:trHeight w:val="2735"/>
        </w:trPr>
        <w:tc>
          <w:tcPr>
            <w:tcW w:w="720" w:type="dxa"/>
          </w:tcPr>
          <w:p w:rsidR="00FA1F92" w:rsidRPr="00FA1F92" w:rsidRDefault="00FA1F92" w:rsidP="00FA1F92">
            <w:pPr>
              <w:spacing w:before="0" w:after="160" w:line="216" w:lineRule="auto"/>
              <w:jc w:val="center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t>1.1</w:t>
            </w:r>
          </w:p>
        </w:tc>
        <w:tc>
          <w:tcPr>
            <w:tcW w:w="4230" w:type="dxa"/>
          </w:tcPr>
          <w:p w:rsidR="00FA1F92" w:rsidRPr="00FA1F92" w:rsidRDefault="00FA1F92" w:rsidP="00FA1F92">
            <w:pPr>
              <w:spacing w:before="0" w:after="160" w:line="216" w:lineRule="auto"/>
              <w:rPr>
                <w:rFonts w:eastAsia="Calibri" w:cs="Times New Roman"/>
                <w:b w:val="0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>სამუშაოს ტიპები</w:t>
            </w:r>
            <w:r w:rsidRPr="00FA1F92">
              <w:rPr>
                <w:rFonts w:eastAsia="Calibri" w:cs="Times New Roman"/>
                <w:sz w:val="28"/>
                <w:szCs w:val="28"/>
                <w:lang w:val="ka-GE"/>
              </w:rPr>
              <w:t xml:space="preserve"> </w:t>
            </w:r>
          </w:p>
        </w:tc>
        <w:tc>
          <w:tcPr>
            <w:tcW w:w="5220" w:type="dxa"/>
          </w:tcPr>
          <w:p w:rsidR="00FA1F92" w:rsidRPr="007B1751" w:rsidRDefault="00261CBE" w:rsidP="007B1751">
            <w:pPr>
              <w:pStyle w:val="ListParagraph"/>
              <w:numPr>
                <w:ilvl w:val="0"/>
                <w:numId w:val="25"/>
              </w:numPr>
              <w:spacing w:before="0" w:after="160" w:line="259" w:lineRule="auto"/>
              <w:rPr>
                <w:rFonts w:cs="Sylfaen"/>
                <w:b w:val="0"/>
                <w:color w:val="000000"/>
              </w:rPr>
            </w:pPr>
            <w:r>
              <w:rPr>
                <w:b w:val="0"/>
                <w:lang w:val="ka-GE"/>
              </w:rPr>
              <w:t>მექანიკური საამქროს შენობის არქიტექტურული პროექტის ექსპერტიზა;</w:t>
            </w:r>
          </w:p>
          <w:p w:rsidR="001C204A" w:rsidRPr="00261CBE" w:rsidRDefault="00261CBE" w:rsidP="007B1751">
            <w:pPr>
              <w:pStyle w:val="ListParagraph"/>
              <w:numPr>
                <w:ilvl w:val="0"/>
                <w:numId w:val="25"/>
              </w:numPr>
              <w:spacing w:before="0" w:after="160" w:line="259" w:lineRule="auto"/>
              <w:rPr>
                <w:rFonts w:eastAsia="Calibri" w:cs="Times New Roman"/>
                <w:b w:val="0"/>
              </w:rPr>
            </w:pPr>
            <w:r>
              <w:rPr>
                <w:b w:val="0"/>
                <w:lang w:val="ka-GE"/>
              </w:rPr>
              <w:t xml:space="preserve">მექანიკური საამქროს შენობის </w:t>
            </w:r>
            <w:r>
              <w:rPr>
                <w:b w:val="0"/>
                <w:lang w:val="ka-GE"/>
              </w:rPr>
              <w:t>კონსტრუქცი</w:t>
            </w:r>
            <w:r>
              <w:rPr>
                <w:b w:val="0"/>
                <w:lang w:val="ka-GE"/>
              </w:rPr>
              <w:t>ული პროექტის ექსპერტიზა</w:t>
            </w:r>
            <w:r w:rsidR="001C204A">
              <w:rPr>
                <w:b w:val="0"/>
                <w:lang w:val="ka-GE"/>
              </w:rPr>
              <w:t>;</w:t>
            </w:r>
          </w:p>
          <w:p w:rsidR="00261CBE" w:rsidRPr="00261CBE" w:rsidRDefault="00261CBE" w:rsidP="007B1751">
            <w:pPr>
              <w:pStyle w:val="ListParagraph"/>
              <w:numPr>
                <w:ilvl w:val="0"/>
                <w:numId w:val="25"/>
              </w:numPr>
              <w:spacing w:before="0" w:after="160" w:line="259" w:lineRule="auto"/>
              <w:rPr>
                <w:rFonts w:eastAsia="Calibri" w:cs="Times New Roman"/>
                <w:b w:val="0"/>
              </w:rPr>
            </w:pPr>
            <w:r>
              <w:rPr>
                <w:b w:val="0"/>
                <w:lang w:val="ka-GE"/>
              </w:rPr>
              <w:t xml:space="preserve">მექანიკური საამქროს შენობის </w:t>
            </w:r>
            <w:r>
              <w:rPr>
                <w:b w:val="0"/>
                <w:lang w:val="ka-GE"/>
              </w:rPr>
              <w:t xml:space="preserve">საძირკვლების საინჟინრო გეოლოგიური </w:t>
            </w:r>
            <w:r w:rsidR="00FA10F0">
              <w:rPr>
                <w:b w:val="0"/>
                <w:lang w:val="ka-GE"/>
              </w:rPr>
              <w:t>კვლევის</w:t>
            </w:r>
            <w:r>
              <w:rPr>
                <w:b w:val="0"/>
                <w:lang w:val="ka-GE"/>
              </w:rPr>
              <w:t xml:space="preserve"> ექსპერტიზა</w:t>
            </w:r>
            <w:r>
              <w:rPr>
                <w:b w:val="0"/>
                <w:lang w:val="ka-GE"/>
              </w:rPr>
              <w:t>;</w:t>
            </w:r>
          </w:p>
          <w:p w:rsidR="00261CBE" w:rsidRPr="00261CBE" w:rsidRDefault="00261CBE" w:rsidP="00261CBE">
            <w:pPr>
              <w:spacing w:before="0" w:after="160" w:line="259" w:lineRule="auto"/>
              <w:rPr>
                <w:rFonts w:eastAsia="Calibri" w:cs="Times New Roman"/>
                <w:b w:val="0"/>
                <w:lang w:val="ka-GE"/>
              </w:rPr>
            </w:pPr>
            <w:r>
              <w:rPr>
                <w:rFonts w:eastAsia="Calibri" w:cs="Times New Roman"/>
                <w:b w:val="0"/>
                <w:lang w:val="ka-GE"/>
              </w:rPr>
              <w:t>ექსპერტიზა საჭიროა მშენებლობის ნებართვის მისაღებად</w:t>
            </w:r>
          </w:p>
        </w:tc>
      </w:tr>
      <w:tr w:rsidR="00FA1F92" w:rsidRPr="00FA1F92" w:rsidTr="00AC0F87">
        <w:tc>
          <w:tcPr>
            <w:tcW w:w="720" w:type="dxa"/>
          </w:tcPr>
          <w:p w:rsidR="00FA1F92" w:rsidRPr="00FA1F92" w:rsidRDefault="00FA1F92" w:rsidP="00FA1F92">
            <w:pPr>
              <w:spacing w:before="0" w:after="160" w:line="259" w:lineRule="auto"/>
              <w:jc w:val="center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t>1.2</w:t>
            </w:r>
          </w:p>
        </w:tc>
        <w:tc>
          <w:tcPr>
            <w:tcW w:w="4230" w:type="dxa"/>
          </w:tcPr>
          <w:p w:rsidR="00FA1F92" w:rsidRPr="00FA1F92" w:rsidRDefault="00FA1F92" w:rsidP="00FA1F92">
            <w:pPr>
              <w:spacing w:before="0" w:after="160" w:line="259" w:lineRule="auto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>დამკვეთი</w:t>
            </w:r>
          </w:p>
        </w:tc>
        <w:tc>
          <w:tcPr>
            <w:tcW w:w="5220" w:type="dxa"/>
          </w:tcPr>
          <w:p w:rsidR="00FA1F92" w:rsidRPr="00FA1F92" w:rsidRDefault="00FA1F92" w:rsidP="00FA1F92">
            <w:pPr>
              <w:spacing w:before="0" w:after="160" w:line="259" w:lineRule="auto"/>
              <w:rPr>
                <w:rFonts w:eastAsia="Calibri" w:cs="Times New Roman"/>
                <w:b w:val="0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 xml:space="preserve">შპს </w:t>
            </w:r>
            <w:r w:rsidRPr="00FA1F92">
              <w:rPr>
                <w:rFonts w:eastAsia="Calibri" w:cs="Times New Roman"/>
                <w:b w:val="0"/>
              </w:rPr>
              <w:t>“</w:t>
            </w:r>
            <w:r w:rsidR="00261CBE">
              <w:rPr>
                <w:rFonts w:eastAsia="Calibri" w:cs="Times New Roman"/>
                <w:b w:val="0"/>
                <w:lang w:val="ka-GE"/>
              </w:rPr>
              <w:t>არ ემ ჯი გოლდი</w:t>
            </w:r>
            <w:r w:rsidRPr="00FA1F92">
              <w:rPr>
                <w:rFonts w:eastAsia="Calibri" w:cs="Times New Roman"/>
                <w:b w:val="0"/>
              </w:rPr>
              <w:t>”</w:t>
            </w:r>
          </w:p>
        </w:tc>
      </w:tr>
      <w:tr w:rsidR="00FA1F92" w:rsidRPr="00FA1F92" w:rsidTr="00AC0F87">
        <w:trPr>
          <w:trHeight w:val="665"/>
        </w:trPr>
        <w:tc>
          <w:tcPr>
            <w:tcW w:w="720" w:type="dxa"/>
          </w:tcPr>
          <w:p w:rsidR="00FA1F92" w:rsidRPr="00FA1F92" w:rsidRDefault="00FA1F92" w:rsidP="00FA1F92">
            <w:pPr>
              <w:spacing w:before="0" w:after="160" w:line="259" w:lineRule="auto"/>
              <w:jc w:val="center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t>1.3</w:t>
            </w:r>
          </w:p>
        </w:tc>
        <w:tc>
          <w:tcPr>
            <w:tcW w:w="4230" w:type="dxa"/>
          </w:tcPr>
          <w:p w:rsidR="00FA1F92" w:rsidRPr="00FA1F92" w:rsidRDefault="00FA1F92" w:rsidP="00FA1F92">
            <w:pPr>
              <w:spacing w:before="0" w:after="160" w:line="259" w:lineRule="auto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>ობიექტი</w:t>
            </w:r>
          </w:p>
        </w:tc>
        <w:tc>
          <w:tcPr>
            <w:tcW w:w="5220" w:type="dxa"/>
          </w:tcPr>
          <w:p w:rsidR="00FA1F92" w:rsidRPr="00FA1F92" w:rsidRDefault="00E0794D" w:rsidP="00FA1F92">
            <w:pPr>
              <w:spacing w:before="0" w:after="160" w:line="259" w:lineRule="auto"/>
              <w:rPr>
                <w:rFonts w:eastAsia="Calibri" w:cs="Times New Roman"/>
                <w:b w:val="0"/>
                <w:lang w:val="ka-GE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 xml:space="preserve">შპს </w:t>
            </w:r>
            <w:r w:rsidRPr="009F585A">
              <w:rPr>
                <w:rFonts w:eastAsia="Calibri" w:cs="Times New Roman"/>
                <w:b w:val="0"/>
              </w:rPr>
              <w:t>“</w:t>
            </w:r>
            <w:r w:rsidR="00261CBE">
              <w:rPr>
                <w:rFonts w:eastAsia="Calibri" w:cs="Times New Roman"/>
                <w:b w:val="0"/>
                <w:lang w:val="ka-GE"/>
              </w:rPr>
              <w:t>არ ემ ჯი გოლდის</w:t>
            </w:r>
            <w:r w:rsidRPr="00FA1F92">
              <w:rPr>
                <w:rFonts w:eastAsia="Calibri" w:cs="Times New Roman"/>
                <w:b w:val="0"/>
              </w:rPr>
              <w:t>”</w:t>
            </w:r>
            <w:r w:rsidRPr="009F585A">
              <w:rPr>
                <w:rFonts w:eastAsia="Calibri" w:cs="Times New Roman"/>
                <w:b w:val="0"/>
                <w:lang w:val="ka-GE"/>
              </w:rPr>
              <w:t xml:space="preserve"> საყდრისის </w:t>
            </w:r>
            <w:r w:rsidR="001C204A">
              <w:rPr>
                <w:rFonts w:eastAsia="Calibri" w:cs="Times New Roman"/>
                <w:b w:val="0"/>
                <w:lang w:val="ka-GE"/>
              </w:rPr>
              <w:t>საბადოს მიმდებარე ტერიტორია</w:t>
            </w:r>
            <w:r w:rsidR="008A16FB">
              <w:rPr>
                <w:rFonts w:eastAsia="Calibri" w:cs="Times New Roman"/>
                <w:b w:val="0"/>
                <w:lang w:val="ka-GE"/>
              </w:rPr>
              <w:t xml:space="preserve">; </w:t>
            </w:r>
            <w:r w:rsidR="007B1751">
              <w:rPr>
                <w:rFonts w:eastAsia="Calibri" w:cs="Times New Roman"/>
                <w:b w:val="0"/>
                <w:lang w:val="ka-GE"/>
              </w:rPr>
              <w:t>(</w:t>
            </w:r>
            <w:r w:rsidR="008A16FB">
              <w:rPr>
                <w:rFonts w:eastAsia="Calibri" w:cs="Times New Roman"/>
                <w:b w:val="0"/>
                <w:lang w:val="ka-GE"/>
              </w:rPr>
              <w:t>დანართი - სიტუაციური სქემა</w:t>
            </w:r>
            <w:r w:rsidR="007B1751">
              <w:rPr>
                <w:rFonts w:eastAsia="Calibri" w:cs="Times New Roman"/>
                <w:b w:val="0"/>
                <w:lang w:val="ka-GE"/>
              </w:rPr>
              <w:t>)</w:t>
            </w:r>
            <w:r w:rsidR="008A16FB">
              <w:rPr>
                <w:rFonts w:eastAsia="Calibri" w:cs="Times New Roman"/>
                <w:b w:val="0"/>
                <w:lang w:val="ka-GE"/>
              </w:rPr>
              <w:t xml:space="preserve"> </w:t>
            </w:r>
          </w:p>
        </w:tc>
      </w:tr>
      <w:tr w:rsidR="00FA1F92" w:rsidRPr="00FA1F92" w:rsidTr="00EE7A0A">
        <w:trPr>
          <w:trHeight w:val="629"/>
        </w:trPr>
        <w:tc>
          <w:tcPr>
            <w:tcW w:w="720" w:type="dxa"/>
          </w:tcPr>
          <w:p w:rsidR="00FA1F92" w:rsidRPr="00FA1F92" w:rsidRDefault="00FA1F92" w:rsidP="00FA1F92">
            <w:pPr>
              <w:spacing w:before="0" w:after="160" w:line="259" w:lineRule="auto"/>
              <w:jc w:val="center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t>1.4</w:t>
            </w:r>
          </w:p>
        </w:tc>
        <w:tc>
          <w:tcPr>
            <w:tcW w:w="4230" w:type="dxa"/>
          </w:tcPr>
          <w:p w:rsidR="00FA1F92" w:rsidRPr="00FA1F92" w:rsidRDefault="00FA1F92" w:rsidP="00FA1F92">
            <w:pPr>
              <w:shd w:val="clear" w:color="auto" w:fill="FFFFFF"/>
              <w:spacing w:before="0" w:after="160" w:line="259" w:lineRule="auto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t xml:space="preserve">3. </w:t>
            </w:r>
            <w:r w:rsidRPr="00FA1F92">
              <w:rPr>
                <w:rFonts w:eastAsia="Calibri" w:cs="Times New Roman"/>
                <w:b w:val="0"/>
                <w:lang w:val="ka-GE"/>
              </w:rPr>
              <w:t>რაიონი</w:t>
            </w:r>
            <w:r w:rsidRPr="00FA1F92">
              <w:rPr>
                <w:rFonts w:eastAsia="Calibri" w:cs="Times New Roman"/>
                <w:b w:val="0"/>
                <w:lang w:val="ru-RU"/>
              </w:rPr>
              <w:t xml:space="preserve">, </w:t>
            </w:r>
            <w:r w:rsidRPr="00FA1F92">
              <w:rPr>
                <w:rFonts w:eastAsia="Calibri" w:cs="Times New Roman"/>
                <w:b w:val="0"/>
                <w:lang w:val="ka-GE"/>
              </w:rPr>
              <w:t>პუნქტი</w:t>
            </w:r>
            <w:r w:rsidRPr="00FA1F92">
              <w:rPr>
                <w:rFonts w:eastAsia="Calibri" w:cs="Times New Roman"/>
                <w:b w:val="0"/>
                <w:lang w:val="ru-RU"/>
              </w:rPr>
              <w:t xml:space="preserve">, </w:t>
            </w:r>
            <w:r w:rsidRPr="00FA1F92">
              <w:rPr>
                <w:rFonts w:eastAsia="Calibri" w:cs="Times New Roman"/>
                <w:b w:val="0"/>
                <w:lang w:val="ka-GE"/>
              </w:rPr>
              <w:t>დანიშნულების ადგილი</w:t>
            </w:r>
          </w:p>
        </w:tc>
        <w:tc>
          <w:tcPr>
            <w:tcW w:w="5220" w:type="dxa"/>
          </w:tcPr>
          <w:p w:rsidR="00FA1F92" w:rsidRPr="00FA1F92" w:rsidRDefault="001C204A" w:rsidP="00FA1F92">
            <w:pPr>
              <w:shd w:val="clear" w:color="auto" w:fill="FFFFFF"/>
              <w:spacing w:before="0" w:after="160" w:line="259" w:lineRule="auto"/>
              <w:rPr>
                <w:rFonts w:eastAsia="Calibri" w:cs="Times New Roman"/>
                <w:b w:val="0"/>
                <w:lang w:val="ka-GE"/>
              </w:rPr>
            </w:pPr>
            <w:r>
              <w:rPr>
                <w:rFonts w:eastAsia="Calibri" w:cs="Times New Roman"/>
                <w:b w:val="0"/>
                <w:lang w:val="ka-GE"/>
              </w:rPr>
              <w:t>ბოლნისი/</w:t>
            </w:r>
            <w:r w:rsidR="002067A0" w:rsidRPr="009F585A">
              <w:rPr>
                <w:rFonts w:eastAsia="Calibri" w:cs="Times New Roman"/>
                <w:b w:val="0"/>
                <w:lang w:val="ka-GE"/>
              </w:rPr>
              <w:t>დმანისის მუნიციპალიტეტ</w:t>
            </w:r>
            <w:r>
              <w:rPr>
                <w:rFonts w:eastAsia="Calibri" w:cs="Times New Roman"/>
                <w:b w:val="0"/>
                <w:lang w:val="ka-GE"/>
              </w:rPr>
              <w:t>ებ</w:t>
            </w:r>
            <w:r w:rsidR="002067A0" w:rsidRPr="009F585A">
              <w:rPr>
                <w:rFonts w:eastAsia="Calibri" w:cs="Times New Roman"/>
                <w:b w:val="0"/>
                <w:lang w:val="ka-GE"/>
              </w:rPr>
              <w:t>ი</w:t>
            </w:r>
          </w:p>
        </w:tc>
      </w:tr>
      <w:tr w:rsidR="00FA1F92" w:rsidRPr="00FA1F92" w:rsidTr="00AC0F87">
        <w:tc>
          <w:tcPr>
            <w:tcW w:w="10170" w:type="dxa"/>
            <w:gridSpan w:val="3"/>
          </w:tcPr>
          <w:p w:rsidR="00FA1F92" w:rsidRPr="00FA1F92" w:rsidRDefault="00FA1F92" w:rsidP="00FA1F92">
            <w:pPr>
              <w:spacing w:before="0" w:after="160" w:line="259" w:lineRule="auto"/>
              <w:jc w:val="center"/>
              <w:rPr>
                <w:rFonts w:eastAsia="Calibri" w:cs="Times New Roman"/>
                <w:lang w:val="ru-RU"/>
              </w:rPr>
            </w:pPr>
            <w:r w:rsidRPr="00FA1F92">
              <w:rPr>
                <w:rFonts w:eastAsia="Calibri" w:cs="Times New Roman"/>
                <w:lang w:val="ru-RU"/>
              </w:rPr>
              <w:t xml:space="preserve">2. </w:t>
            </w:r>
            <w:r w:rsidRPr="00FA1F92">
              <w:rPr>
                <w:rFonts w:eastAsia="Calibri" w:cs="Times New Roman"/>
                <w:lang w:val="ka-GE"/>
              </w:rPr>
              <w:t xml:space="preserve">საწყისი მდგომარეობა </w:t>
            </w:r>
          </w:p>
        </w:tc>
      </w:tr>
      <w:tr w:rsidR="00FA1F92" w:rsidRPr="00FA1F92" w:rsidTr="00AC0F87">
        <w:tc>
          <w:tcPr>
            <w:tcW w:w="720" w:type="dxa"/>
          </w:tcPr>
          <w:p w:rsidR="00FA1F92" w:rsidRPr="00FA1F92" w:rsidRDefault="00FA1F92" w:rsidP="00FA1F92">
            <w:pPr>
              <w:spacing w:before="0" w:after="160" w:line="259" w:lineRule="auto"/>
              <w:jc w:val="center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t>2.1</w:t>
            </w:r>
          </w:p>
        </w:tc>
        <w:tc>
          <w:tcPr>
            <w:tcW w:w="4230" w:type="dxa"/>
          </w:tcPr>
          <w:p w:rsidR="00FA1F92" w:rsidRPr="00FA1F92" w:rsidRDefault="00FA1F92" w:rsidP="00FA1F92">
            <w:pPr>
              <w:spacing w:before="0" w:after="160" w:line="259" w:lineRule="auto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>მონაცემები ნედლეულის ბაზაზე</w:t>
            </w:r>
          </w:p>
        </w:tc>
        <w:tc>
          <w:tcPr>
            <w:tcW w:w="5220" w:type="dxa"/>
          </w:tcPr>
          <w:p w:rsidR="00FA1F92" w:rsidRPr="00FA1F92" w:rsidRDefault="00FA1F92" w:rsidP="00FA1F92">
            <w:pPr>
              <w:spacing w:before="0" w:after="160" w:line="259" w:lineRule="auto"/>
              <w:rPr>
                <w:rFonts w:eastAsia="Calibri" w:cs="Times New Roman"/>
                <w:b w:val="0"/>
                <w:lang w:val="ka-GE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>არ საჭიროებს</w:t>
            </w:r>
          </w:p>
        </w:tc>
      </w:tr>
      <w:tr w:rsidR="00FA1F92" w:rsidRPr="00FA1F92" w:rsidTr="00AC0F87">
        <w:tc>
          <w:tcPr>
            <w:tcW w:w="720" w:type="dxa"/>
          </w:tcPr>
          <w:p w:rsidR="00FA1F92" w:rsidRPr="00FA1F92" w:rsidRDefault="00FA1F92" w:rsidP="00FA1F92">
            <w:pPr>
              <w:spacing w:before="0" w:after="160" w:line="259" w:lineRule="auto"/>
              <w:jc w:val="center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t>2.2</w:t>
            </w:r>
          </w:p>
        </w:tc>
        <w:tc>
          <w:tcPr>
            <w:tcW w:w="4230" w:type="dxa"/>
          </w:tcPr>
          <w:p w:rsidR="00FA1F92" w:rsidRPr="00FA1F92" w:rsidRDefault="001C204A" w:rsidP="00FA1F92">
            <w:pPr>
              <w:spacing w:before="0" w:after="160" w:line="259" w:lineRule="auto"/>
              <w:rPr>
                <w:rFonts w:eastAsia="Calibri" w:cs="Times New Roman"/>
                <w:b w:val="0"/>
                <w:lang w:val="ka-GE"/>
              </w:rPr>
            </w:pPr>
            <w:r>
              <w:rPr>
                <w:rFonts w:eastAsia="Calibri" w:cs="Times New Roman"/>
                <w:b w:val="0"/>
                <w:lang w:val="ka-GE"/>
              </w:rPr>
              <w:t>დამკვათის მიერ მიწოდებული სამუშ</w:t>
            </w:r>
            <w:r w:rsidR="00020198">
              <w:rPr>
                <w:rFonts w:eastAsia="Calibri" w:cs="Times New Roman"/>
                <w:b w:val="0"/>
                <w:lang w:val="ka-GE"/>
              </w:rPr>
              <w:t>ა</w:t>
            </w:r>
            <w:r>
              <w:rPr>
                <w:rFonts w:eastAsia="Calibri" w:cs="Times New Roman"/>
                <w:b w:val="0"/>
                <w:lang w:val="ka-GE"/>
              </w:rPr>
              <w:t>ო</w:t>
            </w:r>
          </w:p>
        </w:tc>
        <w:tc>
          <w:tcPr>
            <w:tcW w:w="5220" w:type="dxa"/>
          </w:tcPr>
          <w:p w:rsidR="00261CBE" w:rsidRPr="007B1751" w:rsidRDefault="00261CBE" w:rsidP="00261CBE">
            <w:pPr>
              <w:pStyle w:val="ListParagraph"/>
              <w:numPr>
                <w:ilvl w:val="0"/>
                <w:numId w:val="27"/>
              </w:numPr>
              <w:spacing w:before="0" w:after="160" w:line="259" w:lineRule="auto"/>
              <w:rPr>
                <w:rFonts w:cs="Sylfaen"/>
                <w:b w:val="0"/>
                <w:color w:val="000000"/>
              </w:rPr>
            </w:pPr>
            <w:r>
              <w:rPr>
                <w:b w:val="0"/>
                <w:lang w:val="ka-GE"/>
              </w:rPr>
              <w:t>მექანიკური საამქროს შენობის არქიტექტურული პროექტი;</w:t>
            </w:r>
          </w:p>
          <w:p w:rsidR="00261CBE" w:rsidRPr="00261CBE" w:rsidRDefault="00261CBE" w:rsidP="00261CBE">
            <w:pPr>
              <w:pStyle w:val="ListParagraph"/>
              <w:numPr>
                <w:ilvl w:val="0"/>
                <w:numId w:val="27"/>
              </w:numPr>
              <w:spacing w:before="0" w:after="160" w:line="259" w:lineRule="auto"/>
              <w:rPr>
                <w:rFonts w:eastAsia="Calibri" w:cs="Times New Roman"/>
                <w:b w:val="0"/>
              </w:rPr>
            </w:pPr>
            <w:r>
              <w:rPr>
                <w:b w:val="0"/>
                <w:lang w:val="ka-GE"/>
              </w:rPr>
              <w:t>მექანიკური საამქროს შენობის კონსტრუქციული პროექტი;</w:t>
            </w:r>
          </w:p>
          <w:p w:rsidR="00FA1F92" w:rsidRPr="00261CBE" w:rsidRDefault="00261CBE" w:rsidP="00261CBE">
            <w:pPr>
              <w:pStyle w:val="ListParagraph"/>
              <w:numPr>
                <w:ilvl w:val="0"/>
                <w:numId w:val="27"/>
              </w:numPr>
              <w:spacing w:before="0" w:after="160" w:line="259" w:lineRule="auto"/>
              <w:rPr>
                <w:rFonts w:eastAsia="Calibri" w:cs="Times New Roman"/>
                <w:b w:val="0"/>
              </w:rPr>
            </w:pPr>
            <w:r>
              <w:rPr>
                <w:b w:val="0"/>
                <w:lang w:val="ka-GE"/>
              </w:rPr>
              <w:t xml:space="preserve">მექანიკური საამქროს შენობის საძირკვლების საინჟინრო გეოლოგიური </w:t>
            </w:r>
            <w:r w:rsidR="00FA10F0">
              <w:rPr>
                <w:b w:val="0"/>
                <w:lang w:val="ka-GE"/>
              </w:rPr>
              <w:t>კვლევ</w:t>
            </w:r>
            <w:r>
              <w:rPr>
                <w:b w:val="0"/>
                <w:lang w:val="ka-GE"/>
              </w:rPr>
              <w:t>ა;</w:t>
            </w:r>
          </w:p>
        </w:tc>
      </w:tr>
      <w:tr w:rsidR="00FA1F92" w:rsidRPr="00FA1F92" w:rsidTr="00AC0F87">
        <w:tc>
          <w:tcPr>
            <w:tcW w:w="720" w:type="dxa"/>
          </w:tcPr>
          <w:p w:rsidR="00FA1F92" w:rsidRPr="00FA1F92" w:rsidRDefault="00FA1F92" w:rsidP="00FA1F92">
            <w:pPr>
              <w:spacing w:before="0" w:after="160" w:line="259" w:lineRule="auto"/>
              <w:jc w:val="center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t>2.3</w:t>
            </w:r>
          </w:p>
        </w:tc>
        <w:tc>
          <w:tcPr>
            <w:tcW w:w="4230" w:type="dxa"/>
          </w:tcPr>
          <w:p w:rsidR="00FA1F92" w:rsidRPr="00FA1F92" w:rsidRDefault="00FA1F92" w:rsidP="00FA1F92">
            <w:pPr>
              <w:spacing w:before="0" w:after="160" w:line="259" w:lineRule="auto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>მოცემული სიმძლავრე</w:t>
            </w:r>
          </w:p>
        </w:tc>
        <w:tc>
          <w:tcPr>
            <w:tcW w:w="5220" w:type="dxa"/>
          </w:tcPr>
          <w:p w:rsidR="00FA1F92" w:rsidRPr="00FA1F92" w:rsidRDefault="00020198" w:rsidP="00F86A8C">
            <w:pPr>
              <w:spacing w:before="0" w:after="160" w:line="259" w:lineRule="auto"/>
              <w:rPr>
                <w:rFonts w:eastAsia="Calibri" w:cs="Times New Roman"/>
                <w:b w:val="0"/>
                <w:lang w:val="ka-GE"/>
              </w:rPr>
            </w:pPr>
            <w:r>
              <w:rPr>
                <w:rFonts w:eastAsia="Calibri" w:cs="Times New Roman"/>
                <w:b w:val="0"/>
                <w:lang w:val="ka-GE"/>
              </w:rPr>
              <w:t>პროექტის მიხედვით</w:t>
            </w:r>
          </w:p>
        </w:tc>
      </w:tr>
      <w:tr w:rsidR="00FA1F92" w:rsidRPr="00FA1F92" w:rsidTr="00AC0F87">
        <w:trPr>
          <w:trHeight w:val="980"/>
        </w:trPr>
        <w:tc>
          <w:tcPr>
            <w:tcW w:w="720" w:type="dxa"/>
          </w:tcPr>
          <w:p w:rsidR="00FA1F92" w:rsidRPr="00FA1F92" w:rsidRDefault="00FA1F92" w:rsidP="00FA1F92">
            <w:pPr>
              <w:spacing w:before="0" w:after="160" w:line="259" w:lineRule="auto"/>
              <w:jc w:val="center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t>2.4</w:t>
            </w:r>
          </w:p>
        </w:tc>
        <w:tc>
          <w:tcPr>
            <w:tcW w:w="4230" w:type="dxa"/>
          </w:tcPr>
          <w:p w:rsidR="00FA1F92" w:rsidRPr="00FA1F92" w:rsidRDefault="00FA1F92" w:rsidP="00FA1F92">
            <w:pPr>
              <w:spacing w:before="0" w:after="160" w:line="259" w:lineRule="auto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>ენერგიით მომარაგების წყაროები</w:t>
            </w:r>
            <w:r w:rsidRPr="00FA1F92">
              <w:rPr>
                <w:rFonts w:eastAsia="Calibri" w:cs="Times New Roman"/>
                <w:b w:val="0"/>
                <w:lang w:val="ru-RU"/>
              </w:rPr>
              <w:t xml:space="preserve"> (</w:t>
            </w:r>
            <w:r w:rsidRPr="00FA1F92">
              <w:rPr>
                <w:rFonts w:eastAsia="Calibri" w:cs="Times New Roman"/>
                <w:b w:val="0"/>
                <w:lang w:val="ka-GE"/>
              </w:rPr>
              <w:t>სითბო, ელექტროენერგია, კომპრესირებული ჰაერი, გაზი), წყალი</w:t>
            </w:r>
          </w:p>
        </w:tc>
        <w:tc>
          <w:tcPr>
            <w:tcW w:w="5220" w:type="dxa"/>
          </w:tcPr>
          <w:p w:rsidR="00FA1F92" w:rsidRPr="00FA1F92" w:rsidRDefault="00FA1F92" w:rsidP="00FA1F92">
            <w:pPr>
              <w:spacing w:before="0" w:after="160" w:line="259" w:lineRule="auto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>არ საჭიროებს</w:t>
            </w:r>
          </w:p>
        </w:tc>
      </w:tr>
      <w:tr w:rsidR="00FA1F92" w:rsidRPr="00FA1F92" w:rsidTr="00AC0F87">
        <w:trPr>
          <w:trHeight w:val="647"/>
        </w:trPr>
        <w:tc>
          <w:tcPr>
            <w:tcW w:w="720" w:type="dxa"/>
          </w:tcPr>
          <w:p w:rsidR="00FA1F92" w:rsidRPr="00FA1F92" w:rsidRDefault="00FA1F92" w:rsidP="00FA1F92">
            <w:pPr>
              <w:spacing w:before="0" w:after="160" w:line="216" w:lineRule="auto"/>
              <w:jc w:val="center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t>2.5</w:t>
            </w:r>
          </w:p>
        </w:tc>
        <w:tc>
          <w:tcPr>
            <w:tcW w:w="4230" w:type="dxa"/>
          </w:tcPr>
          <w:p w:rsidR="00FA1F92" w:rsidRPr="00FA1F92" w:rsidRDefault="00FA1F92" w:rsidP="00FA1F92">
            <w:pPr>
              <w:spacing w:before="0" w:after="160" w:line="216" w:lineRule="auto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>ტექნიკური პირობები არსებულ ქსელებთან და კომუნიკაციებთან მიერთებისათვის</w:t>
            </w:r>
          </w:p>
        </w:tc>
        <w:tc>
          <w:tcPr>
            <w:tcW w:w="5220" w:type="dxa"/>
          </w:tcPr>
          <w:p w:rsidR="00FA1F92" w:rsidRPr="00FA1F92" w:rsidRDefault="00261CBE" w:rsidP="00FA1F92">
            <w:pPr>
              <w:spacing w:before="0" w:after="160" w:line="216" w:lineRule="auto"/>
              <w:rPr>
                <w:rFonts w:eastAsia="Calibri" w:cs="Times New Roman"/>
                <w:b w:val="0"/>
                <w:lang w:val="ru-RU"/>
              </w:rPr>
            </w:pPr>
            <w:r>
              <w:rPr>
                <w:rFonts w:eastAsia="Calibri" w:cs="Times New Roman"/>
                <w:b w:val="0"/>
                <w:lang w:val="ka-GE"/>
              </w:rPr>
              <w:t>არ საჭიროებს</w:t>
            </w:r>
          </w:p>
        </w:tc>
      </w:tr>
      <w:tr w:rsidR="00FA1F92" w:rsidRPr="00FA1F92" w:rsidTr="00AC0F87">
        <w:trPr>
          <w:trHeight w:val="260"/>
        </w:trPr>
        <w:tc>
          <w:tcPr>
            <w:tcW w:w="720" w:type="dxa"/>
          </w:tcPr>
          <w:p w:rsidR="00FA1F92" w:rsidRPr="00FA1F92" w:rsidRDefault="00FA1F92" w:rsidP="00FA1F92">
            <w:pPr>
              <w:spacing w:before="0" w:after="160" w:line="259" w:lineRule="auto"/>
              <w:jc w:val="center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lastRenderedPageBreak/>
              <w:t>2.6</w:t>
            </w:r>
          </w:p>
        </w:tc>
        <w:tc>
          <w:tcPr>
            <w:tcW w:w="4230" w:type="dxa"/>
          </w:tcPr>
          <w:p w:rsidR="00FA1F92" w:rsidRPr="00FA1F92" w:rsidRDefault="00FA1F92" w:rsidP="00FA1F92">
            <w:pPr>
              <w:spacing w:before="0" w:after="160" w:line="259" w:lineRule="auto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>საწარმოს მუშაობის რეჟიმი</w:t>
            </w:r>
          </w:p>
        </w:tc>
        <w:tc>
          <w:tcPr>
            <w:tcW w:w="5220" w:type="dxa"/>
          </w:tcPr>
          <w:p w:rsidR="00FA1F92" w:rsidRPr="00FA1F92" w:rsidRDefault="00FA1F92" w:rsidP="003A145D">
            <w:pPr>
              <w:spacing w:before="0" w:after="160" w:line="259" w:lineRule="auto"/>
              <w:rPr>
                <w:rFonts w:eastAsia="Calibri" w:cs="Times New Roman"/>
                <w:b w:val="0"/>
              </w:rPr>
            </w:pPr>
          </w:p>
        </w:tc>
      </w:tr>
      <w:tr w:rsidR="00FA1F92" w:rsidRPr="00FA1F92" w:rsidTr="00AC0F87">
        <w:trPr>
          <w:trHeight w:val="58"/>
        </w:trPr>
        <w:tc>
          <w:tcPr>
            <w:tcW w:w="720" w:type="dxa"/>
          </w:tcPr>
          <w:p w:rsidR="00FA1F92" w:rsidRPr="00020198" w:rsidRDefault="00FA1F92" w:rsidP="00FA1F92">
            <w:pPr>
              <w:spacing w:before="0" w:after="160" w:line="259" w:lineRule="auto"/>
              <w:jc w:val="center"/>
              <w:rPr>
                <w:rFonts w:eastAsia="Calibri" w:cs="Times New Roman"/>
                <w:b w:val="0"/>
                <w:lang w:val="ka-GE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t>2.</w:t>
            </w:r>
            <w:r w:rsidR="00020198">
              <w:rPr>
                <w:rFonts w:eastAsia="Calibri" w:cs="Times New Roman"/>
                <w:b w:val="0"/>
                <w:lang w:val="ka-GE"/>
              </w:rPr>
              <w:t>7</w:t>
            </w:r>
          </w:p>
        </w:tc>
        <w:tc>
          <w:tcPr>
            <w:tcW w:w="4230" w:type="dxa"/>
          </w:tcPr>
          <w:p w:rsidR="00FA1F92" w:rsidRPr="00FA1F92" w:rsidRDefault="00FA1F92" w:rsidP="00FA1F92">
            <w:pPr>
              <w:spacing w:before="0" w:after="160" w:line="259" w:lineRule="auto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 xml:space="preserve">საბაზისო მონაცემები და წარმოების მოედნების  ტოპოგრაფიული საფუძველი </w:t>
            </w:r>
          </w:p>
        </w:tc>
        <w:tc>
          <w:tcPr>
            <w:tcW w:w="5220" w:type="dxa"/>
          </w:tcPr>
          <w:p w:rsidR="00E0794D" w:rsidRPr="00FA1F92" w:rsidRDefault="00261CBE" w:rsidP="00FA1F92">
            <w:pPr>
              <w:spacing w:before="0" w:after="160" w:line="259" w:lineRule="auto"/>
              <w:rPr>
                <w:rFonts w:eastAsia="Calibri" w:cs="Times New Roman"/>
                <w:b w:val="0"/>
                <w:lang w:val="ka-GE"/>
              </w:rPr>
            </w:pPr>
            <w:r>
              <w:rPr>
                <w:rFonts w:eastAsia="Calibri" w:cs="Times New Roman"/>
                <w:b w:val="0"/>
                <w:lang w:val="ka-GE"/>
              </w:rPr>
              <w:t xml:space="preserve">მოცუმულია პროექტში. </w:t>
            </w:r>
            <w:r w:rsidR="00FA10F0">
              <w:rPr>
                <w:rFonts w:eastAsia="Calibri" w:cs="Times New Roman"/>
                <w:b w:val="0"/>
                <w:lang w:val="ka-GE"/>
              </w:rPr>
              <w:t xml:space="preserve">დამატებითი ინფორმაციის </w:t>
            </w:r>
            <w:r>
              <w:rPr>
                <w:rFonts w:eastAsia="Calibri" w:cs="Times New Roman"/>
                <w:b w:val="0"/>
                <w:lang w:val="ka-GE"/>
              </w:rPr>
              <w:t>საჭიროების შემთხვევაში</w:t>
            </w:r>
            <w:r w:rsidR="00FA10F0">
              <w:rPr>
                <w:rFonts w:eastAsia="Calibri" w:cs="Times New Roman"/>
                <w:b w:val="0"/>
                <w:lang w:val="ka-GE"/>
              </w:rPr>
              <w:t>,</w:t>
            </w:r>
            <w:r>
              <w:rPr>
                <w:rFonts w:eastAsia="Calibri" w:cs="Times New Roman"/>
                <w:b w:val="0"/>
                <w:lang w:val="ka-GE"/>
              </w:rPr>
              <w:t xml:space="preserve"> </w:t>
            </w:r>
            <w:r w:rsidR="00020198">
              <w:rPr>
                <w:rFonts w:eastAsia="Calibri" w:cs="Times New Roman"/>
                <w:b w:val="0"/>
                <w:lang w:val="ka-GE"/>
              </w:rPr>
              <w:t>წარმოდგენილი იქნება დამკვეთის მიერ</w:t>
            </w:r>
          </w:p>
        </w:tc>
      </w:tr>
      <w:tr w:rsidR="00FA1F92" w:rsidRPr="00FA1F92" w:rsidTr="00AC0F87">
        <w:tc>
          <w:tcPr>
            <w:tcW w:w="10170" w:type="dxa"/>
            <w:gridSpan w:val="3"/>
          </w:tcPr>
          <w:p w:rsidR="00FA1F92" w:rsidRPr="00FA1F92" w:rsidRDefault="00FA1F92" w:rsidP="00FA1F92">
            <w:pPr>
              <w:spacing w:before="0" w:after="160" w:line="259" w:lineRule="auto"/>
              <w:jc w:val="center"/>
              <w:rPr>
                <w:rFonts w:eastAsia="Calibri" w:cs="Times New Roman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br w:type="page"/>
            </w:r>
            <w:r w:rsidRPr="00FA1F92">
              <w:rPr>
                <w:rFonts w:eastAsia="Calibri" w:cs="Times New Roman"/>
                <w:lang w:val="ru-RU"/>
              </w:rPr>
              <w:t xml:space="preserve">3. </w:t>
            </w:r>
            <w:r w:rsidRPr="00FA1F92">
              <w:rPr>
                <w:rFonts w:eastAsia="Calibri" w:cs="Times New Roman"/>
                <w:lang w:val="ka-GE"/>
              </w:rPr>
              <w:t xml:space="preserve">ძირითადი მოთხოვნები </w:t>
            </w:r>
          </w:p>
        </w:tc>
      </w:tr>
      <w:tr w:rsidR="00FA1F92" w:rsidRPr="00FA1F92" w:rsidTr="00AC0F87">
        <w:trPr>
          <w:trHeight w:val="359"/>
        </w:trPr>
        <w:tc>
          <w:tcPr>
            <w:tcW w:w="720" w:type="dxa"/>
          </w:tcPr>
          <w:p w:rsidR="00FA1F92" w:rsidRPr="00FA1F92" w:rsidRDefault="00FA1F92" w:rsidP="00FA1F92">
            <w:pPr>
              <w:spacing w:before="0" w:after="160" w:line="259" w:lineRule="auto"/>
              <w:jc w:val="center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t>3.1</w:t>
            </w:r>
          </w:p>
        </w:tc>
        <w:tc>
          <w:tcPr>
            <w:tcW w:w="9450" w:type="dxa"/>
            <w:gridSpan w:val="2"/>
          </w:tcPr>
          <w:p w:rsidR="00FA1F92" w:rsidRPr="00FA1F92" w:rsidRDefault="00FA1F92" w:rsidP="00FA1F92">
            <w:pPr>
              <w:spacing w:before="0" w:after="160" w:line="259" w:lineRule="auto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>პროექტის განყოფილებები</w:t>
            </w:r>
          </w:p>
        </w:tc>
      </w:tr>
      <w:tr w:rsidR="00FA1F92" w:rsidRPr="00FA1F92" w:rsidTr="001C204A">
        <w:trPr>
          <w:trHeight w:val="746"/>
        </w:trPr>
        <w:tc>
          <w:tcPr>
            <w:tcW w:w="720" w:type="dxa"/>
          </w:tcPr>
          <w:p w:rsidR="00FA1F92" w:rsidRPr="003809BA" w:rsidRDefault="003809BA" w:rsidP="00FA1F92">
            <w:pPr>
              <w:spacing w:before="0" w:after="160" w:line="259" w:lineRule="auto"/>
              <w:jc w:val="center"/>
              <w:rPr>
                <w:rFonts w:eastAsia="Calibri" w:cs="Times New Roman"/>
                <w:b w:val="0"/>
                <w:lang w:val="ka-GE"/>
              </w:rPr>
            </w:pPr>
            <w:r>
              <w:rPr>
                <w:rFonts w:eastAsia="Calibri" w:cs="Times New Roman"/>
                <w:b w:val="0"/>
                <w:lang w:val="ka-GE"/>
              </w:rPr>
              <w:t>3.1.1</w:t>
            </w:r>
          </w:p>
        </w:tc>
        <w:tc>
          <w:tcPr>
            <w:tcW w:w="4230" w:type="dxa"/>
          </w:tcPr>
          <w:p w:rsidR="00FA1F92" w:rsidRPr="00FA1F92" w:rsidRDefault="00FA1F92" w:rsidP="00FA1F92">
            <w:pPr>
              <w:spacing w:before="0" w:after="160" w:line="259" w:lineRule="auto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>ანგარიშის ფორმატი</w:t>
            </w:r>
            <w:r w:rsidRPr="00FA1F92">
              <w:rPr>
                <w:rFonts w:eastAsia="Calibri" w:cs="Times New Roman"/>
                <w:b w:val="0"/>
                <w:lang w:val="ru-RU"/>
              </w:rPr>
              <w:t xml:space="preserve"> </w:t>
            </w:r>
          </w:p>
        </w:tc>
        <w:tc>
          <w:tcPr>
            <w:tcW w:w="5220" w:type="dxa"/>
          </w:tcPr>
          <w:p w:rsidR="00FA1F92" w:rsidRPr="00FA1F92" w:rsidRDefault="00FA1F92" w:rsidP="00FA1F92">
            <w:pPr>
              <w:spacing w:before="0" w:after="160" w:line="259" w:lineRule="auto"/>
              <w:rPr>
                <w:rFonts w:eastAsia="Calibri" w:cs="Times New Roman"/>
                <w:b w:val="0"/>
                <w:lang w:val="ka-GE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 xml:space="preserve">საქართველოს </w:t>
            </w:r>
            <w:r w:rsidR="00E0794D">
              <w:rPr>
                <w:rFonts w:eastAsia="Calibri" w:cs="Times New Roman"/>
                <w:b w:val="0"/>
                <w:lang w:val="ka-GE"/>
              </w:rPr>
              <w:t xml:space="preserve">კანონმდებლობის </w:t>
            </w:r>
            <w:r w:rsidRPr="00FA1F92">
              <w:rPr>
                <w:rFonts w:eastAsia="Calibri" w:cs="Times New Roman"/>
                <w:b w:val="0"/>
                <w:lang w:val="ka-GE"/>
              </w:rPr>
              <w:t xml:space="preserve">მოთხოვნების </w:t>
            </w:r>
            <w:r w:rsidR="00A54B78">
              <w:rPr>
                <w:rFonts w:eastAsia="Calibri" w:cs="Times New Roman"/>
                <w:b w:val="0"/>
                <w:lang w:val="ka-GE"/>
              </w:rPr>
              <w:t>შესაბამისად</w:t>
            </w:r>
            <w:r w:rsidRPr="00FA1F92">
              <w:rPr>
                <w:rFonts w:eastAsia="Calibri" w:cs="Times New Roman"/>
                <w:b w:val="0"/>
                <w:lang w:val="ka-GE"/>
              </w:rPr>
              <w:t xml:space="preserve"> </w:t>
            </w:r>
          </w:p>
        </w:tc>
      </w:tr>
      <w:tr w:rsidR="00FA1F92" w:rsidRPr="00FA1F92" w:rsidTr="00AC0F87">
        <w:trPr>
          <w:trHeight w:val="539"/>
        </w:trPr>
        <w:tc>
          <w:tcPr>
            <w:tcW w:w="720" w:type="dxa"/>
          </w:tcPr>
          <w:p w:rsidR="00FA1F92" w:rsidRPr="00FA1F92" w:rsidRDefault="00FA1F92" w:rsidP="00FA1F92">
            <w:pPr>
              <w:spacing w:before="0" w:after="160" w:line="259" w:lineRule="auto"/>
              <w:jc w:val="center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t>3.1.2</w:t>
            </w:r>
          </w:p>
        </w:tc>
        <w:tc>
          <w:tcPr>
            <w:tcW w:w="4230" w:type="dxa"/>
          </w:tcPr>
          <w:p w:rsidR="00FA1F92" w:rsidRPr="00FA1F92" w:rsidRDefault="00FA1F92" w:rsidP="00FA1F92">
            <w:pPr>
              <w:spacing w:before="0" w:after="160" w:line="259" w:lineRule="auto"/>
              <w:rPr>
                <w:rFonts w:eastAsia="Calibri" w:cs="Times New Roman"/>
                <w:b w:val="0"/>
                <w:lang w:val="ka-GE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>გარე ქსელებისა და კომუნიკაციების შემუშავების აუცილებლობა</w:t>
            </w:r>
          </w:p>
        </w:tc>
        <w:tc>
          <w:tcPr>
            <w:tcW w:w="5220" w:type="dxa"/>
          </w:tcPr>
          <w:p w:rsidR="00FA1F92" w:rsidRPr="00FA1F92" w:rsidRDefault="00FA1F92" w:rsidP="00FA1F92">
            <w:pPr>
              <w:spacing w:before="0" w:after="160" w:line="259" w:lineRule="auto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>არ საჭიროებს</w:t>
            </w:r>
          </w:p>
        </w:tc>
      </w:tr>
      <w:tr w:rsidR="00FA1F92" w:rsidRPr="00FA1F92" w:rsidTr="00AC0F87">
        <w:trPr>
          <w:trHeight w:val="998"/>
        </w:trPr>
        <w:tc>
          <w:tcPr>
            <w:tcW w:w="720" w:type="dxa"/>
          </w:tcPr>
          <w:p w:rsidR="00FA1F92" w:rsidRPr="00FA10F0" w:rsidRDefault="00FA1F92" w:rsidP="00FA1F92">
            <w:pPr>
              <w:spacing w:before="0" w:after="160" w:line="259" w:lineRule="auto"/>
              <w:jc w:val="center"/>
              <w:rPr>
                <w:rFonts w:eastAsia="Calibri" w:cs="Times New Roman"/>
                <w:lang w:val="ka-GE"/>
              </w:rPr>
            </w:pPr>
            <w:r w:rsidRPr="00FA10F0">
              <w:rPr>
                <w:rFonts w:eastAsia="Calibri" w:cs="Times New Roman"/>
                <w:lang w:val="ka-GE"/>
              </w:rPr>
              <w:t>3.1.3</w:t>
            </w:r>
          </w:p>
        </w:tc>
        <w:tc>
          <w:tcPr>
            <w:tcW w:w="4230" w:type="dxa"/>
          </w:tcPr>
          <w:p w:rsidR="00FA1F92" w:rsidRPr="00FA10F0" w:rsidRDefault="00FA1F92" w:rsidP="00FA1F92">
            <w:pPr>
              <w:spacing w:before="0" w:after="160" w:line="259" w:lineRule="auto"/>
              <w:rPr>
                <w:rFonts w:eastAsia="Calibri" w:cs="Times New Roman"/>
                <w:lang w:val="ka-GE"/>
              </w:rPr>
            </w:pPr>
            <w:r w:rsidRPr="00FA10F0">
              <w:rPr>
                <w:rFonts w:eastAsia="Calibri" w:cs="Times New Roman"/>
                <w:lang w:val="ka-GE"/>
              </w:rPr>
              <w:t xml:space="preserve">დამატებითი მოთხოვნები </w:t>
            </w:r>
            <w:r w:rsidR="00FA10F0" w:rsidRPr="00FA10F0">
              <w:rPr>
                <w:rFonts w:eastAsia="Calibri" w:cs="Times New Roman"/>
                <w:lang w:val="ka-GE"/>
              </w:rPr>
              <w:t>შემსრულებელთან</w:t>
            </w:r>
          </w:p>
        </w:tc>
        <w:tc>
          <w:tcPr>
            <w:tcW w:w="5220" w:type="dxa"/>
          </w:tcPr>
          <w:p w:rsidR="00FA10F0" w:rsidRPr="00FA10F0" w:rsidRDefault="00FA10F0" w:rsidP="009F585A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4"/>
              </w:tabs>
              <w:spacing w:before="0" w:after="0" w:line="240" w:lineRule="auto"/>
              <w:contextualSpacing/>
              <w:rPr>
                <w:rFonts w:eastAsia="Calibri" w:cs="Times New Roman"/>
                <w:lang w:val="ru-RU"/>
              </w:rPr>
            </w:pPr>
            <w:r w:rsidRPr="00FA10F0">
              <w:rPr>
                <w:rFonts w:eastAsia="Calibri" w:cs="Times New Roman"/>
                <w:lang w:val="ka-GE"/>
              </w:rPr>
              <w:t>ექსპერტიზა მომზადებული იქნას აკრედიტაციის მქონე „</w:t>
            </w:r>
            <w:r w:rsidRPr="00FA10F0">
              <w:rPr>
                <w:rFonts w:eastAsia="Calibri" w:cs="Times New Roman"/>
              </w:rPr>
              <w:t>A</w:t>
            </w:r>
            <w:r w:rsidRPr="00FA10F0">
              <w:rPr>
                <w:rFonts w:eastAsia="Calibri" w:cs="Times New Roman"/>
                <w:lang w:val="ka-GE"/>
              </w:rPr>
              <w:t>“</w:t>
            </w:r>
            <w:r w:rsidRPr="00FA10F0">
              <w:rPr>
                <w:rFonts w:eastAsia="Calibri" w:cs="Times New Roman"/>
              </w:rPr>
              <w:t xml:space="preserve"> </w:t>
            </w:r>
            <w:r w:rsidRPr="00FA10F0">
              <w:rPr>
                <w:rFonts w:eastAsia="Calibri" w:cs="Times New Roman"/>
                <w:lang w:val="ka-GE"/>
              </w:rPr>
              <w:t>ტიპის ინსპექტირების ორგანოს მიერ;</w:t>
            </w:r>
          </w:p>
          <w:p w:rsidR="009F585A" w:rsidRPr="00FA10F0" w:rsidRDefault="00FA10F0" w:rsidP="009F585A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4"/>
              </w:tabs>
              <w:spacing w:before="0" w:after="0" w:line="240" w:lineRule="auto"/>
              <w:contextualSpacing/>
              <w:rPr>
                <w:rFonts w:eastAsia="Calibri" w:cs="Times New Roman"/>
                <w:lang w:val="ru-RU"/>
              </w:rPr>
            </w:pPr>
            <w:r w:rsidRPr="00FA10F0">
              <w:rPr>
                <w:rFonts w:eastAsia="Calibri" w:cs="Times New Roman"/>
                <w:lang w:val="ka-GE"/>
              </w:rPr>
              <w:t>მინიმუმ 5 წლიანი გამოცდილება სფეროში;</w:t>
            </w:r>
          </w:p>
        </w:tc>
      </w:tr>
      <w:tr w:rsidR="00FA1F92" w:rsidRPr="00FA1F92" w:rsidTr="00AC0F87">
        <w:tc>
          <w:tcPr>
            <w:tcW w:w="720" w:type="dxa"/>
          </w:tcPr>
          <w:p w:rsidR="00FA1F92" w:rsidRPr="00FA1F92" w:rsidRDefault="00FA1F92" w:rsidP="00FA1F92">
            <w:pPr>
              <w:spacing w:before="0" w:after="160" w:line="259" w:lineRule="auto"/>
              <w:jc w:val="center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t>3.2</w:t>
            </w:r>
          </w:p>
        </w:tc>
        <w:tc>
          <w:tcPr>
            <w:tcW w:w="4230" w:type="dxa"/>
          </w:tcPr>
          <w:p w:rsidR="00FA1F92" w:rsidRPr="00FA1F92" w:rsidRDefault="00FA1F92" w:rsidP="00FA1F92">
            <w:pPr>
              <w:shd w:val="clear" w:color="auto" w:fill="FFFFFF"/>
              <w:tabs>
                <w:tab w:val="left" w:leader="dot" w:pos="2779"/>
                <w:tab w:val="left" w:leader="hyphen" w:pos="4147"/>
              </w:tabs>
              <w:spacing w:before="0" w:after="160" w:line="259" w:lineRule="auto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>მომსახურების გაწევის მარეგულირებელი ნორმატიული დოკუმენტები:</w:t>
            </w:r>
          </w:p>
        </w:tc>
        <w:tc>
          <w:tcPr>
            <w:tcW w:w="5220" w:type="dxa"/>
          </w:tcPr>
          <w:p w:rsidR="00FA1F92" w:rsidRPr="00FA1F92" w:rsidRDefault="00FA1F92" w:rsidP="00555ACF">
            <w:pPr>
              <w:shd w:val="clear" w:color="auto" w:fill="FFFFFF"/>
              <w:tabs>
                <w:tab w:val="left" w:pos="374"/>
              </w:tabs>
              <w:spacing w:before="0" w:after="160" w:line="259" w:lineRule="auto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 xml:space="preserve">სამუშაოების შესრულება </w:t>
            </w:r>
            <w:r w:rsidR="00020198">
              <w:rPr>
                <w:rFonts w:eastAsia="Calibri" w:cs="Times New Roman"/>
                <w:b w:val="0"/>
                <w:lang w:val="ka-GE"/>
              </w:rPr>
              <w:t xml:space="preserve">საქართველოს </w:t>
            </w:r>
            <w:r w:rsidRPr="00FA1F92">
              <w:rPr>
                <w:rFonts w:eastAsia="Calibri" w:cs="Times New Roman"/>
                <w:b w:val="0"/>
                <w:lang w:val="ka-GE"/>
              </w:rPr>
              <w:t xml:space="preserve">მოქმედი </w:t>
            </w:r>
            <w:r w:rsidR="00020198">
              <w:rPr>
                <w:rFonts w:eastAsia="Calibri" w:cs="Times New Roman"/>
                <w:b w:val="0"/>
                <w:lang w:val="ka-GE"/>
              </w:rPr>
              <w:t xml:space="preserve">კანონმდებლობის, სამშენებლო </w:t>
            </w:r>
            <w:r w:rsidRPr="00FA1F92">
              <w:rPr>
                <w:rFonts w:eastAsia="Calibri" w:cs="Times New Roman"/>
                <w:b w:val="0"/>
                <w:lang w:val="ka-GE"/>
              </w:rPr>
              <w:t>ნორმებისა და წესების შესაბ</w:t>
            </w:r>
            <w:bookmarkStart w:id="0" w:name="_GoBack"/>
            <w:bookmarkEnd w:id="0"/>
            <w:r w:rsidRPr="00FA1F92">
              <w:rPr>
                <w:rFonts w:eastAsia="Calibri" w:cs="Times New Roman"/>
                <w:b w:val="0"/>
                <w:lang w:val="ka-GE"/>
              </w:rPr>
              <w:t xml:space="preserve">ამისად  </w:t>
            </w:r>
          </w:p>
        </w:tc>
      </w:tr>
      <w:tr w:rsidR="00FA1F92" w:rsidRPr="00FA1F92" w:rsidTr="00AC0F87">
        <w:trPr>
          <w:trHeight w:val="503"/>
        </w:trPr>
        <w:tc>
          <w:tcPr>
            <w:tcW w:w="720" w:type="dxa"/>
          </w:tcPr>
          <w:p w:rsidR="00FA1F92" w:rsidRPr="00FA1F92" w:rsidRDefault="00FA1F92" w:rsidP="00FA1F92">
            <w:pPr>
              <w:spacing w:before="0" w:after="160" w:line="259" w:lineRule="auto"/>
              <w:jc w:val="center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t>3.3</w:t>
            </w:r>
          </w:p>
        </w:tc>
        <w:tc>
          <w:tcPr>
            <w:tcW w:w="4230" w:type="dxa"/>
          </w:tcPr>
          <w:p w:rsidR="00FA1F92" w:rsidRPr="00FA1F92" w:rsidRDefault="00FA1F92" w:rsidP="00FA1F92">
            <w:pPr>
              <w:shd w:val="clear" w:color="auto" w:fill="FFFFFF"/>
              <w:tabs>
                <w:tab w:val="left" w:leader="dot" w:pos="2779"/>
                <w:tab w:val="left" w:leader="hyphen" w:pos="4147"/>
              </w:tabs>
              <w:spacing w:before="0" w:after="160" w:line="259" w:lineRule="auto"/>
              <w:rPr>
                <w:rFonts w:eastAsia="Calibri" w:cs="Times New Roman"/>
                <w:b w:val="0"/>
                <w:lang w:val="ka-GE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 xml:space="preserve">მომსახურეობის გაწევის რეჟიმი (გრაფიკი):  </w:t>
            </w:r>
          </w:p>
        </w:tc>
        <w:tc>
          <w:tcPr>
            <w:tcW w:w="5220" w:type="dxa"/>
          </w:tcPr>
          <w:p w:rsidR="00FA1F92" w:rsidRPr="00FA1F92" w:rsidRDefault="00020198" w:rsidP="00FA1F92">
            <w:pPr>
              <w:spacing w:before="0" w:after="160" w:line="259" w:lineRule="auto"/>
              <w:rPr>
                <w:rFonts w:eastAsia="Calibri" w:cs="Times New Roman"/>
                <w:b w:val="0"/>
                <w:lang w:val="ru-RU"/>
              </w:rPr>
            </w:pPr>
            <w:r>
              <w:rPr>
                <w:rFonts w:eastAsia="Calibri" w:cs="Times New Roman"/>
                <w:b w:val="0"/>
                <w:lang w:val="ka-GE"/>
              </w:rPr>
              <w:t>წარმოადგენს შეთანხმების საგანს დამკვეთსა და შემსრულებელს შორის</w:t>
            </w:r>
          </w:p>
        </w:tc>
      </w:tr>
      <w:tr w:rsidR="00FA1F92" w:rsidRPr="00FA1F92" w:rsidTr="00AC0F87">
        <w:trPr>
          <w:trHeight w:val="611"/>
        </w:trPr>
        <w:tc>
          <w:tcPr>
            <w:tcW w:w="720" w:type="dxa"/>
          </w:tcPr>
          <w:p w:rsidR="00FA1F92" w:rsidRPr="00FA1F92" w:rsidRDefault="00FA1F92" w:rsidP="00FA1F92">
            <w:pPr>
              <w:spacing w:before="0" w:after="160" w:line="259" w:lineRule="auto"/>
              <w:jc w:val="center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t>3.4</w:t>
            </w:r>
          </w:p>
        </w:tc>
        <w:tc>
          <w:tcPr>
            <w:tcW w:w="4230" w:type="dxa"/>
          </w:tcPr>
          <w:p w:rsidR="00FA1F92" w:rsidRPr="00FA1F92" w:rsidRDefault="00FA1F92" w:rsidP="00FA1F92">
            <w:pPr>
              <w:shd w:val="clear" w:color="auto" w:fill="FFFFFF"/>
              <w:spacing w:before="0" w:after="160" w:line="259" w:lineRule="auto"/>
              <w:rPr>
                <w:rFonts w:eastAsia="Calibri" w:cs="Times New Roman"/>
                <w:b w:val="0"/>
                <w:lang w:val="ka-GE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t xml:space="preserve"> </w:t>
            </w:r>
            <w:r w:rsidRPr="00FA1F92">
              <w:rPr>
                <w:rFonts w:eastAsia="Calibri" w:cs="Times New Roman"/>
                <w:b w:val="0"/>
                <w:lang w:val="ka-GE"/>
              </w:rPr>
              <w:t xml:space="preserve">მომსახურეობის გაწევის </w:t>
            </w:r>
            <w:r w:rsidR="00020198">
              <w:rPr>
                <w:rFonts w:eastAsia="Calibri" w:cs="Times New Roman"/>
                <w:b w:val="0"/>
                <w:lang w:val="ka-GE"/>
              </w:rPr>
              <w:t xml:space="preserve">სავარაუდო </w:t>
            </w:r>
            <w:r w:rsidRPr="00FA1F92">
              <w:rPr>
                <w:rFonts w:eastAsia="Calibri" w:cs="Times New Roman"/>
                <w:b w:val="0"/>
                <w:lang w:val="ka-GE"/>
              </w:rPr>
              <w:t>დაწყების თარიღი:</w:t>
            </w:r>
          </w:p>
        </w:tc>
        <w:tc>
          <w:tcPr>
            <w:tcW w:w="5220" w:type="dxa"/>
          </w:tcPr>
          <w:p w:rsidR="00FA1F92" w:rsidRPr="00FA1F92" w:rsidRDefault="00FA10F0" w:rsidP="008160C1">
            <w:pPr>
              <w:shd w:val="clear" w:color="auto" w:fill="FFFFFF"/>
              <w:spacing w:before="0" w:after="160" w:line="259" w:lineRule="auto"/>
              <w:ind w:left="244"/>
              <w:rPr>
                <w:rFonts w:eastAsia="Calibri" w:cs="Times New Roman"/>
                <w:b w:val="0"/>
                <w:lang w:val="ka-GE"/>
              </w:rPr>
            </w:pPr>
            <w:r>
              <w:rPr>
                <w:rFonts w:eastAsia="Calibri" w:cs="Times New Roman"/>
                <w:b w:val="0"/>
                <w:lang w:val="ka-GE"/>
              </w:rPr>
              <w:t>01</w:t>
            </w:r>
            <w:r w:rsidR="00347A89">
              <w:rPr>
                <w:rFonts w:eastAsia="Calibri" w:cs="Times New Roman"/>
                <w:b w:val="0"/>
                <w:lang w:val="ka-GE"/>
              </w:rPr>
              <w:t>.</w:t>
            </w:r>
            <w:r>
              <w:rPr>
                <w:rFonts w:eastAsia="Calibri" w:cs="Times New Roman"/>
                <w:b w:val="0"/>
                <w:lang w:val="ka-GE"/>
              </w:rPr>
              <w:t>07</w:t>
            </w:r>
            <w:r w:rsidR="00347A89">
              <w:rPr>
                <w:rFonts w:eastAsia="Calibri" w:cs="Times New Roman"/>
                <w:b w:val="0"/>
                <w:lang w:val="ka-GE"/>
              </w:rPr>
              <w:t>.20</w:t>
            </w:r>
            <w:r w:rsidR="001C204A">
              <w:rPr>
                <w:rFonts w:eastAsia="Calibri" w:cs="Times New Roman"/>
                <w:b w:val="0"/>
                <w:lang w:val="ka-GE"/>
              </w:rPr>
              <w:t>2</w:t>
            </w:r>
            <w:r>
              <w:rPr>
                <w:rFonts w:eastAsia="Calibri" w:cs="Times New Roman"/>
                <w:b w:val="0"/>
                <w:lang w:val="ka-GE"/>
              </w:rPr>
              <w:t>4</w:t>
            </w:r>
          </w:p>
        </w:tc>
      </w:tr>
      <w:tr w:rsidR="00FA1F92" w:rsidRPr="00FA1F92" w:rsidTr="00AC0F87">
        <w:trPr>
          <w:trHeight w:val="539"/>
        </w:trPr>
        <w:tc>
          <w:tcPr>
            <w:tcW w:w="720" w:type="dxa"/>
          </w:tcPr>
          <w:p w:rsidR="00FA1F92" w:rsidRPr="00FA1F92" w:rsidRDefault="00FA1F92" w:rsidP="00FA1F92">
            <w:pPr>
              <w:spacing w:before="0" w:after="160" w:line="259" w:lineRule="auto"/>
              <w:jc w:val="center"/>
              <w:rPr>
                <w:rFonts w:eastAsia="Calibri" w:cs="Times New Roman"/>
                <w:b w:val="0"/>
                <w:lang w:val="ru-RU"/>
              </w:rPr>
            </w:pPr>
            <w:r w:rsidRPr="00FA1F92">
              <w:rPr>
                <w:rFonts w:eastAsia="Calibri" w:cs="Times New Roman"/>
                <w:b w:val="0"/>
                <w:lang w:val="ru-RU"/>
              </w:rPr>
              <w:t>3.5</w:t>
            </w:r>
          </w:p>
        </w:tc>
        <w:tc>
          <w:tcPr>
            <w:tcW w:w="4230" w:type="dxa"/>
          </w:tcPr>
          <w:p w:rsidR="00FA1F92" w:rsidRPr="00FA1F92" w:rsidRDefault="00FA1F92" w:rsidP="00FA1F92">
            <w:pPr>
              <w:shd w:val="clear" w:color="auto" w:fill="FFFFFF"/>
              <w:spacing w:before="0" w:after="160" w:line="259" w:lineRule="auto"/>
              <w:rPr>
                <w:rFonts w:eastAsia="Calibri" w:cs="Times New Roman"/>
                <w:b w:val="0"/>
                <w:lang w:val="ka-GE"/>
              </w:rPr>
            </w:pPr>
            <w:r w:rsidRPr="00FA1F92">
              <w:rPr>
                <w:rFonts w:eastAsia="Calibri" w:cs="Times New Roman"/>
                <w:b w:val="0"/>
                <w:lang w:val="ka-GE"/>
              </w:rPr>
              <w:t>მომსახურეობის გაწევის</w:t>
            </w:r>
            <w:r w:rsidR="00020198">
              <w:rPr>
                <w:rFonts w:eastAsia="Calibri" w:cs="Times New Roman"/>
                <w:b w:val="0"/>
                <w:lang w:val="ka-GE"/>
              </w:rPr>
              <w:t xml:space="preserve"> სავარაუდო</w:t>
            </w:r>
            <w:r w:rsidRPr="00FA1F92">
              <w:rPr>
                <w:rFonts w:eastAsia="Calibri" w:cs="Times New Roman"/>
                <w:b w:val="0"/>
                <w:lang w:val="ka-GE"/>
              </w:rPr>
              <w:t xml:space="preserve"> დასრულების თარიღი:</w:t>
            </w:r>
          </w:p>
        </w:tc>
        <w:tc>
          <w:tcPr>
            <w:tcW w:w="5220" w:type="dxa"/>
          </w:tcPr>
          <w:p w:rsidR="00FA1F92" w:rsidRPr="00FA1F92" w:rsidRDefault="00FA10F0" w:rsidP="00FA1F92">
            <w:pPr>
              <w:shd w:val="clear" w:color="auto" w:fill="FFFFFF"/>
              <w:spacing w:before="0" w:after="160" w:line="259" w:lineRule="auto"/>
              <w:ind w:left="244"/>
              <w:rPr>
                <w:rFonts w:eastAsia="Calibri" w:cs="Times New Roman"/>
                <w:b w:val="0"/>
                <w:lang w:val="ka-GE"/>
              </w:rPr>
            </w:pPr>
            <w:r>
              <w:rPr>
                <w:rFonts w:eastAsia="Calibri" w:cs="Times New Roman"/>
                <w:b w:val="0"/>
                <w:lang w:val="ka-GE"/>
              </w:rPr>
              <w:t>15</w:t>
            </w:r>
            <w:r w:rsidR="008160C1">
              <w:rPr>
                <w:rFonts w:eastAsia="Calibri" w:cs="Times New Roman"/>
                <w:b w:val="0"/>
                <w:lang w:val="ka-GE"/>
              </w:rPr>
              <w:t>.</w:t>
            </w:r>
            <w:r w:rsidR="00020198">
              <w:rPr>
                <w:rFonts w:eastAsia="Calibri" w:cs="Times New Roman"/>
                <w:b w:val="0"/>
                <w:lang w:val="ka-GE"/>
              </w:rPr>
              <w:t>0</w:t>
            </w:r>
            <w:r>
              <w:rPr>
                <w:rFonts w:eastAsia="Calibri" w:cs="Times New Roman"/>
                <w:b w:val="0"/>
                <w:lang w:val="ka-GE"/>
              </w:rPr>
              <w:t>7</w:t>
            </w:r>
            <w:r w:rsidR="008160C1">
              <w:rPr>
                <w:rFonts w:eastAsia="Calibri" w:cs="Times New Roman"/>
                <w:b w:val="0"/>
                <w:lang w:val="ka-GE"/>
              </w:rPr>
              <w:t>.20</w:t>
            </w:r>
            <w:r w:rsidR="001C204A">
              <w:rPr>
                <w:rFonts w:eastAsia="Calibri" w:cs="Times New Roman"/>
                <w:b w:val="0"/>
                <w:lang w:val="ka-GE"/>
              </w:rPr>
              <w:t>2</w:t>
            </w:r>
            <w:r w:rsidR="00020198">
              <w:rPr>
                <w:rFonts w:eastAsia="Calibri" w:cs="Times New Roman"/>
                <w:b w:val="0"/>
                <w:lang w:val="ka-GE"/>
              </w:rPr>
              <w:t>4</w:t>
            </w:r>
          </w:p>
        </w:tc>
      </w:tr>
    </w:tbl>
    <w:p w:rsidR="00310FDB" w:rsidRDefault="00310FDB" w:rsidP="00AC0F87"/>
    <w:sectPr w:rsidR="00310FDB" w:rsidSect="00EE7A0A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8CD"/>
    <w:multiLevelType w:val="multilevel"/>
    <w:tmpl w:val="2FF4014C"/>
    <w:lvl w:ilvl="0">
      <w:start w:val="4"/>
      <w:numFmt w:val="decimal"/>
      <w:lvlText w:val="%1.1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0F2C4D87"/>
    <w:multiLevelType w:val="multilevel"/>
    <w:tmpl w:val="CCF0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473536"/>
    <w:multiLevelType w:val="hybridMultilevel"/>
    <w:tmpl w:val="465E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773BD"/>
    <w:multiLevelType w:val="multilevel"/>
    <w:tmpl w:val="36BE76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5C233C4"/>
    <w:multiLevelType w:val="hybridMultilevel"/>
    <w:tmpl w:val="EB74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E66A0"/>
    <w:multiLevelType w:val="multilevel"/>
    <w:tmpl w:val="A736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CED0379"/>
    <w:multiLevelType w:val="hybridMultilevel"/>
    <w:tmpl w:val="6F42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21B04"/>
    <w:multiLevelType w:val="multilevel"/>
    <w:tmpl w:val="C404563E"/>
    <w:lvl w:ilvl="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6300" w:hanging="720"/>
      </w:pPr>
      <w:rPr>
        <w:rFonts w:ascii="Sylfaen" w:hAnsi="Sylfae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E73700"/>
    <w:multiLevelType w:val="multilevel"/>
    <w:tmpl w:val="F858D4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46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EFC7141"/>
    <w:multiLevelType w:val="hybridMultilevel"/>
    <w:tmpl w:val="22E0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94096"/>
    <w:multiLevelType w:val="hybridMultilevel"/>
    <w:tmpl w:val="0A16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F4DC3"/>
    <w:multiLevelType w:val="hybridMultilevel"/>
    <w:tmpl w:val="FCD4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C3C36"/>
    <w:multiLevelType w:val="hybridMultilevel"/>
    <w:tmpl w:val="8F9E0E5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0"/>
  </w:num>
  <w:num w:numId="7">
    <w:abstractNumId w:val="5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0"/>
  </w:num>
  <w:num w:numId="17">
    <w:abstractNumId w:val="3"/>
  </w:num>
  <w:num w:numId="18">
    <w:abstractNumId w:val="1"/>
  </w:num>
  <w:num w:numId="19">
    <w:abstractNumId w:val="3"/>
  </w:num>
  <w:num w:numId="20">
    <w:abstractNumId w:val="1"/>
  </w:num>
  <w:num w:numId="21">
    <w:abstractNumId w:val="12"/>
  </w:num>
  <w:num w:numId="22">
    <w:abstractNumId w:val="9"/>
  </w:num>
  <w:num w:numId="23">
    <w:abstractNumId w:val="2"/>
  </w:num>
  <w:num w:numId="24">
    <w:abstractNumId w:val="10"/>
  </w:num>
  <w:num w:numId="25">
    <w:abstractNumId w:val="4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A9"/>
    <w:rsid w:val="00020198"/>
    <w:rsid w:val="00101F06"/>
    <w:rsid w:val="001113B0"/>
    <w:rsid w:val="00125C17"/>
    <w:rsid w:val="0012663A"/>
    <w:rsid w:val="001C204A"/>
    <w:rsid w:val="001F1C8E"/>
    <w:rsid w:val="00201053"/>
    <w:rsid w:val="0020322B"/>
    <w:rsid w:val="002067A0"/>
    <w:rsid w:val="00236230"/>
    <w:rsid w:val="00252114"/>
    <w:rsid w:val="00253157"/>
    <w:rsid w:val="00261CBE"/>
    <w:rsid w:val="00286AFB"/>
    <w:rsid w:val="002E6936"/>
    <w:rsid w:val="002F2EA1"/>
    <w:rsid w:val="00310FDB"/>
    <w:rsid w:val="003467E9"/>
    <w:rsid w:val="00347A89"/>
    <w:rsid w:val="00357D87"/>
    <w:rsid w:val="003809BA"/>
    <w:rsid w:val="003874F0"/>
    <w:rsid w:val="003A145D"/>
    <w:rsid w:val="004453C4"/>
    <w:rsid w:val="00501BA6"/>
    <w:rsid w:val="00555ACF"/>
    <w:rsid w:val="005F02B2"/>
    <w:rsid w:val="006C00E0"/>
    <w:rsid w:val="006C1343"/>
    <w:rsid w:val="00752007"/>
    <w:rsid w:val="007B1751"/>
    <w:rsid w:val="007C6A7A"/>
    <w:rsid w:val="008160C1"/>
    <w:rsid w:val="00820766"/>
    <w:rsid w:val="008A16FB"/>
    <w:rsid w:val="0091276D"/>
    <w:rsid w:val="009F2C0F"/>
    <w:rsid w:val="009F585A"/>
    <w:rsid w:val="00A54B78"/>
    <w:rsid w:val="00AC0F87"/>
    <w:rsid w:val="00AF3193"/>
    <w:rsid w:val="00B83ED3"/>
    <w:rsid w:val="00BD18D5"/>
    <w:rsid w:val="00C00026"/>
    <w:rsid w:val="00C513A9"/>
    <w:rsid w:val="00C718C8"/>
    <w:rsid w:val="00C83769"/>
    <w:rsid w:val="00C94BAE"/>
    <w:rsid w:val="00D14851"/>
    <w:rsid w:val="00D83748"/>
    <w:rsid w:val="00D915CB"/>
    <w:rsid w:val="00E0794D"/>
    <w:rsid w:val="00EA0B0C"/>
    <w:rsid w:val="00EC3E51"/>
    <w:rsid w:val="00EE7A0A"/>
    <w:rsid w:val="00EF1CA7"/>
    <w:rsid w:val="00F86A8C"/>
    <w:rsid w:val="00FA10F0"/>
    <w:rsid w:val="00FA1F92"/>
    <w:rsid w:val="00FB68B3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F49C"/>
  <w15:chartTrackingRefBased/>
  <w15:docId w15:val="{2BB4FEBD-847E-4FF5-92F2-381F2E64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F02B2"/>
    <w:pPr>
      <w:spacing w:after="200" w:line="276" w:lineRule="auto"/>
    </w:pPr>
    <w:rPr>
      <w:rFonts w:ascii="Sylfaen" w:hAnsi="Sylfaen"/>
      <w:b/>
    </w:rPr>
  </w:style>
  <w:style w:type="paragraph" w:styleId="Heading1">
    <w:name w:val="heading 1"/>
    <w:aliases w:val="I Done,Char,AUK,Section,Section Heading,Section1,Section Heading1,Section2,Section Heading2,Section3,Section Heading3,Section4,Section Heading4,Section5,Section Heading5,Section6,Section Heading6,Section7,Section Heading7,Section8,D&amp;M,D&amp;M 1,§1"/>
    <w:basedOn w:val="Normal"/>
    <w:next w:val="Normal"/>
    <w:link w:val="Heading1Char"/>
    <w:autoRedefine/>
    <w:qFormat/>
    <w:rsid w:val="00AF3193"/>
    <w:pPr>
      <w:keepNext/>
      <w:keepLines/>
      <w:numPr>
        <w:numId w:val="17"/>
      </w:numPr>
      <w:tabs>
        <w:tab w:val="left" w:pos="360"/>
      </w:tabs>
      <w:spacing w:after="120"/>
      <w:outlineLvl w:val="0"/>
    </w:pPr>
    <w:rPr>
      <w:rFonts w:eastAsia="Calibri" w:cs="Sylfaen"/>
      <w:bCs/>
      <w:lang w:val="ka-G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0B0C"/>
    <w:pPr>
      <w:spacing w:after="120"/>
      <w:jc w:val="both"/>
      <w:outlineLvl w:val="1"/>
    </w:pPr>
    <w:rPr>
      <w:rFonts w:cs="Aparajita"/>
    </w:rPr>
  </w:style>
  <w:style w:type="paragraph" w:styleId="Heading3">
    <w:name w:val="heading 3"/>
    <w:aliases w:val="III Done,Sub-heading 1,Normal 3,sub-heading,Normal text paragraph,Secondary,Heading 3 Char1,Heading 3 Char Char,Sub-heading 1 Char Char,Normal 3 Char Char,sub-heading Char Char,Sub-heading 1 Char,Normal 3 Char,sub-heading Char,RF Heading 3,RSK"/>
    <w:basedOn w:val="Normal"/>
    <w:next w:val="Normal"/>
    <w:link w:val="Heading3Char"/>
    <w:autoRedefine/>
    <w:unhideWhenUsed/>
    <w:qFormat/>
    <w:rsid w:val="00C83769"/>
    <w:pPr>
      <w:keepNext/>
      <w:keepLines/>
      <w:numPr>
        <w:ilvl w:val="2"/>
        <w:numId w:val="20"/>
      </w:numPr>
      <w:spacing w:after="120" w:line="20" w:lineRule="atLeast"/>
      <w:ind w:right="60"/>
      <w:outlineLvl w:val="2"/>
    </w:pPr>
    <w:rPr>
      <w:rFonts w:eastAsiaTheme="majorEastAsia" w:cs="Aparajita"/>
      <w:bCs/>
      <w:lang w:val="ka-GE" w:eastAsia="ru-RU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F3193"/>
    <w:pPr>
      <w:keepNext/>
      <w:keepLines/>
      <w:numPr>
        <w:ilvl w:val="3"/>
        <w:numId w:val="19"/>
      </w:numPr>
      <w:tabs>
        <w:tab w:val="left" w:pos="2160"/>
      </w:tabs>
      <w:spacing w:before="200" w:after="120"/>
      <w:jc w:val="both"/>
      <w:outlineLvl w:val="3"/>
    </w:pPr>
    <w:rPr>
      <w:rFonts w:eastAsiaTheme="majorEastAsia" w:cstheme="majorBidi"/>
      <w:b w:val="0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0B0C"/>
    <w:rPr>
      <w:rFonts w:ascii="Sylfaen" w:hAnsi="Sylfaen" w:cs="Aparajita"/>
      <w:b/>
    </w:rPr>
  </w:style>
  <w:style w:type="character" w:customStyle="1" w:styleId="Heading3Char">
    <w:name w:val="Heading 3 Char"/>
    <w:aliases w:val="III Done Char,Sub-heading 1 Char1,Normal 3 Char1,sub-heading Char1,Normal text paragraph Char,Secondary Char,Heading 3 Char1 Char,Heading 3 Char Char Char,Sub-heading 1 Char Char Char,Normal 3 Char Char Char,sub-heading Char Char Char"/>
    <w:basedOn w:val="DefaultParagraphFont"/>
    <w:link w:val="Heading3"/>
    <w:rsid w:val="0012663A"/>
    <w:rPr>
      <w:rFonts w:ascii="Sylfaen" w:eastAsiaTheme="majorEastAsia" w:hAnsi="Sylfaen" w:cs="Aparajita"/>
      <w:b/>
      <w:bCs/>
      <w:lang w:val="ka-GE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253157"/>
    <w:rPr>
      <w:rFonts w:ascii="Sylfaen" w:eastAsiaTheme="majorEastAsia" w:hAnsi="Sylfaen" w:cstheme="majorBidi"/>
      <w:b/>
      <w:bCs/>
      <w:iCs/>
    </w:rPr>
  </w:style>
  <w:style w:type="character" w:customStyle="1" w:styleId="Heading1Char">
    <w:name w:val="Heading 1 Char"/>
    <w:aliases w:val="I Done Char,Char Char,AUK Char,Section Char,Section Heading Char,Section1 Char,Section Heading1 Char,Section2 Char,Section Heading2 Char,Section3 Char,Section Heading3 Char,Section4 Char,Section Heading4 Char,Section5 Char,Section6 Char"/>
    <w:basedOn w:val="DefaultParagraphFont"/>
    <w:link w:val="Heading1"/>
    <w:rsid w:val="00AF3193"/>
    <w:rPr>
      <w:rFonts w:ascii="Sylfaen" w:eastAsia="Calibri" w:hAnsi="Sylfaen" w:cs="Sylfaen"/>
      <w:b/>
      <w:bCs/>
      <w:lang w:val="ka-GE"/>
    </w:rPr>
  </w:style>
  <w:style w:type="paragraph" w:customStyle="1" w:styleId="StyleHeading3AcadNusx11pt">
    <w:name w:val="Style Heading 3+ AcadNusx 11 pt"/>
    <w:basedOn w:val="Heading3"/>
    <w:next w:val="Normal"/>
    <w:link w:val="StyleHeading3AcadNusx11ptChar"/>
    <w:autoRedefine/>
    <w:qFormat/>
    <w:rsid w:val="0012663A"/>
    <w:pPr>
      <w:keepLines w:val="0"/>
      <w:numPr>
        <w:ilvl w:val="0"/>
        <w:numId w:val="0"/>
      </w:numPr>
      <w:spacing w:before="240" w:after="60"/>
    </w:pPr>
    <w:rPr>
      <w:rFonts w:eastAsiaTheme="minorHAnsi" w:cs="Sylfaen"/>
      <w:bCs w:val="0"/>
      <w:lang w:bidi="en-US"/>
    </w:rPr>
  </w:style>
  <w:style w:type="character" w:customStyle="1" w:styleId="StyleHeading3AcadNusx11ptChar">
    <w:name w:val="Style Heading 3+ AcadNusx 11 pt Char"/>
    <w:link w:val="StyleHeading3AcadNusx11pt"/>
    <w:rsid w:val="0012663A"/>
    <w:rPr>
      <w:rFonts w:ascii="Sylfaen" w:hAnsi="Sylfaen" w:cs="Sylfaen"/>
      <w:b/>
      <w:lang w:val="ka-GE" w:eastAsia="ru-RU" w:bidi="en-US"/>
    </w:rPr>
  </w:style>
  <w:style w:type="paragraph" w:styleId="NoSpacing">
    <w:name w:val="No Spacing"/>
    <w:basedOn w:val="Heading3"/>
    <w:uiPriority w:val="1"/>
    <w:qFormat/>
    <w:rsid w:val="00C83769"/>
    <w:pPr>
      <w:widowControl w:val="0"/>
      <w:spacing w:line="240" w:lineRule="auto"/>
      <w:ind w:right="58"/>
    </w:pPr>
    <w:rPr>
      <w:b w:val="0"/>
    </w:rPr>
  </w:style>
  <w:style w:type="paragraph" w:styleId="ListParagraph">
    <w:name w:val="List Paragraph"/>
    <w:basedOn w:val="Normal"/>
    <w:uiPriority w:val="34"/>
    <w:qFormat/>
    <w:rsid w:val="00FA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D287-126F-4BCE-967A-588F7EE3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qetevan jincharadze</dc:creator>
  <cp:keywords/>
  <dc:description/>
  <cp:lastModifiedBy>Mikheil Kvaratskhelia</cp:lastModifiedBy>
  <cp:revision>12</cp:revision>
  <dcterms:created xsi:type="dcterms:W3CDTF">2023-04-19T05:29:00Z</dcterms:created>
  <dcterms:modified xsi:type="dcterms:W3CDTF">2024-06-19T12:59:00Z</dcterms:modified>
</cp:coreProperties>
</file>