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9D53F3" w:rsidP="00F97399">
      <w:pPr>
        <w:tabs>
          <w:tab w:val="left" w:pos="0"/>
          <w:tab w:val="left" w:pos="36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ბეჭდვითი</w:t>
      </w:r>
      <w:r w:rsidR="00A33797">
        <w:rPr>
          <w:rFonts w:ascii="Sylfaen" w:hAnsi="Sylfaen" w:cs="Sylfaen"/>
          <w:b/>
          <w:szCs w:val="22"/>
          <w:lang w:val="ka-GE"/>
        </w:rPr>
        <w:t xml:space="preserve"> მომსახურების </w:t>
      </w:r>
      <w:r w:rsidR="003151E5">
        <w:rPr>
          <w:rFonts w:ascii="Sylfaen" w:hAnsi="Sylfaen" w:cs="Sylfaen"/>
          <w:b/>
          <w:szCs w:val="22"/>
          <w:lang w:val="ka-GE"/>
        </w:rPr>
        <w:t>ტენდერი</w:t>
      </w:r>
    </w:p>
    <w:p w:rsidR="003151E5" w:rsidRPr="003151E5" w:rsidRDefault="003151E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DE38D3" w:rsidRDefault="009D53F3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ab/>
      </w: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480"/>
        <w:gridCol w:w="2235"/>
        <w:gridCol w:w="3600"/>
        <w:gridCol w:w="2045"/>
        <w:gridCol w:w="1960"/>
        <w:gridCol w:w="1460"/>
      </w:tblGrid>
      <w:tr w:rsidR="00F97399" w:rsidTr="00F97399">
        <w:trPr>
          <w:trHeight w:val="300"/>
        </w:trPr>
        <w:tc>
          <w:tcPr>
            <w:tcW w:w="480" w:type="dxa"/>
            <w:vMerge w:val="restart"/>
            <w:tcBorders>
              <w:top w:val="dashed" w:sz="8" w:space="0" w:color="7030A0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000000" w:fill="E5DFEC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2235" w:type="dxa"/>
            <w:vMerge w:val="restart"/>
            <w:tcBorders>
              <w:top w:val="dashed" w:sz="8" w:space="0" w:color="7030A0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000000" w:fill="E5DFEC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ფორმატი</w:t>
            </w:r>
            <w:proofErr w:type="spellEnd"/>
          </w:p>
        </w:tc>
        <w:tc>
          <w:tcPr>
            <w:tcW w:w="3600" w:type="dxa"/>
            <w:vMerge w:val="restart"/>
            <w:tcBorders>
              <w:top w:val="dashed" w:sz="8" w:space="0" w:color="7030A0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000000" w:fill="E5DFEC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მასალის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აღწერა</w:t>
            </w:r>
            <w:proofErr w:type="spellEnd"/>
          </w:p>
        </w:tc>
        <w:tc>
          <w:tcPr>
            <w:tcW w:w="2045" w:type="dxa"/>
            <w:vMerge w:val="restart"/>
            <w:tcBorders>
              <w:top w:val="dashed" w:sz="8" w:space="0" w:color="7030A0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000000" w:fill="E5DFEC"/>
            <w:vAlign w:val="center"/>
            <w:hideMark/>
          </w:tcPr>
          <w:p w:rsidR="00F97399" w:rsidRDefault="00F9739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ფერადი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ბეჭდვის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1960" w:type="dxa"/>
            <w:vMerge w:val="restart"/>
            <w:tcBorders>
              <w:top w:val="dashed" w:sz="8" w:space="0" w:color="7030A0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000000" w:fill="E5DFEC"/>
            <w:vAlign w:val="center"/>
            <w:hideMark/>
          </w:tcPr>
          <w:p w:rsidR="00F97399" w:rsidRDefault="00F9739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შავ-თეთრი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ბეჭდვის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  <w:tc>
          <w:tcPr>
            <w:tcW w:w="1460" w:type="dxa"/>
            <w:vMerge w:val="restart"/>
            <w:tcBorders>
              <w:top w:val="dashed" w:sz="8" w:space="0" w:color="7030A0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000000" w:fill="E5DFEC"/>
            <w:vAlign w:val="center"/>
            <w:hideMark/>
          </w:tcPr>
          <w:p w:rsidR="00F97399" w:rsidRDefault="00F9739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</w:tr>
      <w:tr w:rsidR="00F97399" w:rsidTr="00F97399">
        <w:trPr>
          <w:trHeight w:val="300"/>
        </w:trPr>
        <w:tc>
          <w:tcPr>
            <w:tcW w:w="480" w:type="dxa"/>
            <w:vMerge/>
            <w:tcBorders>
              <w:top w:val="dashed" w:sz="8" w:space="0" w:color="7030A0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Merge/>
            <w:tcBorders>
              <w:top w:val="dashed" w:sz="8" w:space="0" w:color="7030A0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dashed" w:sz="8" w:space="0" w:color="7030A0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vMerge/>
            <w:tcBorders>
              <w:top w:val="dashed" w:sz="8" w:space="0" w:color="7030A0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dashed" w:sz="8" w:space="0" w:color="7030A0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dashed" w:sz="8" w:space="0" w:color="7030A0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A5 (145X210)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Office Paper 80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gsm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A4 (297X210)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Office Paper 80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gsm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A4 (297X210)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Office Paper 80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gsm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water mark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A3 (297X420)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Office Paper 80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gsm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A2 (594X420)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80gsm plain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A2 (594X420)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120gsm coated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A2 (594X420)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170gsm coated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(594X420)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180gsm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matt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(594X420)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210gsm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gloss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(594X420)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PolyPoster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Film 270gsm matt/gloss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80gsm plain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120gsm coated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170gsm coated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180gsm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matt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210gsm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gloss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(594X841)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PolyPoster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Film 270gsm matt/gloss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80gsm plain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120gsm coated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170gsm coated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180gsm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matt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InkJet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210gsm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 gloss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A0 (1188X841)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PolyPoster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Film 270gsm matt/gloss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1452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Plastic comb(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პლასტმასის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ზამბარაზე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უკანა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მუყაოს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ყდების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ჩათვლით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up to 100 sheets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1452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Plastic comb(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პლასტმასის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ზამბარაზე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უკანა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მუყაოს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ყდების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ჩათვლით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sheets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1452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Plastic comb(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პლასტმასის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ზამბარაზე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უკანა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მუყაოს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ყდების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ჩათვლით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sheets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1452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 comb(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ლითონის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ზამბარაზე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უკანა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მუყაოს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ყდების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ჩათვლით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up to 100 sheets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1452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 comb(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ლითონის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ზამბარაზე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უკანა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მუყაოს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ყდების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ჩათვლით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sheets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1452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Metal comb(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ლითონის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ზამბარაზე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წინა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გამჭვირვალე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უკანა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მუყაოს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ყდების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ჩათვლით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 sheets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588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Perfect binding (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თერმო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2"/>
                <w:szCs w:val="22"/>
              </w:rPr>
              <w:t>აკინძვა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up to 380 sheets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Stepling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up to 50 sheets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Stepling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sheets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7399" w:rsidTr="00F97399">
        <w:trPr>
          <w:trHeight w:val="300"/>
        </w:trPr>
        <w:tc>
          <w:tcPr>
            <w:tcW w:w="480" w:type="dxa"/>
            <w:tcBorders>
              <w:top w:val="nil"/>
              <w:left w:val="dashed" w:sz="8" w:space="0" w:color="7030A0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Stepling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sheets</w:t>
            </w:r>
          </w:p>
        </w:tc>
        <w:tc>
          <w:tcPr>
            <w:tcW w:w="2045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8" w:space="0" w:color="7030A0"/>
              <w:right w:val="dashed" w:sz="8" w:space="0" w:color="7030A0"/>
            </w:tcBorders>
            <w:shd w:val="clear" w:color="auto" w:fill="auto"/>
            <w:noWrap/>
            <w:vAlign w:val="center"/>
            <w:hideMark/>
          </w:tcPr>
          <w:p w:rsidR="00F97399" w:rsidRDefault="00F973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9D53F3" w:rsidRDefault="009D53F3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484AEE" w:rsidRPr="00A30FBC" w:rsidRDefault="003151E5" w:rsidP="00291D32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9A78CD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ნილი ყველა გადასახადის </w:t>
      </w:r>
      <w:r w:rsidR="00291D32">
        <w:rPr>
          <w:rFonts w:ascii="Sylfaen" w:hAnsi="Sylfaen" w:cs="Sylfaen"/>
          <w:b/>
          <w:sz w:val="18"/>
          <w:szCs w:val="18"/>
          <w:lang w:val="ka-GE"/>
        </w:rPr>
        <w:t xml:space="preserve">და სხვა ხარჯების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ჩათვლით</w:t>
      </w:r>
      <w:r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291D32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291D32" w:rsidRPr="00291D32" w:rsidRDefault="00291D32" w:rsidP="00291D32">
      <w:pPr>
        <w:pStyle w:val="ListParagraph"/>
        <w:numPr>
          <w:ilvl w:val="0"/>
          <w:numId w:val="3"/>
        </w:numPr>
        <w:ind w:left="450" w:hanging="90"/>
        <w:rPr>
          <w:rFonts w:ascii="Sylfaen" w:hAnsi="Sylfaen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ვადა განისაზღვრება 201</w:t>
      </w:r>
      <w:r w:rsidR="005542F9">
        <w:rPr>
          <w:rFonts w:ascii="Sylfaen" w:hAnsi="Sylfaen"/>
          <w:sz w:val="20"/>
          <w:szCs w:val="20"/>
        </w:rPr>
        <w:t>7</w:t>
      </w:r>
      <w:r>
        <w:rPr>
          <w:rFonts w:ascii="Sylfaen" w:hAnsi="Sylfaen"/>
          <w:sz w:val="20"/>
          <w:szCs w:val="20"/>
          <w:lang w:val="ka-GE"/>
        </w:rPr>
        <w:t xml:space="preserve"> წლის </w:t>
      </w:r>
      <w:r w:rsidR="005542F9">
        <w:rPr>
          <w:rFonts w:ascii="Sylfaen" w:hAnsi="Sylfaen"/>
          <w:sz w:val="20"/>
          <w:szCs w:val="20"/>
        </w:rPr>
        <w:t>2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5542F9">
        <w:rPr>
          <w:rFonts w:ascii="Sylfaen" w:hAnsi="Sylfaen"/>
          <w:sz w:val="20"/>
          <w:szCs w:val="20"/>
          <w:lang w:val="ka-GE"/>
        </w:rPr>
        <w:t>მარტიდან</w:t>
      </w:r>
      <w:r>
        <w:rPr>
          <w:rFonts w:ascii="Sylfaen" w:hAnsi="Sylfaen"/>
          <w:sz w:val="20"/>
          <w:szCs w:val="20"/>
          <w:lang w:val="ka-GE"/>
        </w:rPr>
        <w:t xml:space="preserve"> 201</w:t>
      </w:r>
      <w:r w:rsidR="005542F9">
        <w:rPr>
          <w:rFonts w:ascii="Sylfaen" w:hAnsi="Sylfaen"/>
          <w:sz w:val="20"/>
          <w:szCs w:val="20"/>
          <w:lang w:val="ka-GE"/>
        </w:rPr>
        <w:t>7</w:t>
      </w:r>
      <w:r>
        <w:rPr>
          <w:rFonts w:ascii="Sylfaen" w:hAnsi="Sylfaen"/>
          <w:sz w:val="20"/>
          <w:szCs w:val="20"/>
          <w:lang w:val="ka-GE"/>
        </w:rPr>
        <w:t xml:space="preserve"> წლის </w:t>
      </w:r>
      <w:r w:rsidR="005542F9">
        <w:rPr>
          <w:rFonts w:ascii="Sylfaen" w:hAnsi="Sylfaen"/>
          <w:sz w:val="20"/>
          <w:szCs w:val="20"/>
          <w:lang w:val="ka-GE"/>
        </w:rPr>
        <w:t xml:space="preserve">13 მარტის </w:t>
      </w:r>
      <w:r>
        <w:rPr>
          <w:rFonts w:ascii="Sylfaen" w:hAnsi="Sylfaen"/>
          <w:sz w:val="20"/>
          <w:szCs w:val="20"/>
          <w:lang w:val="ka-GE"/>
        </w:rPr>
        <w:t>ჩათვლით;</w:t>
      </w:r>
    </w:p>
    <w:p w:rsidR="00A30FBC" w:rsidRPr="00291D32" w:rsidRDefault="00291D32" w:rsidP="00291D32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5B5EE9">
        <w:rPr>
          <w:rFonts w:ascii="Sylfaen" w:hAnsi="Sylfaen" w:cs="Sylfaen"/>
          <w:sz w:val="20"/>
          <w:szCs w:val="20"/>
          <w:lang w:val="ka-GE"/>
        </w:rPr>
        <w:t>გენერალური ხელშეკრულება;</w:t>
      </w:r>
    </w:p>
    <w:p w:rsidR="00A30FBC" w:rsidRPr="00291D32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  <w:r w:rsidRPr="00291D32"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შეთანხმების საფუძველზე;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484AEE" w:rsidRPr="003151E5" w:rsidRDefault="00484AEE" w:rsidP="00484AEE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3"/>
      <w:bookmarkStart w:id="1" w:name="_Toc459287414"/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Pr="003151E5">
        <w:rPr>
          <w:rFonts w:cs="AcadMtavr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3151E5">
        <w:rPr>
          <w:rFonts w:cs="AcadMtavr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>
        <w:rPr>
          <w:rFonts w:ascii="Sylfaen" w:hAnsi="Sylfaen" w:cs="Sylfaen"/>
          <w:sz w:val="20"/>
          <w:szCs w:val="20"/>
          <w:lang w:val="ka-GE"/>
        </w:rPr>
        <w:t>: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 მონაწილეობის მისაღებად აუცილებელია მომწოდებელ</w:t>
      </w:r>
      <w:r>
        <w:rPr>
          <w:rFonts w:ascii="Sylfaen" w:hAnsi="Sylfaen" w:cs="Sylfaen"/>
          <w:sz w:val="20"/>
          <w:szCs w:val="20"/>
          <w:lang w:val="ka-GE"/>
        </w:rPr>
        <w:t xml:space="preserve">ი იყოს რეგისტრირებული </w:t>
      </w:r>
      <w:r w:rsidRPr="003151E5">
        <w:rPr>
          <w:rFonts w:ascii="Sylfaen" w:hAnsi="Sylfaen" w:cs="Sylfaen"/>
          <w:sz w:val="20"/>
          <w:szCs w:val="20"/>
          <w:lang w:val="ka-GE"/>
        </w:rPr>
        <w:t>შემდეგ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r w:rsidR="00C00EEB">
        <w:fldChar w:fldCharType="begin"/>
      </w:r>
      <w:r w:rsidR="00C00EEB">
        <w:instrText xml:space="preserve"> HYPERLINK "http://www.tenders.bog.ge" </w:instrText>
      </w:r>
      <w:r w:rsidR="00C00EEB">
        <w:fldChar w:fldCharType="separate"/>
      </w:r>
      <w:r w:rsidRPr="003151E5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C00EEB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3151E5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>
        <w:rPr>
          <w:rFonts w:ascii="Sylfaen" w:hAnsi="Sylfaen"/>
          <w:bCs/>
          <w:sz w:val="20"/>
          <w:szCs w:val="20"/>
          <w:lang w:val="ka-GE"/>
        </w:rPr>
        <w:t xml:space="preserve">;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2-ის </w:t>
      </w:r>
      <w:r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lastRenderedPageBreak/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291D32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მომწოდებელმა ვებ გვერდზე უნდა ატვირთოს დეტალური შეთავაზების ფაილი ფასის შეთავაზებასთნ ერთად;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Pr="005275DD" w:rsidRDefault="005275DD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ნინო ლეკიშვილი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5275DD">
        <w:rPr>
          <w:rFonts w:ascii="Sylfaen" w:eastAsia="Sylfaen" w:hAnsi="Sylfaen"/>
          <w:b/>
          <w:sz w:val="20"/>
          <w:szCs w:val="20"/>
          <w:lang w:val="ka-GE"/>
        </w:rPr>
        <w:t>3007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  <w:bookmarkStart w:id="3" w:name="_GoBack"/>
      <w:bookmarkEnd w:id="3"/>
    </w:p>
    <w:p w:rsidR="009B06EC" w:rsidRPr="005275DD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9" w:history="1">
        <w:r w:rsidR="005275DD" w:rsidRPr="00F97B8E">
          <w:rPr>
            <w:rStyle w:val="Hyperlink"/>
          </w:rPr>
          <w:t>ninolekishvili@bog.ge</w:t>
        </w:r>
      </w:hyperlink>
      <w:r w:rsidR="005275DD">
        <w:rPr>
          <w:rFonts w:ascii="Sylfaen" w:hAnsi="Sylfaen"/>
          <w:lang w:val="ka-GE"/>
        </w:rPr>
        <w:t xml:space="preserve"> 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8C26E6" w:rsidRPr="009B06EC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bookmarkEnd w:id="2"/>
    <w:p w:rsidR="00DF6883" w:rsidRPr="00485A36" w:rsidRDefault="00DE1A75" w:rsidP="00534A3F">
      <w:pPr>
        <w:spacing w:line="360" w:lineRule="auto"/>
        <w:rPr>
          <w:rFonts w:ascii="AcadNusx" w:hAnsi="AcadNusx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ka-GE"/>
        </w:rPr>
        <w:t xml:space="preserve">პრეტენდენტის </w:t>
      </w:r>
      <w:r w:rsidR="00DF6883" w:rsidRPr="00485A36">
        <w:rPr>
          <w:rFonts w:ascii="Sylfaen" w:hAnsi="Sylfaen"/>
          <w:b/>
          <w:sz w:val="20"/>
          <w:szCs w:val="20"/>
          <w:lang w:val="da-DK"/>
        </w:rPr>
        <w:t>რეკვიზიტები</w:t>
      </w:r>
      <w:r w:rsidRPr="00485A36">
        <w:rPr>
          <w:rFonts w:ascii="Sylfaen" w:hAnsi="Sylfaen"/>
          <w:b/>
          <w:sz w:val="20"/>
          <w:szCs w:val="20"/>
          <w:lang w:val="ka-GE"/>
        </w:rPr>
        <w:t>: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იურიდიული ფორმა და სრული დასახელება: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251144" w:rsidRPr="00485A36" w:rsidRDefault="00251144" w:rsidP="00251144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ფაქტიური მისამართი: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="00D0241B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85A36">
        <w:rPr>
          <w:rFonts w:ascii="Sylfaen" w:hAnsi="Sylfaen" w:cs="Sylfaen"/>
          <w:sz w:val="20"/>
          <w:szCs w:val="20"/>
          <w:lang w:val="da-DK"/>
        </w:rPr>
        <w:t>ნომერი</w:t>
      </w:r>
      <w:r w:rsidR="00D0241B" w:rsidRPr="00485A36">
        <w:rPr>
          <w:rFonts w:ascii="Sylfaen" w:hAnsi="Sylfaen" w:cs="Sylfaen"/>
          <w:sz w:val="20"/>
          <w:szCs w:val="20"/>
          <w:lang w:val="da-DK"/>
        </w:rPr>
        <w:t>:</w:t>
      </w:r>
      <w:r w:rsidR="00D0241B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ელ</w:t>
      </w:r>
      <w:r w:rsidR="00583BEA">
        <w:rPr>
          <w:rFonts w:ascii="Sylfaen" w:hAnsi="Sylfaen" w:cs="Sylfaen"/>
          <w:sz w:val="20"/>
          <w:szCs w:val="20"/>
          <w:lang w:val="da-DK"/>
        </w:rPr>
        <w:t>-</w:t>
      </w:r>
      <w:r w:rsidRPr="00485A36">
        <w:rPr>
          <w:rFonts w:ascii="Sylfaen" w:hAnsi="Sylfaen" w:cs="Sylfaen"/>
          <w:sz w:val="20"/>
          <w:szCs w:val="20"/>
          <w:lang w:val="da-DK"/>
        </w:rPr>
        <w:t>ფოსტის მისამართი: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Pr="00485A36" w:rsidRDefault="00DF6883" w:rsidP="00F75D79">
      <w:pPr>
        <w:spacing w:line="360" w:lineRule="auto"/>
        <w:ind w:left="720"/>
        <w:jc w:val="both"/>
        <w:rPr>
          <w:rFonts w:ascii="AcadNusx" w:hAnsi="AcadNusx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F6883" w:rsidRDefault="00DF6883" w:rsidP="00F75D79">
      <w:pPr>
        <w:spacing w:line="36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485A3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="00027CF2" w:rsidRPr="00485A3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8C26E6" w:rsidRDefault="008C26E6" w:rsidP="00F75D79">
      <w:pPr>
        <w:spacing w:line="36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C26E6" w:rsidRDefault="008C26E6" w:rsidP="00F75D79">
      <w:pPr>
        <w:spacing w:line="36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:rsidR="008C26E6" w:rsidRDefault="008C26E6" w:rsidP="00F75D79">
      <w:pPr>
        <w:spacing w:line="36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:rsidR="008C26E6" w:rsidRDefault="008C26E6" w:rsidP="00F75D79">
      <w:pPr>
        <w:spacing w:line="36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:rsidR="008C26E6" w:rsidRDefault="008C26E6" w:rsidP="00F75D79">
      <w:pPr>
        <w:spacing w:line="36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:rsidR="00767226" w:rsidRPr="00485A36" w:rsidRDefault="00767226" w:rsidP="008C7E3C">
      <w:pPr>
        <w:spacing w:line="360" w:lineRule="auto"/>
        <w:jc w:val="both"/>
        <w:rPr>
          <w:rFonts w:ascii="Sylfaen" w:hAnsi="Sylfaen" w:cs="Sylfaen"/>
          <w:sz w:val="20"/>
          <w:szCs w:val="20"/>
        </w:rPr>
      </w:pPr>
    </w:p>
    <w:p w:rsidR="00913240" w:rsidRPr="00485A36" w:rsidRDefault="00913240" w:rsidP="00EA590E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8C26E6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8C26E6" w:rsidRPr="00485A36" w:rsidRDefault="008C26E6" w:rsidP="008C26E6">
      <w:pPr>
        <w:jc w:val="both"/>
        <w:rPr>
          <w:rFonts w:ascii="LitNusx" w:hAnsi="LitNusx"/>
          <w:b/>
          <w:sz w:val="20"/>
          <w:szCs w:val="20"/>
          <w:lang w:val="ka-GE"/>
        </w:rPr>
      </w:pPr>
      <w:r w:rsidRPr="00485A36">
        <w:rPr>
          <w:rFonts w:ascii="Sylfaen" w:hAnsi="Sylfaen" w:cs="Sylfaen"/>
          <w:b/>
          <w:sz w:val="20"/>
          <w:szCs w:val="20"/>
          <w:lang w:val="de-DE"/>
        </w:rPr>
        <w:t xml:space="preserve">ხელმძღვანელის ან პასუხისმგებელი პირის ხელმოწერა: </w:t>
      </w:r>
      <w:r w:rsidRPr="00485A36">
        <w:rPr>
          <w:rFonts w:ascii="Sylfaen" w:hAnsi="Sylfaen" w:cs="Sylfaen"/>
          <w:b/>
          <w:sz w:val="20"/>
          <w:szCs w:val="20"/>
          <w:lang w:val="ka-GE"/>
        </w:rPr>
        <w:t xml:space="preserve">__________________________ </w:t>
      </w:r>
    </w:p>
    <w:p w:rsidR="008C26E6" w:rsidRPr="00485A36" w:rsidRDefault="008C26E6" w:rsidP="008C26E6">
      <w:pPr>
        <w:jc w:val="both"/>
        <w:rPr>
          <w:rFonts w:ascii="Sylfaen" w:hAnsi="Sylfaen" w:cs="Sylfaen"/>
          <w:b/>
          <w:bCs/>
          <w:sz w:val="4"/>
          <w:szCs w:val="4"/>
          <w:lang w:val="ka-GE"/>
        </w:rPr>
      </w:pPr>
    </w:p>
    <w:p w:rsidR="008C26E6" w:rsidRPr="00485A36" w:rsidRDefault="008C26E6" w:rsidP="008C26E6">
      <w:pPr>
        <w:jc w:val="both"/>
        <w:rPr>
          <w:rFonts w:ascii="Sylfaen" w:hAnsi="Sylfaen" w:cs="Sylfaen"/>
          <w:b/>
          <w:bCs/>
          <w:sz w:val="10"/>
          <w:szCs w:val="10"/>
          <w:lang w:val="de-DE"/>
        </w:rPr>
      </w:pPr>
    </w:p>
    <w:p w:rsidR="008C26E6" w:rsidRDefault="008C26E6" w:rsidP="008C26E6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85A36">
        <w:rPr>
          <w:rFonts w:ascii="Sylfaen" w:hAnsi="Sylfaen" w:cs="Sylfaen"/>
          <w:b/>
          <w:sz w:val="20"/>
          <w:szCs w:val="20"/>
          <w:lang w:val="de-DE"/>
        </w:rPr>
        <w:t xml:space="preserve">ბ.ა. </w:t>
      </w:r>
    </w:p>
    <w:sectPr w:rsidR="008C26E6" w:rsidSect="00F97399">
      <w:footerReference w:type="even" r:id="rId10"/>
      <w:footerReference w:type="default" r:id="rId11"/>
      <w:pgSz w:w="12240" w:h="15840"/>
      <w:pgMar w:top="450" w:right="630" w:bottom="720" w:left="45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EB" w:rsidRDefault="00C00EEB">
      <w:r>
        <w:separator/>
      </w:r>
    </w:p>
  </w:endnote>
  <w:endnote w:type="continuationSeparator" w:id="0">
    <w:p w:rsidR="00C00EEB" w:rsidRDefault="00C0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5DD">
      <w:rPr>
        <w:noProof/>
      </w:rPr>
      <w:t>3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EB" w:rsidRDefault="00C00EEB">
      <w:r>
        <w:separator/>
      </w:r>
    </w:p>
  </w:footnote>
  <w:footnote w:type="continuationSeparator" w:id="0">
    <w:p w:rsidR="00C00EEB" w:rsidRDefault="00C0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C486F2F2"/>
    <w:lvl w:ilvl="0" w:tplc="EABA81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1D32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5DD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2F9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5EE9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2AC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CAF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1414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92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3F3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0EEB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8D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99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0DB3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inolekishvi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04A9A-B2D1-4FE0-A07E-A9D9C5D5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3969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4</cp:revision>
  <cp:lastPrinted>2015-06-23T14:25:00Z</cp:lastPrinted>
  <dcterms:created xsi:type="dcterms:W3CDTF">2017-03-02T13:36:00Z</dcterms:created>
  <dcterms:modified xsi:type="dcterms:W3CDTF">2017-03-02T14:00:00Z</dcterms:modified>
</cp:coreProperties>
</file>