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180F5F" w:rsidP="00955874">
            <w:pPr>
              <w:rPr>
                <w:lang w:val="ru-RU"/>
              </w:rPr>
            </w:pPr>
            <w:r w:rsidRPr="00B0134A">
              <w:rPr>
                <w:rFonts w:ascii="Sylfaen" w:hAnsi="Sylfaen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43064FED" wp14:editId="64350E9D">
                  <wp:simplePos x="0" y="0"/>
                  <wp:positionH relativeFrom="page">
                    <wp:posOffset>-363806</wp:posOffset>
                  </wp:positionH>
                  <wp:positionV relativeFrom="paragraph">
                    <wp:posOffset>-2931649</wp:posOffset>
                  </wp:positionV>
                  <wp:extent cx="4044950" cy="914270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dsd_3-660x330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26507" r="1454" b="31167"/>
                          <a:stretch/>
                        </pic:blipFill>
                        <pic:spPr bwMode="auto">
                          <a:xfrm>
                            <a:off x="0" y="0"/>
                            <a:ext cx="4044950" cy="914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D01BF"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80F5F" w:rsidRPr="003E445B" w:rsidRDefault="00180F5F" w:rsidP="00180F5F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180F5F" w:rsidRDefault="00180F5F" w:rsidP="00180F5F">
            <w:pPr>
              <w:rPr>
                <w:rFonts w:ascii="Sylfaen" w:hAnsi="Sylfaen" w:cs="Sylfaen"/>
                <w:lang w:val="ka-GE"/>
              </w:rPr>
            </w:pPr>
            <w:r w:rsidRPr="00011548">
              <w:rPr>
                <w:rFonts w:ascii="Sylfaen" w:hAnsi="Sylfaen" w:cs="Sylfaen"/>
                <w:lang w:val="ka-GE"/>
              </w:rPr>
              <w:t>ნეტო</w:t>
            </w:r>
            <w:r w:rsidRPr="005C4EFC">
              <w:rPr>
                <w:rFonts w:ascii="Sylfaen" w:hAnsi="Sylfaen" w:cs="Sylfaen"/>
                <w:lang w:val="ka-GE"/>
              </w:rPr>
              <w:t xml:space="preserve"> </w:t>
            </w:r>
            <w:r w:rsidRPr="00011548">
              <w:rPr>
                <w:rFonts w:ascii="Sylfaen" w:hAnsi="Sylfaen" w:cs="Sylfaen"/>
                <w:lang w:val="ka-GE"/>
              </w:rPr>
              <w:t>აღრიცხვის</w:t>
            </w:r>
            <w:r w:rsidRPr="005C4EFC">
              <w:rPr>
                <w:rFonts w:ascii="Sylfaen" w:hAnsi="Sylfaen" w:cs="Sylfaen"/>
                <w:lang w:val="ka-GE"/>
              </w:rPr>
              <w:t xml:space="preserve"> </w:t>
            </w:r>
            <w:r w:rsidRPr="00011548">
              <w:rPr>
                <w:rFonts w:ascii="Sylfaen" w:hAnsi="Sylfaen" w:cs="Sylfaen"/>
                <w:lang w:val="ka-GE"/>
              </w:rPr>
              <w:t>სისტემაში</w:t>
            </w:r>
            <w:r w:rsidRPr="005C4EFC">
              <w:rPr>
                <w:rFonts w:ascii="Sylfaen" w:hAnsi="Sylfaen" w:cs="Sylfaen"/>
                <w:lang w:val="ka-GE"/>
              </w:rPr>
              <w:t xml:space="preserve"> </w:t>
            </w:r>
            <w:r w:rsidRPr="00011548">
              <w:rPr>
                <w:rFonts w:ascii="Sylfaen" w:hAnsi="Sylfaen" w:cs="Sylfaen"/>
                <w:lang w:val="ka-GE"/>
              </w:rPr>
              <w:t>ჩართული</w:t>
            </w:r>
            <w:r w:rsidRPr="005C4EFC">
              <w:rPr>
                <w:rFonts w:ascii="Sylfaen" w:hAnsi="Sylfaen" w:cs="Sylfaen"/>
                <w:lang w:val="ka-GE"/>
              </w:rPr>
              <w:t xml:space="preserve"> </w:t>
            </w:r>
            <w:r w:rsidRPr="00011548">
              <w:rPr>
                <w:rFonts w:ascii="Sylfaen" w:hAnsi="Sylfaen" w:cs="Sylfaen"/>
                <w:lang w:val="ka-GE"/>
              </w:rPr>
              <w:t>მზის</w:t>
            </w:r>
            <w:r w:rsidRPr="005C4EFC">
              <w:rPr>
                <w:rFonts w:ascii="Sylfaen" w:hAnsi="Sylfaen" w:cs="Sylfaen"/>
                <w:lang w:val="ka-GE"/>
              </w:rPr>
              <w:t xml:space="preserve"> ელექტრო </w:t>
            </w:r>
            <w:r w:rsidRPr="00011548">
              <w:rPr>
                <w:rFonts w:ascii="Sylfaen" w:hAnsi="Sylfaen" w:cs="Sylfaen"/>
                <w:lang w:val="ka-GE"/>
              </w:rPr>
              <w:t>სადგურების</w:t>
            </w:r>
            <w:r w:rsidRPr="005C4EFC">
              <w:rPr>
                <w:rFonts w:ascii="Sylfaen" w:hAnsi="Sylfaen" w:cs="Sylfaen"/>
                <w:lang w:val="ka-GE"/>
              </w:rPr>
              <w:t xml:space="preserve"> </w:t>
            </w:r>
            <w:r w:rsidRPr="00011548">
              <w:rPr>
                <w:rFonts w:ascii="Sylfaen" w:hAnsi="Sylfaen" w:cs="Sylfaen"/>
                <w:lang w:val="ka-GE"/>
              </w:rPr>
              <w:t>მშენებლობა</w:t>
            </w:r>
            <w:r>
              <w:rPr>
                <w:rFonts w:ascii="Sylfaen" w:hAnsi="Sylfaen" w:cs="Sylfaen"/>
                <w:lang w:val="ka-GE"/>
              </w:rPr>
              <w:t xml:space="preserve"> შემდეგ მისამართებზე: </w:t>
            </w:r>
            <w:r w:rsidRPr="00180F5F">
              <w:rPr>
                <w:rFonts w:ascii="Sylfaen" w:hAnsi="Sylfaen" w:cs="Sylfaen"/>
                <w:lang w:val="ka-GE"/>
              </w:rPr>
              <w:t>ქარელის რაიონი, ურბნისი-საკადასტრო კოდი 68.16.45.000.054</w:t>
            </w:r>
          </w:p>
          <w:p w:rsidR="00180F5F" w:rsidRPr="00180F5F" w:rsidRDefault="00180F5F" w:rsidP="00180F5F">
            <w:pPr>
              <w:rPr>
                <w:rFonts w:ascii="Sylfaen" w:hAnsi="Sylfaen" w:cs="Sylfaen"/>
                <w:lang w:val="ka-GE"/>
              </w:rPr>
            </w:pPr>
            <w:r w:rsidRPr="00180F5F">
              <w:rPr>
                <w:rFonts w:ascii="Sylfaen" w:hAnsi="Sylfaen" w:cs="Sylfaen"/>
                <w:lang w:val="ka-GE"/>
              </w:rPr>
              <w:t xml:space="preserve">თერჯოლის რაიონი, </w:t>
            </w:r>
            <w:proofErr w:type="spellStart"/>
            <w:r w:rsidRPr="00180F5F">
              <w:rPr>
                <w:rFonts w:ascii="Sylfaen" w:hAnsi="Sylfaen" w:cs="Sylfaen"/>
                <w:lang w:val="ka-GE"/>
              </w:rPr>
              <w:t>სიქთარვა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180F5F">
              <w:rPr>
                <w:rFonts w:ascii="Sylfaen" w:hAnsi="Sylfaen" w:cs="Sylfaen"/>
                <w:lang w:val="ka-GE"/>
              </w:rPr>
              <w:t>-საკადასტრო კოდი 33.08.38.224</w:t>
            </w:r>
          </w:p>
          <w:p w:rsidR="00180F5F" w:rsidRPr="00445A1A" w:rsidRDefault="00180F5F" w:rsidP="00180F5F">
            <w:pPr>
              <w:rPr>
                <w:lang w:val="ka-GE"/>
              </w:rPr>
            </w:pPr>
            <w:r w:rsidRPr="00180F5F">
              <w:rPr>
                <w:rFonts w:ascii="Sylfaen" w:hAnsi="Sylfaen" w:cs="Sylfaen"/>
                <w:lang w:val="ka-GE"/>
              </w:rPr>
              <w:t>სამტრედია - საკადასტრო კოდი 34.08.71.089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80F5F" w:rsidRPr="00955874" w:rsidRDefault="00180F5F" w:rsidP="00180F5F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1.</w:t>
            </w:r>
            <w:r w:rsidRPr="00180F5F">
              <w:rPr>
                <w:lang w:val="ka-GE"/>
              </w:rPr>
              <w:tab/>
              <w:t>შემსრულებელმა გადაცემული ტექნიკური დოკუმენტაციის საფუძველზე უნდა მოახდინოს მზის ელ. სადგურების სრული ფუნქციონირებისთვის საჭირო სამონტაჟო-სამშენებლო სამუშაოების შესრულება. კერძოდ: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a.</w:t>
            </w:r>
            <w:r w:rsidRPr="00180F5F">
              <w:rPr>
                <w:lang w:val="ka-GE"/>
              </w:rPr>
              <w:tab/>
              <w:t xml:space="preserve">ურბნისზე და სამტრედიაში დაამონტაჟოს მზის ფოტოელექტრული პანელები მიწაზე, საპროექტო დოკუმენტაციის შესაბამისად დაამონტაჟოს </w:t>
            </w:r>
            <w:proofErr w:type="spellStart"/>
            <w:r w:rsidRPr="00180F5F">
              <w:rPr>
                <w:lang w:val="ka-GE"/>
              </w:rPr>
              <w:t>სა</w:t>
            </w:r>
            <w:bookmarkStart w:id="0" w:name="_GoBack"/>
            <w:bookmarkEnd w:id="0"/>
            <w:r w:rsidRPr="00180F5F">
              <w:rPr>
                <w:lang w:val="ka-GE"/>
              </w:rPr>
              <w:t>დგამი</w:t>
            </w:r>
            <w:proofErr w:type="spellEnd"/>
            <w:r w:rsidRPr="00180F5F">
              <w:rPr>
                <w:lang w:val="ka-GE"/>
              </w:rPr>
              <w:t xml:space="preserve"> კონსტრუქცია, შექმნას ელექტრული წრედები და გარდამქმნელის საშუალებით დააერთოს შიდა გამანაწილებელ ქსელს. 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b.</w:t>
            </w:r>
            <w:r w:rsidRPr="00180F5F">
              <w:rPr>
                <w:lang w:val="ka-GE"/>
              </w:rPr>
              <w:tab/>
              <w:t xml:space="preserve">თერჯოლაში დაამონტაჟოს მზის პანელები როგორც მიწაზე ასევე სავაჭრო ცენტრის სახურავზე, ასევე მოაწყოს 260 მ2 -მდე მზის პანელებით დახურული </w:t>
            </w:r>
            <w:proofErr w:type="spellStart"/>
            <w:r w:rsidRPr="00180F5F">
              <w:rPr>
                <w:lang w:val="ka-GE"/>
              </w:rPr>
              <w:t>საპარკინგე</w:t>
            </w:r>
            <w:proofErr w:type="spellEnd"/>
            <w:r w:rsidRPr="00180F5F">
              <w:rPr>
                <w:lang w:val="ka-GE"/>
              </w:rPr>
              <w:t xml:space="preserve"> სივრცე და დადგას მინიმუმ 100 </w:t>
            </w:r>
            <w:proofErr w:type="spellStart"/>
            <w:r w:rsidRPr="00180F5F">
              <w:rPr>
                <w:lang w:val="ka-GE"/>
              </w:rPr>
              <w:t>კვტ</w:t>
            </w:r>
            <w:proofErr w:type="spellEnd"/>
            <w:r w:rsidRPr="00180F5F">
              <w:rPr>
                <w:lang w:val="ka-GE"/>
              </w:rPr>
              <w:t>/სთ-ის სიმძლავრის ელექტროენერგიის შემნახველი სისტემა.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2.</w:t>
            </w:r>
            <w:r w:rsidRPr="00180F5F">
              <w:rPr>
                <w:lang w:val="ka-GE"/>
              </w:rPr>
              <w:tab/>
              <w:t>გამართოს მზის ელ-სადგურების  ფუნქციონირებისათვის საჭირო შიდა ქსელი, ამ ქსელის მეშვეობით უზრუნველყოს მზის ელ. სადგურის ყველა ნაწილის ერთმანეთთან სათანადო დაკავშირება: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a)</w:t>
            </w:r>
            <w:r w:rsidRPr="00180F5F">
              <w:rPr>
                <w:lang w:val="ka-GE"/>
              </w:rPr>
              <w:tab/>
              <w:t>დამონტაჟებული ფოტოელექტრული პანელების გარდამქმნელთან მიერთება საპროექტო დოკუმენტაციის შესაბამისად;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b)</w:t>
            </w:r>
            <w:r w:rsidRPr="00180F5F">
              <w:rPr>
                <w:lang w:val="ka-GE"/>
              </w:rPr>
              <w:tab/>
              <w:t xml:space="preserve">გარდამქმნელის დაკავშირება სატრანსფორმატორო პუნქტების 0,4 კვ  უჯრედთან ნეტო </w:t>
            </w:r>
            <w:r w:rsidRPr="00180F5F">
              <w:rPr>
                <w:lang w:val="ka-GE"/>
              </w:rPr>
              <w:lastRenderedPageBreak/>
              <w:t xml:space="preserve">აღრიცხვის პრინციპით საპროექტო დოკუმენტაციის შესაბამისად. 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3.</w:t>
            </w:r>
            <w:r w:rsidRPr="00180F5F">
              <w:rPr>
                <w:lang w:val="ka-GE"/>
              </w:rPr>
              <w:tab/>
            </w:r>
            <w:proofErr w:type="spellStart"/>
            <w:r w:rsidRPr="00180F5F">
              <w:rPr>
                <w:lang w:val="ka-GE"/>
              </w:rPr>
              <w:t>დაამიწოს</w:t>
            </w:r>
            <w:proofErr w:type="spellEnd"/>
            <w:r w:rsidRPr="00180F5F">
              <w:rPr>
                <w:lang w:val="ka-GE"/>
              </w:rPr>
              <w:t xml:space="preserve"> მზის ელ-სადგური და </w:t>
            </w:r>
            <w:r w:rsidR="006A0C27" w:rsidRPr="00180F5F">
              <w:rPr>
                <w:lang w:val="ka-GE"/>
              </w:rPr>
              <w:t>გარდამქმნელი</w:t>
            </w:r>
            <w:r w:rsidRPr="00180F5F">
              <w:rPr>
                <w:lang w:val="ka-GE"/>
              </w:rPr>
              <w:t xml:space="preserve"> (დამიწების კონტურის არარსებობის შემთხვევაში შემსრულებელმა უნდა მოაწყოს დამიწება).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4.</w:t>
            </w:r>
            <w:r w:rsidRPr="00180F5F">
              <w:rPr>
                <w:lang w:val="ka-GE"/>
              </w:rPr>
              <w:tab/>
              <w:t>სამუშაოების დასრულების შემდეგ უნდა მოხდეს დამონტაჟებული სადგურის ტესტირება და ექსპლუატაციაში გაშვება.</w:t>
            </w:r>
          </w:p>
          <w:p w:rsidR="00180F5F" w:rsidRPr="00445A1A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5.</w:t>
            </w:r>
            <w:r w:rsidRPr="00180F5F">
              <w:rPr>
                <w:lang w:val="ka-GE"/>
              </w:rPr>
              <w:tab/>
              <w:t>სამუშაო ჩაითვლება დასრულებულად მას შემდეგ, რაც დამონტაჟებული მზის ელ. სისტემა დაერთებული იქნება სატრანსფორმატორო პუნქტების 0,4 კვ  უჯრედთან ნეტო აღრიცხვის პრინციპით და გაშვებული იქნება ექსპლუატაციაში.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lastRenderedPageBreak/>
              <w:t>3</w:t>
            </w:r>
          </w:p>
        </w:tc>
        <w:tc>
          <w:tcPr>
            <w:tcW w:w="3063" w:type="dxa"/>
          </w:tcPr>
          <w:p w:rsidR="00180F5F" w:rsidRPr="00955874" w:rsidRDefault="00180F5F" w:rsidP="00180F5F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პროექტის </w:t>
            </w:r>
            <w:r w:rsidR="006A0C27" w:rsidRPr="00180F5F">
              <w:rPr>
                <w:lang w:val="ka-GE"/>
              </w:rPr>
              <w:t>მშენებლობაში</w:t>
            </w:r>
            <w:r w:rsidR="00180F5F" w:rsidRPr="00180F5F">
              <w:rPr>
                <w:lang w:val="ka-GE"/>
              </w:rPr>
              <w:t xml:space="preserve"> გამოყენებულ ნებისმიერ კომპონენტს უნდა ახლდეს ხარისხის შესაბამისობის ევროპული სტანდარტების სერთიფიკატი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პანელები უნდა იყოს ორსახოვანი წარმოებული 2024 წელს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გამოყენებული კაბელები უნდა იყოს ევროპული წარმოების (შესაბამისი სერთიფიკატებით)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კონსტრუქცია ალუმინი ან უჟანგავი მეტალი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კონსტრუქციაზე </w:t>
            </w:r>
            <w:proofErr w:type="spellStart"/>
            <w:r w:rsidR="00180F5F" w:rsidRPr="00180F5F">
              <w:rPr>
                <w:lang w:val="ka-GE"/>
              </w:rPr>
              <w:t>საგარანტიო</w:t>
            </w:r>
            <w:proofErr w:type="spellEnd"/>
            <w:r w:rsidR="00180F5F" w:rsidRPr="00180F5F">
              <w:rPr>
                <w:lang w:val="ka-GE"/>
              </w:rPr>
              <w:t xml:space="preserve"> ვადა უნდა იყოს  10 წელი</w:t>
            </w:r>
          </w:p>
          <w:p w:rsid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პანელებზე, </w:t>
            </w:r>
            <w:proofErr w:type="spellStart"/>
            <w:r w:rsidR="00180F5F" w:rsidRPr="00180F5F">
              <w:rPr>
                <w:lang w:val="ka-GE"/>
              </w:rPr>
              <w:t>ინვერტორებზე</w:t>
            </w:r>
            <w:proofErr w:type="spellEnd"/>
            <w:r w:rsidR="00180F5F" w:rsidRPr="00180F5F">
              <w:rPr>
                <w:lang w:val="ka-GE"/>
              </w:rPr>
              <w:t xml:space="preserve">, სოლარ კაბელებზე და ამომრთველებზე შემსრულებლის </w:t>
            </w:r>
            <w:proofErr w:type="spellStart"/>
            <w:r w:rsidR="00180F5F" w:rsidRPr="00180F5F">
              <w:rPr>
                <w:lang w:val="ka-GE"/>
              </w:rPr>
              <w:t>საგარანტიო</w:t>
            </w:r>
            <w:proofErr w:type="spellEnd"/>
            <w:r w:rsidR="00180F5F" w:rsidRPr="00180F5F">
              <w:rPr>
                <w:lang w:val="ka-GE"/>
              </w:rPr>
              <w:t xml:space="preserve"> ვადა მინიმუმ 5 წელი</w:t>
            </w:r>
          </w:p>
          <w:p w:rsidR="00180F5F" w:rsidRDefault="00180F5F" w:rsidP="00180F5F">
            <w:pPr>
              <w:rPr>
                <w:lang w:val="ka-GE"/>
              </w:rPr>
            </w:pPr>
          </w:p>
          <w:p w:rsidR="00180F5F" w:rsidRDefault="00180F5F" w:rsidP="00180F5F">
            <w:pPr>
              <w:rPr>
                <w:lang w:val="ka-GE"/>
              </w:rPr>
            </w:pP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შემსრულებელი დამკვეთს გადასცემს შემდეგ დოკუ</w:t>
            </w:r>
            <w:r w:rsidR="00BC3443">
              <w:rPr>
                <w:lang w:val="ka-GE"/>
              </w:rPr>
              <w:t>მ</w:t>
            </w:r>
            <w:r w:rsidRPr="00180F5F">
              <w:rPr>
                <w:lang w:val="ka-GE"/>
              </w:rPr>
              <w:t>ენტაციას: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1.</w:t>
            </w:r>
            <w:r w:rsidRPr="00180F5F">
              <w:rPr>
                <w:lang w:val="ka-GE"/>
              </w:rPr>
              <w:tab/>
              <w:t>პროგრამა PV*</w:t>
            </w:r>
            <w:proofErr w:type="spellStart"/>
            <w:r w:rsidRPr="00180F5F">
              <w:rPr>
                <w:lang w:val="ka-GE"/>
              </w:rPr>
              <w:t>Sol</w:t>
            </w:r>
            <w:proofErr w:type="spellEnd"/>
            <w:r w:rsidRPr="00180F5F">
              <w:rPr>
                <w:lang w:val="ka-GE"/>
              </w:rPr>
              <w:t>-ში დამუშავებული მზის ელექტროსადგურის პროექტს;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2.</w:t>
            </w:r>
            <w:r w:rsidRPr="00180F5F">
              <w:rPr>
                <w:lang w:val="ka-GE"/>
              </w:rPr>
              <w:tab/>
              <w:t>მზის ელექტროსადგურის საპროექტო ფაილს;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3.</w:t>
            </w:r>
            <w:r w:rsidRPr="00180F5F">
              <w:rPr>
                <w:lang w:val="ka-GE"/>
              </w:rPr>
              <w:tab/>
              <w:t>ელ. ქსელის მოწყობის საპროექტო დოკუმენტაცია;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4.</w:t>
            </w:r>
            <w:r w:rsidRPr="00180F5F">
              <w:rPr>
                <w:lang w:val="ka-GE"/>
              </w:rPr>
              <w:tab/>
              <w:t>მასალების სრულ სპეციფიკაციას;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5.</w:t>
            </w:r>
            <w:r w:rsidRPr="00180F5F">
              <w:rPr>
                <w:lang w:val="ka-GE"/>
              </w:rPr>
              <w:tab/>
              <w:t>საპროექტო ტერიტორიის გეოლოგიური კვლევა</w:t>
            </w:r>
          </w:p>
          <w:p w:rsidR="00180F5F" w:rsidRP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6.</w:t>
            </w:r>
            <w:r w:rsidRPr="00180F5F">
              <w:rPr>
                <w:lang w:val="ka-GE"/>
              </w:rPr>
              <w:tab/>
              <w:t>ტერიტორიის ტოპოგრაფიას</w:t>
            </w:r>
          </w:p>
          <w:p w:rsidR="00180F5F" w:rsidRDefault="00180F5F" w:rsidP="00180F5F">
            <w:pPr>
              <w:rPr>
                <w:lang w:val="ka-GE"/>
              </w:rPr>
            </w:pPr>
            <w:r w:rsidRPr="00180F5F">
              <w:rPr>
                <w:lang w:val="ka-GE"/>
              </w:rPr>
              <w:t>7.</w:t>
            </w:r>
            <w:r w:rsidRPr="00180F5F">
              <w:rPr>
                <w:lang w:val="ka-GE"/>
              </w:rPr>
              <w:tab/>
              <w:t>ობიექტის ელექტრული სქემას</w:t>
            </w:r>
          </w:p>
          <w:p w:rsidR="00180F5F" w:rsidRDefault="00180F5F" w:rsidP="00180F5F">
            <w:pPr>
              <w:rPr>
                <w:lang w:val="ka-GE"/>
              </w:rPr>
            </w:pPr>
          </w:p>
          <w:p w:rsidR="00180F5F" w:rsidRDefault="00180F5F" w:rsidP="00180F5F">
            <w:pPr>
              <w:rPr>
                <w:lang w:val="ka-GE"/>
              </w:rPr>
            </w:pP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ურბნისსა და სამტრედიის შემთხვევებში შემსრულებელს უნდა ჰქონდეს დამონტაჟებული მინიმუმ 1 ცალი მიწაზე განთავსებული 500 </w:t>
            </w:r>
            <w:proofErr w:type="spellStart"/>
            <w:r w:rsidR="00180F5F" w:rsidRPr="00180F5F">
              <w:rPr>
                <w:lang w:val="ka-GE"/>
              </w:rPr>
              <w:t>კვტ</w:t>
            </w:r>
            <w:proofErr w:type="spellEnd"/>
            <w:r w:rsidR="00180F5F" w:rsidRPr="00180F5F">
              <w:rPr>
                <w:lang w:val="ka-GE"/>
              </w:rPr>
              <w:t xml:space="preserve">-იანი და ქსელში ჩართული მზის </w:t>
            </w:r>
            <w:proofErr w:type="spellStart"/>
            <w:r w:rsidR="00180F5F" w:rsidRPr="00180F5F">
              <w:rPr>
                <w:lang w:val="ka-GE"/>
              </w:rPr>
              <w:t>ფოტოელექტრო</w:t>
            </w:r>
            <w:proofErr w:type="spellEnd"/>
            <w:r w:rsidR="00180F5F" w:rsidRPr="00180F5F">
              <w:rPr>
                <w:lang w:val="ka-GE"/>
              </w:rPr>
              <w:t xml:space="preserve"> სისტემა.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თერჯოლის შემთხვევაში შემსრულებელს უნდა ჰქონდეს  მინიმუმ 1 ცალი მიწაზე განთავსებული 500 </w:t>
            </w:r>
            <w:proofErr w:type="spellStart"/>
            <w:r w:rsidR="00180F5F" w:rsidRPr="00180F5F">
              <w:rPr>
                <w:lang w:val="ka-GE"/>
              </w:rPr>
              <w:t>კვტ</w:t>
            </w:r>
            <w:proofErr w:type="spellEnd"/>
            <w:r w:rsidR="00180F5F" w:rsidRPr="00180F5F">
              <w:rPr>
                <w:lang w:val="ka-GE"/>
              </w:rPr>
              <w:t>-</w:t>
            </w:r>
            <w:r w:rsidR="00180F5F" w:rsidRPr="00180F5F">
              <w:rPr>
                <w:lang w:val="ka-GE"/>
              </w:rPr>
              <w:lastRenderedPageBreak/>
              <w:t xml:space="preserve">იანი და მინიმუმ 3 ცალი შენობის სახურავზე განთავსებული და ქსელში ჩართული მზის </w:t>
            </w:r>
            <w:proofErr w:type="spellStart"/>
            <w:r w:rsidR="00180F5F" w:rsidRPr="00180F5F">
              <w:rPr>
                <w:lang w:val="ka-GE"/>
              </w:rPr>
              <w:t>ფოტოელექტრო</w:t>
            </w:r>
            <w:proofErr w:type="spellEnd"/>
            <w:r w:rsidR="00180F5F" w:rsidRPr="00180F5F">
              <w:rPr>
                <w:lang w:val="ka-GE"/>
              </w:rPr>
              <w:t xml:space="preserve"> სისტემა, მინიმუმ 1 ცალი მზის პანელებით გადახურული </w:t>
            </w:r>
            <w:proofErr w:type="spellStart"/>
            <w:r w:rsidR="00180F5F" w:rsidRPr="00180F5F">
              <w:rPr>
                <w:lang w:val="ka-GE"/>
              </w:rPr>
              <w:t>ავტოპარკინგი</w:t>
            </w:r>
            <w:proofErr w:type="spellEnd"/>
            <w:r w:rsidR="00180F5F" w:rsidRPr="00180F5F">
              <w:rPr>
                <w:lang w:val="ka-GE"/>
              </w:rPr>
              <w:t xml:space="preserve"> და მზის </w:t>
            </w:r>
            <w:proofErr w:type="spellStart"/>
            <w:r w:rsidR="00180F5F" w:rsidRPr="00180F5F">
              <w:rPr>
                <w:lang w:val="ka-GE"/>
              </w:rPr>
              <w:t>ფოტოელექტრო</w:t>
            </w:r>
            <w:proofErr w:type="spellEnd"/>
            <w:r w:rsidR="00180F5F" w:rsidRPr="00180F5F">
              <w:rPr>
                <w:lang w:val="ka-GE"/>
              </w:rPr>
              <w:t xml:space="preserve"> სისტემაში ინტეგრირებული მინიმუმ 1 ცალი ელექტროენერგიის შემნახველი სისტემა. 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ზემოთ მოყვანილი ორი პუნქტის დადასტურება დოკუმენტალურად უნდა იქნას წარმოდგენილი.</w:t>
            </w:r>
          </w:p>
          <w:p w:rsid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შემსრულებელს  უნდა გააჩნდეს მზის </w:t>
            </w:r>
            <w:proofErr w:type="spellStart"/>
            <w:r w:rsidR="00180F5F" w:rsidRPr="00180F5F">
              <w:rPr>
                <w:lang w:val="ka-GE"/>
              </w:rPr>
              <w:t>ფოტოელექტრო</w:t>
            </w:r>
            <w:proofErr w:type="spellEnd"/>
            <w:r w:rsidR="00180F5F" w:rsidRPr="00180F5F">
              <w:rPr>
                <w:lang w:val="ka-GE"/>
              </w:rPr>
              <w:t xml:space="preserve"> სისტემის  რეალურ დროში მონიტორინგის განხორციელების პრაქტიკა. უნდა შეეძლოს </w:t>
            </w:r>
            <w:r w:rsidR="006A0C27" w:rsidRPr="00180F5F">
              <w:rPr>
                <w:lang w:val="ka-GE"/>
              </w:rPr>
              <w:t>გარდამქმნელის</w:t>
            </w:r>
            <w:r w:rsidR="00180F5F" w:rsidRPr="00180F5F">
              <w:rPr>
                <w:lang w:val="ka-GE"/>
              </w:rPr>
              <w:t xml:space="preserve"> სწორი </w:t>
            </w:r>
            <w:proofErr w:type="spellStart"/>
            <w:r w:rsidR="00180F5F" w:rsidRPr="00180F5F">
              <w:rPr>
                <w:lang w:val="ka-GE"/>
              </w:rPr>
              <w:t>კონფიგურირება</w:t>
            </w:r>
            <w:proofErr w:type="spellEnd"/>
            <w:r w:rsidR="00180F5F" w:rsidRPr="00180F5F">
              <w:rPr>
                <w:lang w:val="ka-GE"/>
              </w:rPr>
              <w:t>, რაზეც წარმოდგენილი უნდა იყოს მის მიერ დამონტაჟებული სისტემების დაგროვებული სტატისტიკური მონაცემები.</w:t>
            </w:r>
          </w:p>
          <w:p w:rsidR="00180F5F" w:rsidRDefault="00180F5F" w:rsidP="00180F5F">
            <w:pPr>
              <w:rPr>
                <w:lang w:val="ka-GE"/>
              </w:rPr>
            </w:pP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მზის ელ. სადგურების საჭირო შიდა ქსელის აგება უნდა მოხდეს შენობა-ნაგებობების,  მათი ინტერიერის და ექსტერიერის თავისებურების გათვალისწინებით, ისე, რომ მათ მიმართ არ მოხდეს რაიმე ზიანის მიყენება; იმ შემთხვევაში, თუ შიდა ქსელის სამონტაჟო სამუშაოების მსვლელობისას შენობას ან შენობის რომელიმე ნაწილს მიადგება რაიმე ზიანი, უნდა მოხდეს მისი პირვანდელი სახით აღდგენა. 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სამუშაოების წარმოების მსვლელობისას დაცული უნდა იყოს ამ ტიპის სამუშაოების მიმართ საქართველოში მოქმედი წესები და რეგულაციები. 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შესასრულებელი სამუშაოების შესრულება უნდა განხორციელდეს გადაცემული საპროექტო დოკუმენტაციის მიხედვით.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შემსრულებელი უნდა დაეხმაროს დამკვეთს ნეტო აღრიცხვის განაცხადის შევსებასა და შესაბამის გამანაწილებელ კომპანიაში წარდგენაში, სადგურების ნეტო აღრიცხვის პროგრამაში ჩართვის მიზნით.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შემსრულებელმა მონტაჟის შემდგომ უნდა დაარეგისტრიროს მზის ელ-სადგურები შესაბამის პორტალზე და მისცეს წვდომა დამკვეთს. შემსრულებელი ვალდებულია, შესაძლო გახადოს სისტემის მუდმივი ონლაინ მონიტორინგი; ამ მიზნით, პორტალზე შექმნას ანგარიშები.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შემსრულებელი ვალდებულია დამკვეთის მიერ გამოყოფილ პასუხისმგებელ პირს ჩაუტაროს შესაბამისი ტრენინგი მზის ელ-სადგურის ექსპლუატაციასთან დაკავშირებულ საკითხებზე.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შემსრულებელმა უნდა მოაწყოს ჭკვიანი მრიცხველების სისტემა, რომლის მეშვეობითაც აღირიცხება ობიექტის ელ. ენერგიის მოხმარება, </w:t>
            </w:r>
            <w:r w:rsidR="00180F5F" w:rsidRPr="00180F5F">
              <w:rPr>
                <w:lang w:val="ka-GE"/>
              </w:rPr>
              <w:lastRenderedPageBreak/>
              <w:t>გენერაცია, ქსელში გაშვებული და ქსელიდან მიღებული ელ. ენერგიის რაოდენობა.</w:t>
            </w:r>
          </w:p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შემსრულებელმა უნდა მოაწყოს დისტანციური მონიტორინგისა და მართვის სისტემა, რომელიც შესაძლებელს გახდის რეალურ დროში სადგურის დისტანციურად მონიტორინგსა და მართვას, საჭიროებისამებრ, პარამეტრების ცვლილებას და </w:t>
            </w:r>
            <w:proofErr w:type="spellStart"/>
            <w:r w:rsidR="00180F5F" w:rsidRPr="00180F5F">
              <w:rPr>
                <w:lang w:val="ka-GE"/>
              </w:rPr>
              <w:t>ა.შ</w:t>
            </w:r>
            <w:proofErr w:type="spellEnd"/>
            <w:r w:rsidR="00180F5F" w:rsidRPr="00180F5F">
              <w:rPr>
                <w:lang w:val="ka-GE"/>
              </w:rPr>
              <w:t>.</w:t>
            </w:r>
          </w:p>
          <w:p w:rsidR="00180F5F" w:rsidRPr="00445A1A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>შემსრულებელი ვალდებულია მონტაჟის შემდგომ დაუყოვნებლივ გაათავისუფლოს სამუშაო ადგილი სამშენებლო მოწყობილობა-დანადგარებისაგან და მონტაჟის წარმოების პროცესში წარმოქმნილი ნარჩენებისაგან;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lastRenderedPageBreak/>
              <w:t>4</w:t>
            </w:r>
          </w:p>
        </w:tc>
        <w:tc>
          <w:tcPr>
            <w:tcW w:w="3063" w:type="dxa"/>
          </w:tcPr>
          <w:p w:rsidR="00180F5F" w:rsidRPr="00955874" w:rsidRDefault="00180F5F" w:rsidP="00180F5F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445A1A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მოლაპარაკების შესაბამისად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80F5F" w:rsidRPr="00955874" w:rsidRDefault="00180F5F" w:rsidP="00180F5F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445A1A" w:rsidRDefault="00C27914" w:rsidP="00180F5F">
            <w:pPr>
              <w:rPr>
                <w:lang w:val="ka-GE"/>
              </w:rPr>
            </w:pPr>
            <w:r>
              <w:rPr>
                <w:lang w:val="ka-GE"/>
              </w:rPr>
              <w:t>14 კალენდარული დღე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80F5F" w:rsidRPr="00955874" w:rsidRDefault="00180F5F" w:rsidP="00180F5F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445A1A" w:rsidRDefault="00C27914" w:rsidP="00180F5F">
            <w:pPr>
              <w:rPr>
                <w:lang w:val="ka-GE"/>
              </w:rPr>
            </w:pPr>
            <w:r>
              <w:rPr>
                <w:lang w:val="ka-GE"/>
              </w:rPr>
              <w:t>90 კალენდარული დღე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80F5F" w:rsidRPr="00955874" w:rsidRDefault="00180F5F" w:rsidP="00180F5F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80F5F" w:rsidRDefault="00180F5F" w:rsidP="00180F5F"/>
        </w:tc>
        <w:tc>
          <w:tcPr>
            <w:tcW w:w="5845" w:type="dxa"/>
          </w:tcPr>
          <w:p w:rsidR="00180F5F" w:rsidRPr="00180F5F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კონსტრუქციაზე </w:t>
            </w:r>
            <w:proofErr w:type="spellStart"/>
            <w:r w:rsidR="00180F5F" w:rsidRPr="00180F5F">
              <w:rPr>
                <w:lang w:val="ka-GE"/>
              </w:rPr>
              <w:t>საგარანტიო</w:t>
            </w:r>
            <w:proofErr w:type="spellEnd"/>
            <w:r w:rsidR="00180F5F" w:rsidRPr="00180F5F">
              <w:rPr>
                <w:lang w:val="ka-GE"/>
              </w:rPr>
              <w:t xml:space="preserve"> ვადა უნდა იყოს  10 წელი</w:t>
            </w:r>
          </w:p>
          <w:p w:rsidR="00180F5F" w:rsidRPr="00DD5ABD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*</w:t>
            </w:r>
            <w:r w:rsidR="00180F5F" w:rsidRPr="00180F5F">
              <w:rPr>
                <w:lang w:val="ka-GE"/>
              </w:rPr>
              <w:tab/>
              <w:t xml:space="preserve">პანელებზე, </w:t>
            </w:r>
            <w:proofErr w:type="spellStart"/>
            <w:r w:rsidR="00180F5F" w:rsidRPr="00180F5F">
              <w:rPr>
                <w:lang w:val="ka-GE"/>
              </w:rPr>
              <w:t>ინვერტორებზე</w:t>
            </w:r>
            <w:proofErr w:type="spellEnd"/>
            <w:r w:rsidR="00180F5F" w:rsidRPr="00180F5F">
              <w:rPr>
                <w:lang w:val="ka-GE"/>
              </w:rPr>
              <w:t xml:space="preserve">, სოლარ კაბელებზე და ამომრთველებზე შემსრულებლის </w:t>
            </w:r>
            <w:proofErr w:type="spellStart"/>
            <w:r w:rsidR="00180F5F" w:rsidRPr="00180F5F">
              <w:rPr>
                <w:lang w:val="ka-GE"/>
              </w:rPr>
              <w:t>საგარანტიო</w:t>
            </w:r>
            <w:proofErr w:type="spellEnd"/>
            <w:r w:rsidR="00180F5F" w:rsidRPr="00180F5F">
              <w:rPr>
                <w:lang w:val="ka-GE"/>
              </w:rPr>
              <w:t xml:space="preserve"> ვადა მინიმუმ 5 წელი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80F5F" w:rsidRPr="00BC426D" w:rsidRDefault="00180F5F" w:rsidP="00180F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180F5F" w:rsidRPr="00DD5ABD" w:rsidRDefault="00BC3443" w:rsidP="00180F5F">
            <w:pPr>
              <w:rPr>
                <w:lang w:val="ka-GE"/>
              </w:rPr>
            </w:pPr>
            <w:r>
              <w:rPr>
                <w:lang w:val="ka-GE"/>
              </w:rPr>
              <w:t>გურამ მეტივიშვილი - 577 222 506</w:t>
            </w:r>
          </w:p>
        </w:tc>
      </w:tr>
      <w:tr w:rsidR="00180F5F" w:rsidTr="00D9026E">
        <w:tc>
          <w:tcPr>
            <w:tcW w:w="442" w:type="dxa"/>
          </w:tcPr>
          <w:p w:rsidR="00180F5F" w:rsidRDefault="00180F5F" w:rsidP="00180F5F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80F5F" w:rsidRDefault="00180F5F" w:rsidP="00180F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80F5F" w:rsidRDefault="00180F5F" w:rsidP="00180F5F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DD5ABD" w:rsidRDefault="00B92314" w:rsidP="00B92314">
      <w:pPr>
        <w:rPr>
          <w:lang w:val="ka-GE"/>
        </w:rPr>
      </w:pPr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80F5F"/>
    <w:rsid w:val="001F2450"/>
    <w:rsid w:val="00326F93"/>
    <w:rsid w:val="003E445B"/>
    <w:rsid w:val="00445A1A"/>
    <w:rsid w:val="0044767B"/>
    <w:rsid w:val="00521F3E"/>
    <w:rsid w:val="005D417E"/>
    <w:rsid w:val="006A0C27"/>
    <w:rsid w:val="006C6508"/>
    <w:rsid w:val="007179EC"/>
    <w:rsid w:val="00816285"/>
    <w:rsid w:val="00955874"/>
    <w:rsid w:val="009C6AEF"/>
    <w:rsid w:val="00B64C7D"/>
    <w:rsid w:val="00B92314"/>
    <w:rsid w:val="00BC3443"/>
    <w:rsid w:val="00BC426D"/>
    <w:rsid w:val="00C27914"/>
    <w:rsid w:val="00CA7A72"/>
    <w:rsid w:val="00CD01BF"/>
    <w:rsid w:val="00D9026E"/>
    <w:rsid w:val="00DD5ABD"/>
    <w:rsid w:val="00DD648F"/>
    <w:rsid w:val="00E07A2D"/>
    <w:rsid w:val="00E638B1"/>
    <w:rsid w:val="00E919BA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VVDU5HPDTQC2-89-205140</_dlc_DocId>
    <_dlc_DocIdUrl xmlns="a5444ea2-90b0-4ece-a612-f39e0dd9a22f">
      <Url>https://docflow.socar.ge/dms/requests/_layouts/15/DocIdRedir.aspx?ID=VVDU5HPDTQC2-89-205140</Url>
      <Description>VVDU5HPDTQC2-89-205140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BFF4-8163-4DA2-BBC3-C2AF0C49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A08161-6E7D-412F-8CCD-1294818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854ECA27</Template>
  <TotalTime>90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Ana Badzaghua</cp:lastModifiedBy>
  <cp:revision>23</cp:revision>
  <dcterms:created xsi:type="dcterms:W3CDTF">2021-05-24T06:26:00Z</dcterms:created>
  <dcterms:modified xsi:type="dcterms:W3CDTF">2024-07-18T13:00:00Z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6411ee57-6d82-4e16-91d4-32e41d36e07b</vt:lpwstr>
  </property>
</Properties>
</file>