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B9" w:rsidRDefault="00DB03B9" w:rsidP="00DB03B9">
      <w:pPr>
        <w:spacing w:after="120"/>
        <w:jc w:val="center"/>
        <w:rPr>
          <w:b/>
          <w:bCs/>
          <w:szCs w:val="24"/>
        </w:rPr>
      </w:pPr>
      <w:r w:rsidRPr="00DB03B9">
        <w:rPr>
          <w:b/>
        </w:rPr>
        <w:t>SPECIFIC PROCUREMENT NOTICE</w:t>
      </w:r>
    </w:p>
    <w:p w:rsidR="00DB03B9" w:rsidRDefault="00B11F29" w:rsidP="00F96C15">
      <w:pPr>
        <w:spacing w:after="120"/>
        <w:jc w:val="center"/>
        <w:rPr>
          <w:b/>
          <w:bCs/>
          <w:szCs w:val="24"/>
        </w:rPr>
      </w:pPr>
      <w:r>
        <w:rPr>
          <w:b/>
          <w:bCs/>
          <w:szCs w:val="24"/>
        </w:rPr>
        <w:t>PROCUREMENT OF 2016</w:t>
      </w:r>
      <w:r w:rsidR="00DB03B9" w:rsidRPr="009B2C78">
        <w:rPr>
          <w:b/>
          <w:bCs/>
          <w:szCs w:val="24"/>
        </w:rPr>
        <w:t xml:space="preserve"> TRANCHE SCHOOLS REHABILITATION WORKS</w:t>
      </w:r>
    </w:p>
    <w:p w:rsidR="007C6959" w:rsidRDefault="00B11F29" w:rsidP="007C6959">
      <w:pPr>
        <w:jc w:val="center"/>
        <w:rPr>
          <w:b/>
          <w:bCs/>
          <w:szCs w:val="24"/>
        </w:rPr>
      </w:pPr>
      <w:r>
        <w:rPr>
          <w:b/>
          <w:bCs/>
          <w:szCs w:val="24"/>
        </w:rPr>
        <w:t>IFB#PP09/GEP/CW/CB/1</w:t>
      </w:r>
      <w:r w:rsidR="007A7A9F">
        <w:rPr>
          <w:b/>
          <w:bCs/>
          <w:szCs w:val="24"/>
        </w:rPr>
        <w:t>6</w:t>
      </w:r>
    </w:p>
    <w:p w:rsidR="00DB03B9" w:rsidRPr="00915829" w:rsidRDefault="00DB03B9" w:rsidP="00DB03B9"/>
    <w:p w:rsidR="00DB03B9" w:rsidRDefault="00DB03B9" w:rsidP="007F1B7F">
      <w:pPr>
        <w:suppressAutoHyphens w:val="0"/>
        <w:overflowPunct/>
        <w:autoSpaceDE/>
        <w:autoSpaceDN/>
        <w:adjustRightInd/>
        <w:spacing w:after="60"/>
        <w:jc w:val="both"/>
        <w:textAlignment w:val="auto"/>
        <w:rPr>
          <w:szCs w:val="24"/>
        </w:rPr>
      </w:pPr>
      <w:r w:rsidRPr="00915829">
        <w:t xml:space="preserve">The United States of America, acting through the Millennium Challenge Corporation (“MCC”) and the Government of the </w:t>
      </w:r>
      <w:r w:rsidRPr="00DB4B07">
        <w:t>Georgia</w:t>
      </w:r>
      <w:r>
        <w:t xml:space="preserve"> (the “Government”</w:t>
      </w:r>
      <w:r w:rsidRPr="00915829">
        <w:t xml:space="preserve">) have entered into a Millennium Challenge Compact for Millennium Challenge Account assistance to help facilitate poverty reduction through economic growth in </w:t>
      </w:r>
      <w:r w:rsidRPr="00DB4B07">
        <w:t>Georgia</w:t>
      </w:r>
      <w:r w:rsidRPr="00915829">
        <w:t xml:space="preserve"> (the “Compact”) in the amount of approximately </w:t>
      </w:r>
      <w:r w:rsidRPr="00DB03B9">
        <w:rPr>
          <w:szCs w:val="24"/>
        </w:rPr>
        <w:t xml:space="preserve">140,000,000 USD </w:t>
      </w:r>
      <w:r w:rsidRPr="00915829">
        <w:t>(“MCC Funding”). The Compact and its related documents can be found on the MCC website (</w:t>
      </w:r>
      <w:hyperlink r:id="rId8" w:history="1">
        <w:r w:rsidRPr="00374527">
          <w:rPr>
            <w:rStyle w:val="Hyperlink"/>
          </w:rPr>
          <w:t>www.mcc.gov</w:t>
        </w:r>
      </w:hyperlink>
      <w:r w:rsidRPr="00AA4C0B">
        <w:t>) and</w:t>
      </w:r>
      <w:r>
        <w:t xml:space="preserve"> on the website of the Employer </w:t>
      </w:r>
      <w:hyperlink r:id="rId9" w:history="1">
        <w:r w:rsidRPr="00DB03B9">
          <w:rPr>
            <w:rStyle w:val="Hyperlink"/>
            <w:szCs w:val="24"/>
          </w:rPr>
          <w:t>www.mcageorgia.ge</w:t>
        </w:r>
      </w:hyperlink>
      <w:r w:rsidRPr="00DB03B9">
        <w:rPr>
          <w:szCs w:val="24"/>
        </w:rPr>
        <w:t xml:space="preserve"> .</w:t>
      </w:r>
    </w:p>
    <w:p w:rsidR="00B84415" w:rsidRDefault="00B84415" w:rsidP="007F1B7F">
      <w:pPr>
        <w:suppressAutoHyphens w:val="0"/>
        <w:overflowPunct/>
        <w:autoSpaceDE/>
        <w:autoSpaceDN/>
        <w:adjustRightInd/>
        <w:spacing w:after="60"/>
        <w:jc w:val="both"/>
        <w:textAlignment w:val="auto"/>
        <w:rPr>
          <w:szCs w:val="24"/>
        </w:rPr>
      </w:pPr>
    </w:p>
    <w:p w:rsidR="00B84415" w:rsidRDefault="00792605" w:rsidP="007F1B7F">
      <w:pPr>
        <w:suppressAutoHyphens w:val="0"/>
        <w:overflowPunct/>
        <w:autoSpaceDE/>
        <w:autoSpaceDN/>
        <w:adjustRightInd/>
        <w:spacing w:after="60"/>
        <w:jc w:val="both"/>
        <w:textAlignment w:val="auto"/>
        <w:rPr>
          <w:szCs w:val="24"/>
        </w:rPr>
      </w:pPr>
      <w:r>
        <w:rPr>
          <w:szCs w:val="24"/>
        </w:rPr>
        <w:t xml:space="preserve">The Employer now announced </w:t>
      </w:r>
      <w:r w:rsidR="00663F0C">
        <w:rPr>
          <w:szCs w:val="24"/>
        </w:rPr>
        <w:t>one</w:t>
      </w:r>
      <w:r w:rsidR="00B84415">
        <w:rPr>
          <w:szCs w:val="24"/>
        </w:rPr>
        <w:t xml:space="preserve"> </w:t>
      </w:r>
      <w:r w:rsidR="00663F0C">
        <w:rPr>
          <w:szCs w:val="24"/>
        </w:rPr>
        <w:t>IFB</w:t>
      </w:r>
      <w:r w:rsidR="00CE0873">
        <w:rPr>
          <w:szCs w:val="24"/>
        </w:rPr>
        <w:t xml:space="preserve">. </w:t>
      </w:r>
      <w:r w:rsidR="00663F0C">
        <w:rPr>
          <w:szCs w:val="24"/>
        </w:rPr>
        <w:t>This</w:t>
      </w:r>
      <w:r w:rsidR="00CE0873">
        <w:rPr>
          <w:szCs w:val="24"/>
        </w:rPr>
        <w:t xml:space="preserve"> IFB includes more tha</w:t>
      </w:r>
      <w:r>
        <w:rPr>
          <w:szCs w:val="24"/>
        </w:rPr>
        <w:t>n one Lot</w:t>
      </w:r>
      <w:r w:rsidR="00663F0C">
        <w:rPr>
          <w:szCs w:val="24"/>
        </w:rPr>
        <w:t xml:space="preserve">: </w:t>
      </w:r>
    </w:p>
    <w:p w:rsidR="00B84415" w:rsidRDefault="00B84415" w:rsidP="007F1B7F">
      <w:pPr>
        <w:suppressAutoHyphens w:val="0"/>
        <w:overflowPunct/>
        <w:autoSpaceDE/>
        <w:autoSpaceDN/>
        <w:adjustRightInd/>
        <w:spacing w:after="60"/>
        <w:jc w:val="both"/>
        <w:textAlignment w:val="auto"/>
        <w:rPr>
          <w:szCs w:val="24"/>
        </w:rPr>
      </w:pPr>
    </w:p>
    <w:p w:rsidR="000F4D8F" w:rsidRDefault="00DB03B9" w:rsidP="007F1B7F">
      <w:pPr>
        <w:suppressAutoHyphens w:val="0"/>
        <w:overflowPunct/>
        <w:autoSpaceDE/>
        <w:autoSpaceDN/>
        <w:adjustRightInd/>
        <w:spacing w:after="60"/>
        <w:jc w:val="both"/>
        <w:textAlignment w:val="auto"/>
        <w:rPr>
          <w:b/>
          <w:i/>
        </w:rPr>
      </w:pPr>
      <w:r w:rsidRPr="004740A8">
        <w:t>The Employer now invites sealed bids (“Bids”) from eligible Bidders for the execution and completion of</w:t>
      </w:r>
      <w:r w:rsidR="00B84415">
        <w:t xml:space="preserve"> </w:t>
      </w:r>
      <w:r w:rsidRPr="004740A8">
        <w:t xml:space="preserve">the </w:t>
      </w:r>
      <w:r w:rsidR="00B11F29">
        <w:rPr>
          <w:b/>
          <w:i/>
        </w:rPr>
        <w:t>Procurement of 2016</w:t>
      </w:r>
      <w:r>
        <w:rPr>
          <w:b/>
          <w:i/>
        </w:rPr>
        <w:t xml:space="preserve"> Tranche Schools Rehabilitation Works </w:t>
      </w:r>
    </w:p>
    <w:p w:rsidR="00FD5104" w:rsidRDefault="00B11F29" w:rsidP="00FD5104">
      <w:pPr>
        <w:rPr>
          <w:bCs/>
          <w:i/>
          <w:szCs w:val="24"/>
        </w:rPr>
      </w:pPr>
      <w:r>
        <w:rPr>
          <w:b/>
          <w:bCs/>
          <w:szCs w:val="24"/>
        </w:rPr>
        <w:t>IFB#PP09/GEP/CW/CB/1</w:t>
      </w:r>
      <w:r w:rsidR="007A7A9F">
        <w:rPr>
          <w:b/>
          <w:bCs/>
          <w:szCs w:val="24"/>
        </w:rPr>
        <w:t>6</w:t>
      </w:r>
      <w:r w:rsidR="00B84415">
        <w:rPr>
          <w:b/>
          <w:bCs/>
          <w:szCs w:val="24"/>
        </w:rPr>
        <w:t xml:space="preserve"> </w:t>
      </w:r>
      <w:r w:rsidR="007A7A9F">
        <w:rPr>
          <w:b/>
          <w:bCs/>
          <w:szCs w:val="24"/>
        </w:rPr>
        <w:t>(</w:t>
      </w:r>
      <w:r w:rsidR="007A7A9F" w:rsidRPr="00EC63D3">
        <w:rPr>
          <w:sz w:val="22"/>
          <w:szCs w:val="22"/>
        </w:rPr>
        <w:t>LOT #1 – APENI #1, APENI #2 and VARDISUBANI PUBLIC SCHOOLS</w:t>
      </w:r>
      <w:r w:rsidR="007A7A9F">
        <w:rPr>
          <w:sz w:val="22"/>
          <w:szCs w:val="22"/>
        </w:rPr>
        <w:t xml:space="preserve">, </w:t>
      </w:r>
      <w:r w:rsidR="007A7A9F" w:rsidRPr="00EC63D3">
        <w:rPr>
          <w:sz w:val="22"/>
          <w:szCs w:val="22"/>
        </w:rPr>
        <w:t>LOT #2 – KESALO, TAZAKENDI and TSERETELI PUBLIC SCHOOLS</w:t>
      </w:r>
      <w:r w:rsidR="007A7A9F">
        <w:rPr>
          <w:sz w:val="22"/>
          <w:szCs w:val="22"/>
        </w:rPr>
        <w:t xml:space="preserve">, </w:t>
      </w:r>
      <w:r w:rsidR="007A7A9F" w:rsidRPr="00EC63D3">
        <w:rPr>
          <w:sz w:val="22"/>
          <w:szCs w:val="22"/>
        </w:rPr>
        <w:t>LOT #3 – KAKABETI , PATARDZEULI and SARTICHAL</w:t>
      </w:r>
      <w:r w:rsidR="007A7A9F">
        <w:rPr>
          <w:sz w:val="22"/>
          <w:szCs w:val="22"/>
        </w:rPr>
        <w:t>A</w:t>
      </w:r>
      <w:r w:rsidR="007A7A9F" w:rsidRPr="00EC63D3">
        <w:rPr>
          <w:sz w:val="22"/>
          <w:szCs w:val="22"/>
        </w:rPr>
        <w:t xml:space="preserve"> #1 PUBL</w:t>
      </w:r>
      <w:bookmarkStart w:id="0" w:name="_GoBack"/>
      <w:bookmarkEnd w:id="0"/>
      <w:r w:rsidR="007A7A9F" w:rsidRPr="00EC63D3">
        <w:rPr>
          <w:sz w:val="22"/>
          <w:szCs w:val="22"/>
        </w:rPr>
        <w:t>IC SCHOOLS</w:t>
      </w:r>
      <w:r w:rsidR="000F4D8F" w:rsidRPr="000F4D8F">
        <w:rPr>
          <w:bCs/>
          <w:i/>
          <w:szCs w:val="24"/>
        </w:rPr>
        <w:t xml:space="preserve">); </w:t>
      </w:r>
    </w:p>
    <w:p w:rsidR="00B84415" w:rsidRDefault="00B84415" w:rsidP="00FD5104">
      <w:pPr>
        <w:rPr>
          <w:bCs/>
          <w:i/>
          <w:szCs w:val="24"/>
        </w:rPr>
      </w:pPr>
    </w:p>
    <w:p w:rsidR="00790DC1" w:rsidRDefault="00DB03B9" w:rsidP="00FD5104">
      <w:pPr>
        <w:jc w:val="both"/>
        <w:rPr>
          <w:szCs w:val="24"/>
        </w:rPr>
      </w:pPr>
      <w:r>
        <w:t xml:space="preserve">as follows </w:t>
      </w:r>
      <w:r w:rsidRPr="004740A8">
        <w:t>(“Works”)</w:t>
      </w:r>
      <w:r w:rsidR="00A826CC">
        <w:t xml:space="preserve">, </w:t>
      </w:r>
      <w:r w:rsidRPr="004740A8">
        <w:t xml:space="preserve">which </w:t>
      </w:r>
      <w:r>
        <w:t>are</w:t>
      </w:r>
      <w:r w:rsidRPr="004740A8">
        <w:t xml:space="preserve"> being offered as unit price contract</w:t>
      </w:r>
      <w:r>
        <w:t>s</w:t>
      </w:r>
      <w:r w:rsidRPr="004740A8">
        <w:t xml:space="preserve"> based on Bill of Quantities</w:t>
      </w:r>
      <w:r>
        <w:t xml:space="preserve"> (“Works Contract”). </w:t>
      </w:r>
      <w:r w:rsidR="00790DC1">
        <w:t>For e</w:t>
      </w:r>
      <w:r w:rsidR="000F4D8F">
        <w:t>ach</w:t>
      </w:r>
      <w:r w:rsidR="00B84415">
        <w:t xml:space="preserve"> </w:t>
      </w:r>
      <w:r>
        <w:rPr>
          <w:szCs w:val="24"/>
        </w:rPr>
        <w:t xml:space="preserve">Lot </w:t>
      </w:r>
      <w:r>
        <w:t xml:space="preserve">the resulting Contract </w:t>
      </w:r>
      <w:r>
        <w:rPr>
          <w:szCs w:val="24"/>
        </w:rPr>
        <w:t>includes</w:t>
      </w:r>
      <w:r w:rsidR="00B84415">
        <w:rPr>
          <w:szCs w:val="24"/>
        </w:rPr>
        <w:t xml:space="preserve"> </w:t>
      </w:r>
      <w:r>
        <w:rPr>
          <w:color w:val="000000"/>
          <w:szCs w:val="24"/>
        </w:rPr>
        <w:t xml:space="preserve">a </w:t>
      </w:r>
      <w:r w:rsidR="00790DC1">
        <w:rPr>
          <w:szCs w:val="24"/>
        </w:rPr>
        <w:t xml:space="preserve">six (6) </w:t>
      </w:r>
      <w:r w:rsidRPr="00356CD7">
        <w:rPr>
          <w:szCs w:val="24"/>
        </w:rPr>
        <w:t>months construction p</w:t>
      </w:r>
      <w:r w:rsidR="00556293">
        <w:rPr>
          <w:szCs w:val="24"/>
        </w:rPr>
        <w:t>eriod followed by a twelve (12)</w:t>
      </w:r>
      <w:r w:rsidR="00663F0C">
        <w:rPr>
          <w:szCs w:val="24"/>
        </w:rPr>
        <w:t xml:space="preserve"> </w:t>
      </w:r>
      <w:r w:rsidRPr="00356CD7">
        <w:rPr>
          <w:szCs w:val="24"/>
        </w:rPr>
        <w:t xml:space="preserve">months </w:t>
      </w:r>
      <w:r w:rsidRPr="00356CD7">
        <w:rPr>
          <w:bCs/>
          <w:szCs w:val="24"/>
        </w:rPr>
        <w:t>Defect Notification Period</w:t>
      </w:r>
      <w:r w:rsidR="00790DC1">
        <w:rPr>
          <w:szCs w:val="24"/>
        </w:rPr>
        <w:t xml:space="preserve">. </w:t>
      </w:r>
    </w:p>
    <w:p w:rsidR="00DB03B9" w:rsidRDefault="00DB03B9" w:rsidP="00790DC1">
      <w:pPr>
        <w:suppressAutoHyphens w:val="0"/>
        <w:overflowPunct/>
        <w:autoSpaceDE/>
        <w:autoSpaceDN/>
        <w:adjustRightInd/>
        <w:spacing w:after="60"/>
        <w:jc w:val="both"/>
        <w:textAlignment w:val="auto"/>
      </w:pPr>
      <w:r w:rsidRPr="00BB16B6">
        <w:t xml:space="preserve">Bidders are allowed, at their </w:t>
      </w:r>
      <w:r w:rsidR="00D5512D">
        <w:t>opinion</w:t>
      </w:r>
      <w:r w:rsidRPr="00BB16B6">
        <w:t xml:space="preserve">, to submit a Bid for </w:t>
      </w:r>
      <w:r w:rsidR="00790DC1">
        <w:t>any combination of</w:t>
      </w:r>
      <w:r w:rsidRPr="00BB16B6">
        <w:t xml:space="preserve"> individual Lots under </w:t>
      </w:r>
      <w:r w:rsidR="00663F0C">
        <w:t>this</w:t>
      </w:r>
      <w:r w:rsidR="00B84415">
        <w:t xml:space="preserve"> </w:t>
      </w:r>
      <w:r w:rsidRPr="00BB16B6">
        <w:t xml:space="preserve">IFB. To qualify </w:t>
      </w:r>
      <w:r>
        <w:t>for award of multiple contract</w:t>
      </w:r>
      <w:r w:rsidR="00B84415">
        <w:t xml:space="preserve"> </w:t>
      </w:r>
      <w:r w:rsidR="00790DC1">
        <w:t xml:space="preserve">within </w:t>
      </w:r>
      <w:r w:rsidR="00663F0C">
        <w:t>this</w:t>
      </w:r>
      <w:r w:rsidR="00790DC1">
        <w:t xml:space="preserve"> IFB </w:t>
      </w:r>
      <w:r w:rsidRPr="004870A9">
        <w:t xml:space="preserve">the Bidder shall furnish documentary evidence that it meets the </w:t>
      </w:r>
      <w:r w:rsidRPr="00F90AEC">
        <w:t>aggregate</w:t>
      </w:r>
      <w:r w:rsidRPr="004870A9">
        <w:t xml:space="preserve"> requirements</w:t>
      </w:r>
      <w:r w:rsidR="00B84415">
        <w:t xml:space="preserve"> </w:t>
      </w:r>
      <w:r>
        <w:t xml:space="preserve">specified in </w:t>
      </w:r>
      <w:r w:rsidR="00790DC1">
        <w:t xml:space="preserve">each </w:t>
      </w:r>
      <w:r>
        <w:t>Bidding Documents</w:t>
      </w:r>
      <w:r w:rsidRPr="00BB16B6">
        <w:t xml:space="preserve">. </w:t>
      </w:r>
      <w:r>
        <w:t xml:space="preserve">Bidders wishing to </w:t>
      </w:r>
      <w:r w:rsidRPr="00BB16B6">
        <w:t xml:space="preserve">offer discount for the award of </w:t>
      </w:r>
      <w:r w:rsidR="00790DC1">
        <w:t xml:space="preserve">any combination of </w:t>
      </w:r>
      <w:r w:rsidRPr="00BB16B6">
        <w:t>contract</w:t>
      </w:r>
      <w:r w:rsidR="00A826CC">
        <w:t>s</w:t>
      </w:r>
      <w:r w:rsidRPr="00F65C8B">
        <w:t xml:space="preserve"> shall </w:t>
      </w:r>
      <w:r>
        <w:t>specify</w:t>
      </w:r>
      <w:r w:rsidR="00B84415">
        <w:t xml:space="preserve"> </w:t>
      </w:r>
      <w:r>
        <w:t xml:space="preserve">in </w:t>
      </w:r>
      <w:r w:rsidRPr="004740A8">
        <w:t xml:space="preserve">their Bid </w:t>
      </w:r>
      <w:r>
        <w:t xml:space="preserve">the </w:t>
      </w:r>
      <w:r w:rsidRPr="00F65C8B">
        <w:t>price reduction</w:t>
      </w:r>
      <w:r w:rsidR="00B84415">
        <w:t xml:space="preserve"> </w:t>
      </w:r>
      <w:r w:rsidRPr="004740A8">
        <w:t>applicable to</w:t>
      </w:r>
      <w:r w:rsidR="00B84415">
        <w:t xml:space="preserve"> </w:t>
      </w:r>
      <w:r>
        <w:t>each</w:t>
      </w:r>
      <w:r w:rsidRPr="004740A8">
        <w:t xml:space="preserve"> individual </w:t>
      </w:r>
      <w:r>
        <w:t>Lot they are bidding</w:t>
      </w:r>
      <w:r w:rsidRPr="00F65C8B">
        <w:t>.</w:t>
      </w:r>
    </w:p>
    <w:p w:rsidR="00663F0C" w:rsidRDefault="00663F0C" w:rsidP="00790DC1">
      <w:pPr>
        <w:suppressAutoHyphens w:val="0"/>
        <w:overflowPunct/>
        <w:autoSpaceDE/>
        <w:autoSpaceDN/>
        <w:adjustRightInd/>
        <w:spacing w:after="60"/>
        <w:jc w:val="both"/>
        <w:textAlignment w:val="auto"/>
      </w:pPr>
    </w:p>
    <w:p w:rsidR="00DB03B9" w:rsidRDefault="00DB03B9" w:rsidP="00DB03B9">
      <w:r w:rsidRPr="00E23B53">
        <w:t>The Works for the rehabilitation of public schools of Georgia include</w:t>
      </w:r>
      <w:r>
        <w:t>:</w:t>
      </w:r>
    </w:p>
    <w:p w:rsidR="00663F0C" w:rsidRDefault="00663F0C" w:rsidP="00DB03B9"/>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Demolition and removal works including small buildings such as old boiler building, old toilet block etc. (where applicable), roof and roof structure (where applicable), floors (in some cases down to structure), doors and windows, bearing and nonbearing walls, ceilings, old electrical wiring etc. Demolition and removal works may include hazardous materials during which certain safety and procedural measures will take place;</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Ground works;</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Construction works including small buildings such as old boiler building, old toilet block etc.</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Architectural works including arrangement of new roofs and roof structures, floors, doors and windows, nonbearing walls, ceilings, stairs, ramps, canopies, walkways and footpaths;</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Electrical works including power device and electric lighting;</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Internal and external water supply network;</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Internal and external sewage network;</w:t>
      </w:r>
    </w:p>
    <w:p w:rsidR="007F1B7F" w:rsidRDefault="00DB03B9" w:rsidP="007F1B7F">
      <w:pPr>
        <w:pStyle w:val="ListParagraph"/>
        <w:numPr>
          <w:ilvl w:val="0"/>
          <w:numId w:val="6"/>
        </w:numPr>
        <w:suppressAutoHyphens w:val="0"/>
        <w:overflowPunct/>
        <w:autoSpaceDE/>
        <w:autoSpaceDN/>
        <w:adjustRightInd/>
        <w:ind w:left="426" w:hanging="426"/>
        <w:jc w:val="both"/>
        <w:textAlignment w:val="auto"/>
      </w:pPr>
      <w:r>
        <w:t>Heating and ventilation system installation;</w:t>
      </w:r>
    </w:p>
    <w:p w:rsidR="00DB03B9" w:rsidRDefault="00DB03B9" w:rsidP="007F1B7F">
      <w:pPr>
        <w:pStyle w:val="ListParagraph"/>
        <w:numPr>
          <w:ilvl w:val="0"/>
          <w:numId w:val="6"/>
        </w:numPr>
        <w:suppressAutoHyphens w:val="0"/>
        <w:overflowPunct/>
        <w:autoSpaceDE/>
        <w:autoSpaceDN/>
        <w:adjustRightInd/>
        <w:ind w:left="426" w:hanging="426"/>
        <w:jc w:val="both"/>
        <w:textAlignment w:val="auto"/>
      </w:pPr>
      <w:r>
        <w:t xml:space="preserve">Turnkey installation of Waste Water Treatment Plant </w:t>
      </w:r>
      <w:r w:rsidR="007F1B7F">
        <w:t xml:space="preserve">is out of scope of </w:t>
      </w:r>
      <w:r w:rsidR="00F96C15">
        <w:t>Construction Company</w:t>
      </w:r>
      <w:r>
        <w:t>.</w:t>
      </w:r>
    </w:p>
    <w:p w:rsidR="00DB03B9" w:rsidRDefault="00DB03B9" w:rsidP="007F1B7F">
      <w:pPr>
        <w:suppressAutoHyphens w:val="0"/>
        <w:overflowPunct/>
        <w:autoSpaceDE/>
        <w:autoSpaceDN/>
        <w:adjustRightInd/>
        <w:ind w:left="709"/>
        <w:jc w:val="both"/>
        <w:textAlignment w:val="auto"/>
      </w:pPr>
    </w:p>
    <w:p w:rsidR="00CE0873" w:rsidRDefault="00DB03B9" w:rsidP="00A826CC">
      <w:pPr>
        <w:suppressAutoHyphens w:val="0"/>
        <w:overflowPunct/>
        <w:autoSpaceDE/>
        <w:autoSpaceDN/>
        <w:adjustRightInd/>
        <w:jc w:val="both"/>
        <w:textAlignment w:val="auto"/>
      </w:pPr>
      <w:r w:rsidRPr="004B13A6">
        <w:lastRenderedPageBreak/>
        <w:t>A Cont</w:t>
      </w:r>
      <w:r w:rsidRPr="00A32559">
        <w:t>ractor</w:t>
      </w:r>
      <w:r w:rsidR="00790DC1">
        <w:t>(s)</w:t>
      </w:r>
      <w:r w:rsidRPr="00A32559">
        <w:t xml:space="preserve"> will be selected using the Competitive Bidding procedures as described in the Bidding Document accompanying this Invitation for Bids</w:t>
      </w:r>
      <w:r w:rsidR="00790DC1">
        <w:t xml:space="preserve"> (IFBs)</w:t>
      </w:r>
      <w:r w:rsidRPr="00A32559">
        <w:t>.  Bidders are advised that these procedures are governed by MCC Program Procurement Guidelines which can be found on</w:t>
      </w:r>
      <w:r w:rsidRPr="00F9018A">
        <w:t xml:space="preserve"> the MCC website.</w:t>
      </w:r>
    </w:p>
    <w:p w:rsidR="00DB03B9" w:rsidRPr="00374527" w:rsidRDefault="00DB03B9" w:rsidP="00A826CC">
      <w:pPr>
        <w:suppressAutoHyphens w:val="0"/>
        <w:overflowPunct/>
        <w:autoSpaceDE/>
        <w:autoSpaceDN/>
        <w:adjustRightInd/>
        <w:jc w:val="both"/>
        <w:textAlignment w:val="auto"/>
      </w:pPr>
    </w:p>
    <w:p w:rsidR="00DB03B9" w:rsidRPr="004740A8" w:rsidRDefault="00DB03B9" w:rsidP="00A826CC">
      <w:pPr>
        <w:pStyle w:val="SimpleList"/>
        <w:numPr>
          <w:ilvl w:val="0"/>
          <w:numId w:val="0"/>
        </w:numPr>
        <w:spacing w:after="60"/>
      </w:pPr>
      <w:r w:rsidRPr="004740A8">
        <w:t xml:space="preserve">A </w:t>
      </w:r>
      <w:r>
        <w:t xml:space="preserve">joint </w:t>
      </w:r>
      <w:r w:rsidRPr="004740A8">
        <w:t xml:space="preserve">pre-bid meeting will be held at </w:t>
      </w:r>
      <w:r w:rsidR="00F96C15" w:rsidRPr="00F96C15">
        <w:rPr>
          <w:b/>
        </w:rPr>
        <w:t>1</w:t>
      </w:r>
      <w:r w:rsidR="00C46EBA">
        <w:rPr>
          <w:b/>
        </w:rPr>
        <w:t>1</w:t>
      </w:r>
      <w:r w:rsidR="00CE0873">
        <w:rPr>
          <w:b/>
        </w:rPr>
        <w:t xml:space="preserve">:00 </w:t>
      </w:r>
      <w:r w:rsidR="00C46EBA">
        <w:rPr>
          <w:b/>
        </w:rPr>
        <w:t>a.m.</w:t>
      </w:r>
      <w:r w:rsidRPr="00F96C15">
        <w:rPr>
          <w:b/>
        </w:rPr>
        <w:t xml:space="preserve"> Georgian time </w:t>
      </w:r>
      <w:r w:rsidR="00F96C15" w:rsidRPr="00F96C15">
        <w:rPr>
          <w:b/>
        </w:rPr>
        <w:t xml:space="preserve">(GMT +4) </w:t>
      </w:r>
      <w:r w:rsidRPr="00F96C15">
        <w:rPr>
          <w:b/>
        </w:rPr>
        <w:t xml:space="preserve">on </w:t>
      </w:r>
      <w:r w:rsidR="00AC3554">
        <w:rPr>
          <w:b/>
        </w:rPr>
        <w:t>April</w:t>
      </w:r>
      <w:r w:rsidR="002F7847" w:rsidRPr="002F7847">
        <w:rPr>
          <w:b/>
        </w:rPr>
        <w:t xml:space="preserve"> 1</w:t>
      </w:r>
      <w:r w:rsidR="00AC3554">
        <w:rPr>
          <w:b/>
        </w:rPr>
        <w:t>1</w:t>
      </w:r>
      <w:r w:rsidR="00556293">
        <w:rPr>
          <w:b/>
          <w:bCs/>
          <w:iCs/>
        </w:rPr>
        <w:t>, 2017</w:t>
      </w:r>
      <w:r w:rsidRPr="001F0E98">
        <w:rPr>
          <w:bCs/>
          <w:iCs/>
        </w:rPr>
        <w:t>at the following address:</w:t>
      </w:r>
    </w:p>
    <w:p w:rsidR="00790DC1" w:rsidRDefault="00790DC1" w:rsidP="00790DC1">
      <w:pPr>
        <w:pStyle w:val="itbleft"/>
        <w:numPr>
          <w:ilvl w:val="0"/>
          <w:numId w:val="0"/>
        </w:numPr>
        <w:spacing w:before="0" w:after="0"/>
        <w:ind w:left="1418"/>
      </w:pPr>
      <w:r>
        <w:t>Millennium Challenge Account - Georgia</w:t>
      </w:r>
    </w:p>
    <w:p w:rsidR="00790DC1" w:rsidRDefault="00790DC1" w:rsidP="00790DC1">
      <w:pPr>
        <w:pStyle w:val="itbleft"/>
        <w:numPr>
          <w:ilvl w:val="0"/>
          <w:numId w:val="0"/>
        </w:numPr>
        <w:spacing w:before="0" w:after="0"/>
        <w:ind w:left="1418"/>
      </w:pPr>
      <w:r>
        <w:t>4</w:t>
      </w:r>
      <w:r w:rsidRPr="00790DC1">
        <w:rPr>
          <w:vertAlign w:val="superscript"/>
        </w:rPr>
        <w:t>th</w:t>
      </w:r>
      <w:r>
        <w:t xml:space="preserve"> floor, Conference Room 5, M. Kostava Street,</w:t>
      </w:r>
    </w:p>
    <w:p w:rsidR="00C607E4" w:rsidRPr="00D26A8A" w:rsidRDefault="00790DC1" w:rsidP="00790DC1">
      <w:pPr>
        <w:pStyle w:val="SimpleList"/>
        <w:numPr>
          <w:ilvl w:val="0"/>
          <w:numId w:val="0"/>
        </w:numPr>
        <w:ind w:left="1418"/>
      </w:pPr>
      <w:r>
        <w:t>Tbilisi, 0108, Georgia</w:t>
      </w:r>
    </w:p>
    <w:p w:rsidR="00DB03B9" w:rsidRPr="004740A8" w:rsidRDefault="00DB03B9" w:rsidP="00C607E4">
      <w:pPr>
        <w:pStyle w:val="SimpleList"/>
        <w:numPr>
          <w:ilvl w:val="0"/>
          <w:numId w:val="0"/>
        </w:numPr>
        <w:spacing w:after="240"/>
      </w:pPr>
      <w:r w:rsidRPr="001F0E98">
        <w:rPr>
          <w:b/>
        </w:rPr>
        <w:t>Attendance is strongly advised</w:t>
      </w:r>
      <w:r w:rsidRPr="004740A8">
        <w:t xml:space="preserve"> for all </w:t>
      </w:r>
      <w:r w:rsidRPr="00DE03B9">
        <w:rPr>
          <w:szCs w:val="24"/>
        </w:rPr>
        <w:t xml:space="preserve">prospective </w:t>
      </w:r>
      <w:r w:rsidRPr="004740A8">
        <w:t>Bidders or their representatives but is not mandatory.</w:t>
      </w:r>
    </w:p>
    <w:p w:rsidR="00DB03B9" w:rsidRDefault="00DB03B9" w:rsidP="00C607E4">
      <w:pPr>
        <w:pStyle w:val="SimpleList"/>
        <w:numPr>
          <w:ilvl w:val="0"/>
          <w:numId w:val="0"/>
        </w:numPr>
        <w:spacing w:after="60"/>
      </w:pPr>
      <w:r>
        <w:t xml:space="preserve">Bids for </w:t>
      </w:r>
      <w:r w:rsidR="00C56EC4">
        <w:t>both</w:t>
      </w:r>
      <w:r w:rsidR="00766783">
        <w:t xml:space="preserve"> IFBs of all</w:t>
      </w:r>
      <w:r>
        <w:t xml:space="preserve"> Lots </w:t>
      </w:r>
      <w:r w:rsidRPr="004740A8">
        <w:t>must be delivered to the address given below</w:t>
      </w:r>
      <w:r w:rsidR="00B84415">
        <w:t xml:space="preserve"> </w:t>
      </w:r>
      <w:r w:rsidRPr="004740A8">
        <w:t xml:space="preserve">no later than </w:t>
      </w:r>
      <w:r w:rsidRPr="007C6959">
        <w:rPr>
          <w:b/>
        </w:rPr>
        <w:t>3:00 p.m. Georgia time</w:t>
      </w:r>
      <w:r w:rsidR="00F96C15" w:rsidRPr="007C6959">
        <w:rPr>
          <w:b/>
        </w:rPr>
        <w:t xml:space="preserve"> (GMT</w:t>
      </w:r>
      <w:r w:rsidRPr="007C6959">
        <w:rPr>
          <w:b/>
        </w:rPr>
        <w:t xml:space="preserve">+4) on </w:t>
      </w:r>
      <w:r w:rsidR="00AC3554">
        <w:rPr>
          <w:rFonts w:ascii="Sylfaen" w:hAnsi="Sylfaen"/>
          <w:b/>
          <w:lang w:val="en-GB"/>
        </w:rPr>
        <w:t>May</w:t>
      </w:r>
      <w:r w:rsidR="00663F0C">
        <w:rPr>
          <w:rFonts w:ascii="Sylfaen" w:hAnsi="Sylfaen"/>
          <w:b/>
          <w:lang w:val="en-GB"/>
        </w:rPr>
        <w:t xml:space="preserve"> </w:t>
      </w:r>
      <w:r w:rsidR="00AC3554">
        <w:rPr>
          <w:rFonts w:ascii="Sylfaen" w:hAnsi="Sylfaen"/>
          <w:b/>
          <w:lang w:val="en-GB"/>
        </w:rPr>
        <w:t>3</w:t>
      </w:r>
      <w:r w:rsidR="002F7847" w:rsidRPr="002F7847">
        <w:rPr>
          <w:b/>
        </w:rPr>
        <w:t>, 2017</w:t>
      </w:r>
    </w:p>
    <w:p w:rsidR="00766783" w:rsidRDefault="00766783" w:rsidP="00766783">
      <w:pPr>
        <w:pStyle w:val="itbleft"/>
        <w:numPr>
          <w:ilvl w:val="0"/>
          <w:numId w:val="0"/>
        </w:numPr>
        <w:spacing w:before="0" w:after="0"/>
        <w:ind w:left="1418"/>
      </w:pPr>
      <w:r>
        <w:t>Millennium Challenge Account - Georgia</w:t>
      </w:r>
    </w:p>
    <w:p w:rsidR="00766783" w:rsidRDefault="00766783" w:rsidP="00766783">
      <w:pPr>
        <w:pStyle w:val="itbleft"/>
        <w:numPr>
          <w:ilvl w:val="0"/>
          <w:numId w:val="0"/>
        </w:numPr>
        <w:spacing w:before="0" w:after="0"/>
        <w:ind w:left="1418"/>
      </w:pPr>
      <w:r>
        <w:t>4</w:t>
      </w:r>
      <w:r w:rsidRPr="00790DC1">
        <w:rPr>
          <w:vertAlign w:val="superscript"/>
        </w:rPr>
        <w:t>th</w:t>
      </w:r>
      <w:r>
        <w:t xml:space="preserve"> floor, Conference Room 5, M. Kostava Street, (no elevator available)</w:t>
      </w:r>
    </w:p>
    <w:p w:rsidR="00766783" w:rsidRPr="00D26A8A" w:rsidRDefault="00766783" w:rsidP="00766783">
      <w:pPr>
        <w:pStyle w:val="SimpleList"/>
        <w:numPr>
          <w:ilvl w:val="0"/>
          <w:numId w:val="0"/>
        </w:numPr>
        <w:ind w:left="1418"/>
      </w:pPr>
      <w:r>
        <w:t>Tbilisi, 0108, Georgia</w:t>
      </w:r>
    </w:p>
    <w:p w:rsidR="00DB03B9" w:rsidRPr="00D26A8A" w:rsidRDefault="00DB03B9" w:rsidP="00DB03B9">
      <w:pPr>
        <w:pStyle w:val="SimpleList"/>
        <w:numPr>
          <w:ilvl w:val="0"/>
          <w:numId w:val="0"/>
        </w:numPr>
        <w:ind w:left="1440"/>
      </w:pPr>
    </w:p>
    <w:p w:rsidR="00DB03B9" w:rsidRDefault="00766783" w:rsidP="00C607E4">
      <w:pPr>
        <w:pStyle w:val="SimpleList"/>
        <w:numPr>
          <w:ilvl w:val="0"/>
          <w:numId w:val="0"/>
        </w:numPr>
        <w:spacing w:after="60"/>
        <w:rPr>
          <w:bCs/>
          <w:iCs/>
        </w:rPr>
      </w:pPr>
      <w:r>
        <w:t xml:space="preserve">Bids for </w:t>
      </w:r>
      <w:r w:rsidR="00C56EC4">
        <w:t>both</w:t>
      </w:r>
      <w:r>
        <w:t xml:space="preserve"> IFBs of all Lots </w:t>
      </w:r>
      <w:r w:rsidR="00DB03B9" w:rsidRPr="004740A8">
        <w:t>will be opened immediately thereafter in the presence of representatives of Bidders</w:t>
      </w:r>
      <w:r w:rsidR="00DB03B9">
        <w:t>,</w:t>
      </w:r>
      <w:r w:rsidR="00DB03B9" w:rsidRPr="004740A8">
        <w:t xml:space="preserve"> who submitted Bids and who choose to attend at </w:t>
      </w:r>
      <w:r w:rsidR="00DB03B9" w:rsidRPr="004740A8">
        <w:rPr>
          <w:bCs/>
          <w:iCs/>
        </w:rPr>
        <w:t>the following address:</w:t>
      </w:r>
    </w:p>
    <w:p w:rsidR="00766783" w:rsidRDefault="00766783" w:rsidP="00766783">
      <w:pPr>
        <w:pStyle w:val="itbleft"/>
        <w:numPr>
          <w:ilvl w:val="0"/>
          <w:numId w:val="0"/>
        </w:numPr>
        <w:spacing w:before="0" w:after="0"/>
        <w:ind w:left="1418"/>
      </w:pPr>
      <w:r>
        <w:t>Millennium Challenge Account - Georgia</w:t>
      </w:r>
    </w:p>
    <w:p w:rsidR="00766783" w:rsidRDefault="00766783" w:rsidP="00766783">
      <w:pPr>
        <w:pStyle w:val="itbleft"/>
        <w:numPr>
          <w:ilvl w:val="0"/>
          <w:numId w:val="0"/>
        </w:numPr>
        <w:spacing w:before="0" w:after="0"/>
        <w:ind w:left="1418"/>
      </w:pPr>
      <w:r>
        <w:t>4</w:t>
      </w:r>
      <w:r w:rsidRPr="00790DC1">
        <w:rPr>
          <w:vertAlign w:val="superscript"/>
        </w:rPr>
        <w:t>th</w:t>
      </w:r>
      <w:r>
        <w:t xml:space="preserve"> floor, Conference Room 5, M. Kostava Street,</w:t>
      </w:r>
    </w:p>
    <w:p w:rsidR="00766783" w:rsidRPr="00D26A8A" w:rsidRDefault="00766783" w:rsidP="00766783">
      <w:pPr>
        <w:pStyle w:val="SimpleList"/>
        <w:numPr>
          <w:ilvl w:val="0"/>
          <w:numId w:val="0"/>
        </w:numPr>
        <w:ind w:left="1418"/>
      </w:pPr>
      <w:r>
        <w:t>Tbilisi, 0108, Georgia</w:t>
      </w:r>
    </w:p>
    <w:p w:rsidR="00DB03B9" w:rsidRPr="00D26A8A" w:rsidRDefault="00DB03B9" w:rsidP="00DB03B9">
      <w:pPr>
        <w:pStyle w:val="SimpleList"/>
        <w:numPr>
          <w:ilvl w:val="0"/>
          <w:numId w:val="0"/>
        </w:numPr>
        <w:ind w:left="1440"/>
      </w:pPr>
    </w:p>
    <w:p w:rsidR="00DB03B9" w:rsidRPr="00E80656" w:rsidRDefault="00DB03B9" w:rsidP="00C607E4">
      <w:pPr>
        <w:suppressAutoHyphens w:val="0"/>
        <w:overflowPunct/>
        <w:autoSpaceDE/>
        <w:autoSpaceDN/>
        <w:adjustRightInd/>
        <w:jc w:val="both"/>
        <w:textAlignment w:val="auto"/>
      </w:pPr>
      <w:r w:rsidRPr="000543EF">
        <w:t>Bidders should be aware that distance and customs formalities may require longe</w:t>
      </w:r>
      <w:r>
        <w:t xml:space="preserve">r than expected delivery time. </w:t>
      </w:r>
      <w:r w:rsidRPr="000543EF">
        <w:t>Late Bids will not be accepted under a</w:t>
      </w:r>
      <w:r w:rsidRPr="00E80656">
        <w:t xml:space="preserve">ny circumstances and will be returned unopened at the written request and cost of the Bidder.  </w:t>
      </w:r>
    </w:p>
    <w:p w:rsidR="00D62B5E" w:rsidRDefault="00D62B5E"/>
    <w:p w:rsidR="005D1E8A" w:rsidRPr="00AD1FE0" w:rsidRDefault="005D1E8A" w:rsidP="00C56EC4">
      <w:pPr>
        <w:jc w:val="both"/>
      </w:pPr>
      <w:r>
        <w:t>The Bidders shall express their i</w:t>
      </w:r>
      <w:r w:rsidRPr="00AD1FE0">
        <w:t xml:space="preserve">nterest by sending the request on the e-mails provided below with indication of the company’s name, country, address as well as the contact details (name, position, cell phone, e-mail) of the person in charge. </w:t>
      </w:r>
    </w:p>
    <w:p w:rsidR="005D1E8A" w:rsidRPr="00AD1FE0" w:rsidRDefault="005D1E8A" w:rsidP="005D1E8A">
      <w:pPr>
        <w:pStyle w:val="itbleft"/>
        <w:numPr>
          <w:ilvl w:val="0"/>
          <w:numId w:val="0"/>
        </w:numPr>
        <w:spacing w:before="0" w:after="0"/>
        <w:ind w:left="360" w:hanging="360"/>
        <w:rPr>
          <w:szCs w:val="20"/>
        </w:rPr>
      </w:pPr>
    </w:p>
    <w:p w:rsidR="005D1E8A" w:rsidRDefault="005D1E8A" w:rsidP="005D1E8A">
      <w:pPr>
        <w:pStyle w:val="itbleft"/>
        <w:numPr>
          <w:ilvl w:val="0"/>
          <w:numId w:val="0"/>
        </w:numPr>
        <w:spacing w:before="0" w:after="0"/>
        <w:ind w:left="1800" w:hanging="360"/>
      </w:pPr>
      <w:r>
        <w:t>Millennium Challenge Account - Georgia</w:t>
      </w:r>
    </w:p>
    <w:p w:rsidR="005D1E8A" w:rsidRDefault="005D1E8A" w:rsidP="005D1E8A">
      <w:pPr>
        <w:ind w:left="1440"/>
      </w:pPr>
      <w:r>
        <w:t>Mr. Dimitri KEMOKLIDZE, Procurement Director</w:t>
      </w:r>
    </w:p>
    <w:p w:rsidR="005D1E8A" w:rsidRPr="006C3285" w:rsidRDefault="005D1E8A" w:rsidP="005D1E8A">
      <w:pPr>
        <w:pStyle w:val="ChapterNumber"/>
        <w:tabs>
          <w:tab w:val="left" w:pos="720"/>
        </w:tabs>
        <w:ind w:left="1440"/>
        <w:rPr>
          <w:rFonts w:ascii="Sylfaen" w:eastAsia="SimSun" w:hAnsi="Sylfaen"/>
          <w:szCs w:val="22"/>
          <w:lang w:val="ka-GE" w:eastAsia="zh-CN"/>
        </w:rPr>
      </w:pPr>
      <w:r w:rsidRPr="006C3285">
        <w:rPr>
          <w:rFonts w:ascii="Sylfaen" w:eastAsia="SimSun" w:hAnsi="Sylfaen"/>
          <w:szCs w:val="22"/>
          <w:lang w:val="ka-GE" w:eastAsia="zh-CN"/>
        </w:rPr>
        <w:t xml:space="preserve">Email:  </w:t>
      </w:r>
      <w:hyperlink r:id="rId10" w:history="1">
        <w:r w:rsidRPr="006C3285">
          <w:rPr>
            <w:rStyle w:val="Hyperlink"/>
            <w:rFonts w:ascii="Sylfaen" w:eastAsia="SimSun" w:hAnsi="Sylfaen"/>
            <w:szCs w:val="22"/>
            <w:lang w:val="ka-GE" w:eastAsia="zh-CN"/>
          </w:rPr>
          <w:t>procurement@mcageorgia.ge</w:t>
        </w:r>
      </w:hyperlink>
    </w:p>
    <w:p w:rsidR="005D1E8A" w:rsidRPr="006C3285" w:rsidRDefault="005D1E8A" w:rsidP="005D1E8A">
      <w:pPr>
        <w:pStyle w:val="ChapterNumber"/>
        <w:tabs>
          <w:tab w:val="clear" w:pos="-720"/>
          <w:tab w:val="left" w:pos="720"/>
        </w:tabs>
        <w:suppressAutoHyphens w:val="0"/>
        <w:ind w:left="1800" w:hanging="360"/>
        <w:rPr>
          <w:rFonts w:ascii="Sylfaen" w:eastAsia="SimSun" w:hAnsi="Sylfaen"/>
          <w:szCs w:val="22"/>
          <w:lang w:val="ka-GE" w:eastAsia="zh-CN"/>
        </w:rPr>
      </w:pPr>
      <w:r w:rsidRPr="006C3285">
        <w:rPr>
          <w:rFonts w:ascii="Sylfaen" w:eastAsia="SimSun" w:hAnsi="Sylfaen"/>
          <w:szCs w:val="22"/>
          <w:lang w:val="ka-GE" w:eastAsia="zh-CN"/>
        </w:rPr>
        <w:t xml:space="preserve">Cc: </w:t>
      </w:r>
      <w:hyperlink r:id="rId11" w:history="1">
        <w:r w:rsidR="004367FB" w:rsidRPr="00693454">
          <w:rPr>
            <w:rStyle w:val="Hyperlink"/>
            <w:rFonts w:ascii="Sylfaen" w:eastAsia="SimSun" w:hAnsi="Sylfaen"/>
            <w:szCs w:val="22"/>
            <w:lang w:eastAsia="zh-CN"/>
          </w:rPr>
          <w:t>rgobejishvili</w:t>
        </w:r>
        <w:r w:rsidR="004367FB" w:rsidRPr="00693454">
          <w:rPr>
            <w:rStyle w:val="Hyperlink"/>
            <w:rFonts w:ascii="Sylfaen" w:eastAsia="SimSun" w:hAnsi="Sylfaen"/>
            <w:szCs w:val="22"/>
            <w:lang w:val="ka-GE" w:eastAsia="zh-CN"/>
          </w:rPr>
          <w:t>@mcageorgia.ge</w:t>
        </w:r>
      </w:hyperlink>
    </w:p>
    <w:p w:rsidR="005D1E8A" w:rsidRPr="007B7B30" w:rsidRDefault="005D1E8A" w:rsidP="005D1E8A">
      <w:pPr>
        <w:pStyle w:val="SimpleList"/>
        <w:numPr>
          <w:ilvl w:val="0"/>
          <w:numId w:val="0"/>
        </w:numPr>
        <w:ind w:left="1440"/>
        <w:rPr>
          <w:rFonts w:ascii="Sylfaen" w:hAnsi="Sylfaen"/>
          <w:sz w:val="22"/>
          <w:szCs w:val="22"/>
          <w:lang w:val="ka-GE"/>
        </w:rPr>
      </w:pPr>
    </w:p>
    <w:p w:rsidR="005D1E8A" w:rsidRPr="005D1E8A" w:rsidRDefault="005D1E8A" w:rsidP="005D1E8A">
      <w:pPr>
        <w:ind w:left="1440"/>
        <w:rPr>
          <w:rFonts w:ascii="Sylfaen" w:hAnsi="Sylfaen"/>
          <w:lang w:val="ka-GE"/>
        </w:rPr>
      </w:pPr>
    </w:p>
    <w:sectPr w:rsidR="005D1E8A" w:rsidRPr="005D1E8A" w:rsidSect="00CE0873">
      <w:pgSz w:w="11906" w:h="16838"/>
      <w:pgMar w:top="990" w:right="1440"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5A6" w:rsidRDefault="000975A6" w:rsidP="00DB03B9">
      <w:r>
        <w:separator/>
      </w:r>
    </w:p>
  </w:endnote>
  <w:endnote w:type="continuationSeparator" w:id="1">
    <w:p w:rsidR="000975A6" w:rsidRDefault="000975A6" w:rsidP="00DB03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2020603050405020304"/>
    <w:charset w:val="00"/>
    <w:family w:val="roman"/>
    <w:pitch w:val="variable"/>
    <w:sig w:usb0="00000007" w:usb1="00000000" w:usb2="00000000" w:usb3="00000000" w:csb0="00000093" w:csb1="00000000"/>
  </w:font>
  <w:font w:name="Sylfaen">
    <w:panose1 w:val="010A0502050306030303"/>
    <w:charset w:val="CC"/>
    <w:family w:val="roman"/>
    <w:pitch w:val="variable"/>
    <w:sig w:usb0="040006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5A6" w:rsidRDefault="000975A6" w:rsidP="00DB03B9">
      <w:r>
        <w:separator/>
      </w:r>
    </w:p>
  </w:footnote>
  <w:footnote w:type="continuationSeparator" w:id="1">
    <w:p w:rsidR="000975A6" w:rsidRDefault="000975A6" w:rsidP="00DB03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3B43"/>
    <w:multiLevelType w:val="hybridMultilevel"/>
    <w:tmpl w:val="8DC4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66EB7"/>
    <w:multiLevelType w:val="hybridMultilevel"/>
    <w:tmpl w:val="45567780"/>
    <w:lvl w:ilvl="0" w:tplc="8600253E">
      <w:start w:val="1"/>
      <w:numFmt w:val="lowerRoman"/>
      <w:lvlText w:val="%1."/>
      <w:lvlJc w:val="righ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755964"/>
    <w:multiLevelType w:val="hybridMultilevel"/>
    <w:tmpl w:val="44E80B3C"/>
    <w:lvl w:ilvl="0" w:tplc="F94C7C68">
      <w:start w:val="1"/>
      <w:numFmt w:val="upperRoman"/>
      <w:lvlText w:val="%1."/>
      <w:lvlJc w:val="left"/>
      <w:pPr>
        <w:ind w:left="720" w:hanging="72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59C40839"/>
    <w:multiLevelType w:val="hybridMultilevel"/>
    <w:tmpl w:val="98D812C2"/>
    <w:lvl w:ilvl="0" w:tplc="DB828C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F492CE7"/>
    <w:multiLevelType w:val="hybridMultilevel"/>
    <w:tmpl w:val="1B5CF0AE"/>
    <w:lvl w:ilvl="0" w:tplc="7FF09E3E">
      <w:start w:val="1"/>
      <w:numFmt w:val="low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F66141"/>
    <w:multiLevelType w:val="hybridMultilevel"/>
    <w:tmpl w:val="7CECD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5966E94"/>
    <w:multiLevelType w:val="hybridMultilevel"/>
    <w:tmpl w:val="21F07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870DD6"/>
    <w:multiLevelType w:val="hybridMultilevel"/>
    <w:tmpl w:val="DDB27C04"/>
    <w:lvl w:ilvl="0" w:tplc="AF76F004">
      <w:start w:val="1"/>
      <w:numFmt w:val="decimal"/>
      <w:pStyle w:val="SimpleList"/>
      <w:lvlText w:val="%1."/>
      <w:lvlJc w:val="left"/>
      <w:pPr>
        <w:tabs>
          <w:tab w:val="num" w:pos="5400"/>
        </w:tabs>
        <w:ind w:left="540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BCF6BC32">
      <w:start w:val="1"/>
      <w:numFmt w:val="lowerLetter"/>
      <w:lvlText w:val="%2."/>
      <w:lvlJc w:val="left"/>
      <w:pPr>
        <w:tabs>
          <w:tab w:val="num" w:pos="1440"/>
        </w:tabs>
        <w:ind w:left="1440" w:hanging="360"/>
      </w:pPr>
    </w:lvl>
    <w:lvl w:ilvl="2" w:tplc="F88CB54A">
      <w:start w:val="1"/>
      <w:numFmt w:val="upperRoman"/>
      <w:lvlText w:val="%3."/>
      <w:lvlJc w:val="left"/>
      <w:pPr>
        <w:tabs>
          <w:tab w:val="num" w:pos="2700"/>
        </w:tabs>
        <w:ind w:left="2700" w:hanging="72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0"/>
  </w:num>
  <w:num w:numId="4">
    <w:abstractNumId w:val="7"/>
  </w:num>
  <w:num w:numId="5">
    <w:abstractNumId w:val="4"/>
  </w:num>
  <w:num w:numId="6">
    <w:abstractNumId w:val="6"/>
  </w:num>
  <w:num w:numId="7">
    <w:abstractNumId w:val="5"/>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B03B9"/>
    <w:rsid w:val="000114C4"/>
    <w:rsid w:val="000713BF"/>
    <w:rsid w:val="000975A6"/>
    <w:rsid w:val="000F4D8F"/>
    <w:rsid w:val="0018272D"/>
    <w:rsid w:val="001F4D48"/>
    <w:rsid w:val="002273ED"/>
    <w:rsid w:val="002C1FEA"/>
    <w:rsid w:val="002F2077"/>
    <w:rsid w:val="002F7847"/>
    <w:rsid w:val="00397520"/>
    <w:rsid w:val="003E53FC"/>
    <w:rsid w:val="004367FB"/>
    <w:rsid w:val="00531C92"/>
    <w:rsid w:val="00556293"/>
    <w:rsid w:val="00580205"/>
    <w:rsid w:val="005D1E8A"/>
    <w:rsid w:val="005F009B"/>
    <w:rsid w:val="00663F0C"/>
    <w:rsid w:val="006B1511"/>
    <w:rsid w:val="00766783"/>
    <w:rsid w:val="00790DC1"/>
    <w:rsid w:val="00792605"/>
    <w:rsid w:val="007A7A9F"/>
    <w:rsid w:val="007C6959"/>
    <w:rsid w:val="007F1B7F"/>
    <w:rsid w:val="00941529"/>
    <w:rsid w:val="00970665"/>
    <w:rsid w:val="00A826CC"/>
    <w:rsid w:val="00AC3554"/>
    <w:rsid w:val="00AD1FE0"/>
    <w:rsid w:val="00B11F29"/>
    <w:rsid w:val="00B37075"/>
    <w:rsid w:val="00B84415"/>
    <w:rsid w:val="00BD06C0"/>
    <w:rsid w:val="00C46EBA"/>
    <w:rsid w:val="00C56EC4"/>
    <w:rsid w:val="00C607E4"/>
    <w:rsid w:val="00C8487C"/>
    <w:rsid w:val="00CA57CE"/>
    <w:rsid w:val="00CE0873"/>
    <w:rsid w:val="00CF38BA"/>
    <w:rsid w:val="00D24EEB"/>
    <w:rsid w:val="00D5512D"/>
    <w:rsid w:val="00D62B5E"/>
    <w:rsid w:val="00DA2F11"/>
    <w:rsid w:val="00DB03B9"/>
    <w:rsid w:val="00E35842"/>
    <w:rsid w:val="00F15BE1"/>
    <w:rsid w:val="00F96C15"/>
    <w:rsid w:val="00FD51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B9"/>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DB,single space,footnote text Char,fn Char,ADB Char,single space Char Char,Fußnotentextf,Footnote,ft,footnote text,FOOTNOTES,Footnote Char Char,ft Char Char Char,ft Char Char,(NECG) Footnote Text"/>
    <w:basedOn w:val="Normal"/>
    <w:link w:val="FootnoteTextChar1"/>
    <w:uiPriority w:val="99"/>
    <w:rsid w:val="00DB03B9"/>
    <w:pPr>
      <w:tabs>
        <w:tab w:val="left" w:pos="360"/>
      </w:tabs>
      <w:ind w:left="360" w:hanging="360"/>
    </w:pPr>
    <w:rPr>
      <w:sz w:val="20"/>
    </w:rPr>
  </w:style>
  <w:style w:type="character" w:customStyle="1" w:styleId="FootnoteTextChar">
    <w:name w:val="Footnote Text Char"/>
    <w:basedOn w:val="DefaultParagraphFont"/>
    <w:uiPriority w:val="99"/>
    <w:semiHidden/>
    <w:rsid w:val="00DB03B9"/>
    <w:rPr>
      <w:rFonts w:ascii="Times New Roman" w:eastAsia="Times New Roman" w:hAnsi="Times New Roman" w:cs="Times New Roman"/>
      <w:sz w:val="20"/>
      <w:szCs w:val="20"/>
      <w:lang w:val="en-US"/>
    </w:rPr>
  </w:style>
  <w:style w:type="character" w:customStyle="1" w:styleId="FootnoteTextChar1">
    <w:name w:val="Footnote Text Char1"/>
    <w:aliases w:val="fn Char1,ADB Char1,single space Char,footnote text Char Char,fn Char Char,ADB Char Char,single space Char Char Char,Fußnotentextf Char,Footnote Char,ft Char,footnote text Char1,FOOTNOTES Char,Footnote Char Char Char"/>
    <w:link w:val="FootnoteText"/>
    <w:uiPriority w:val="99"/>
    <w:rsid w:val="00DB03B9"/>
    <w:rPr>
      <w:rFonts w:ascii="Times New Roman" w:eastAsia="Times New Roman" w:hAnsi="Times New Roman" w:cs="Times New Roman"/>
      <w:sz w:val="20"/>
      <w:szCs w:val="20"/>
      <w:lang w:val="en-US"/>
    </w:rPr>
  </w:style>
  <w:style w:type="character" w:styleId="FootnoteReference">
    <w:name w:val="footnote reference"/>
    <w:aliases w:val="ftref,16 Point,Superscript 6 Point,fr,Footnote Ref in FtNote,(NECG) Footnote Reference,Fußnotenzeichen DISS,Footnote text,Ref,de nota al pie,SUPERS,Footnote reference number,Footnote symbol,note TESI,-E Fußnotenzeichen,number,BVI fnr"/>
    <w:uiPriority w:val="99"/>
    <w:rsid w:val="00DB03B9"/>
    <w:rPr>
      <w:vertAlign w:val="superscript"/>
    </w:rPr>
  </w:style>
  <w:style w:type="character" w:styleId="Hyperlink">
    <w:name w:val="Hyperlink"/>
    <w:uiPriority w:val="99"/>
    <w:rsid w:val="00DB03B9"/>
    <w:rPr>
      <w:color w:val="0000FF"/>
      <w:u w:val="single"/>
    </w:rPr>
  </w:style>
  <w:style w:type="paragraph" w:styleId="Header">
    <w:name w:val="header"/>
    <w:basedOn w:val="Normal"/>
    <w:link w:val="HeaderChar"/>
    <w:rsid w:val="00DB03B9"/>
    <w:pPr>
      <w:tabs>
        <w:tab w:val="center" w:pos="4320"/>
        <w:tab w:val="right" w:pos="8640"/>
      </w:tabs>
    </w:pPr>
  </w:style>
  <w:style w:type="character" w:customStyle="1" w:styleId="HeaderChar">
    <w:name w:val="Header Char"/>
    <w:basedOn w:val="DefaultParagraphFont"/>
    <w:link w:val="Header"/>
    <w:rsid w:val="00DB03B9"/>
    <w:rPr>
      <w:rFonts w:ascii="Times New Roman" w:eastAsia="Times New Roman" w:hAnsi="Times New Roman" w:cs="Times New Roman"/>
      <w:sz w:val="24"/>
      <w:szCs w:val="20"/>
      <w:lang w:val="en-US"/>
    </w:rPr>
  </w:style>
  <w:style w:type="paragraph" w:styleId="Footer">
    <w:name w:val="footer"/>
    <w:basedOn w:val="Normal"/>
    <w:link w:val="FooterChar"/>
    <w:rsid w:val="00DB03B9"/>
    <w:pPr>
      <w:tabs>
        <w:tab w:val="center" w:pos="4320"/>
        <w:tab w:val="right" w:pos="8640"/>
      </w:tabs>
    </w:pPr>
  </w:style>
  <w:style w:type="character" w:customStyle="1" w:styleId="FooterChar">
    <w:name w:val="Footer Char"/>
    <w:basedOn w:val="DefaultParagraphFont"/>
    <w:link w:val="Footer"/>
    <w:rsid w:val="00DB03B9"/>
    <w:rPr>
      <w:rFonts w:ascii="Times New Roman" w:eastAsia="Times New Roman" w:hAnsi="Times New Roman" w:cs="Times New Roman"/>
      <w:sz w:val="24"/>
      <w:szCs w:val="20"/>
      <w:lang w:val="en-US"/>
    </w:rPr>
  </w:style>
  <w:style w:type="paragraph" w:customStyle="1" w:styleId="Text">
    <w:name w:val="Text"/>
    <w:basedOn w:val="Normal"/>
    <w:link w:val="TextChar"/>
    <w:rsid w:val="00DB03B9"/>
    <w:pPr>
      <w:spacing w:before="120" w:after="120"/>
      <w:jc w:val="both"/>
    </w:pPr>
    <w:rPr>
      <w:szCs w:val="24"/>
    </w:rPr>
  </w:style>
  <w:style w:type="character" w:customStyle="1" w:styleId="TextChar">
    <w:name w:val="Text Char"/>
    <w:link w:val="Text"/>
    <w:rsid w:val="00DB03B9"/>
    <w:rPr>
      <w:rFonts w:ascii="Times New Roman" w:eastAsia="Times New Roman" w:hAnsi="Times New Roman" w:cs="Times New Roman"/>
      <w:sz w:val="24"/>
      <w:szCs w:val="24"/>
      <w:lang w:val="en-US"/>
    </w:rPr>
  </w:style>
  <w:style w:type="paragraph" w:customStyle="1" w:styleId="itbleft">
    <w:name w:val="itb left"/>
    <w:basedOn w:val="Text"/>
    <w:link w:val="itbleftCharChar"/>
    <w:rsid w:val="00DB03B9"/>
    <w:pPr>
      <w:numPr>
        <w:numId w:val="1"/>
      </w:numPr>
      <w:jc w:val="left"/>
    </w:pPr>
  </w:style>
  <w:style w:type="character" w:customStyle="1" w:styleId="itbleftCharChar">
    <w:name w:val="itb left Char Char"/>
    <w:link w:val="itbleft"/>
    <w:rsid w:val="00DB03B9"/>
    <w:rPr>
      <w:rFonts w:ascii="Times New Roman" w:eastAsia="Times New Roman" w:hAnsi="Times New Roman" w:cs="Times New Roman"/>
      <w:sz w:val="24"/>
      <w:szCs w:val="24"/>
      <w:lang w:val="en-US"/>
    </w:rPr>
  </w:style>
  <w:style w:type="paragraph" w:customStyle="1" w:styleId="itbright">
    <w:name w:val="itb right"/>
    <w:basedOn w:val="Text"/>
    <w:rsid w:val="00DB03B9"/>
    <w:pPr>
      <w:numPr>
        <w:ilvl w:val="1"/>
        <w:numId w:val="1"/>
      </w:numPr>
      <w:tabs>
        <w:tab w:val="left" w:pos="576"/>
      </w:tabs>
      <w:ind w:left="0" w:firstLine="0"/>
    </w:pPr>
  </w:style>
  <w:style w:type="paragraph" w:styleId="ListParagraph">
    <w:name w:val="List Paragraph"/>
    <w:basedOn w:val="Normal"/>
    <w:link w:val="ListParagraphChar"/>
    <w:uiPriority w:val="34"/>
    <w:qFormat/>
    <w:rsid w:val="00DB03B9"/>
    <w:pPr>
      <w:ind w:left="720"/>
    </w:pPr>
  </w:style>
  <w:style w:type="character" w:customStyle="1" w:styleId="ListParagraphChar">
    <w:name w:val="List Paragraph Char"/>
    <w:link w:val="ListParagraph"/>
    <w:uiPriority w:val="34"/>
    <w:locked/>
    <w:rsid w:val="00DB03B9"/>
    <w:rPr>
      <w:rFonts w:ascii="Times New Roman" w:eastAsia="Times New Roman" w:hAnsi="Times New Roman" w:cs="Times New Roman"/>
      <w:sz w:val="24"/>
      <w:szCs w:val="20"/>
      <w:lang w:val="en-US"/>
    </w:rPr>
  </w:style>
  <w:style w:type="paragraph" w:customStyle="1" w:styleId="SimpleList">
    <w:name w:val="Simple List"/>
    <w:basedOn w:val="Text"/>
    <w:rsid w:val="00DB03B9"/>
    <w:pPr>
      <w:widowControl w:val="0"/>
      <w:numPr>
        <w:numId w:val="2"/>
      </w:numPr>
      <w:tabs>
        <w:tab w:val="clear" w:pos="5400"/>
        <w:tab w:val="num" w:pos="360"/>
      </w:tabs>
      <w:suppressAutoHyphens w:val="0"/>
      <w:overflowPunct/>
      <w:spacing w:before="0" w:after="0"/>
      <w:ind w:left="0" w:firstLine="0"/>
      <w:textAlignment w:val="auto"/>
    </w:pPr>
    <w:rPr>
      <w:rFonts w:eastAsia="SimSun"/>
      <w:szCs w:val="28"/>
      <w:lang w:eastAsia="zh-CN"/>
    </w:rPr>
  </w:style>
  <w:style w:type="paragraph" w:customStyle="1" w:styleId="ChapterNumber">
    <w:name w:val="ChapterNumber"/>
    <w:rsid w:val="005D1E8A"/>
    <w:pPr>
      <w:tabs>
        <w:tab w:val="left" w:pos="-720"/>
      </w:tabs>
      <w:suppressAutoHyphens/>
      <w:spacing w:after="0" w:line="240" w:lineRule="auto"/>
    </w:pPr>
    <w:rPr>
      <w:rFonts w:ascii="CG Times" w:eastAsia="Times New Roman" w:hAnsi="CG Times" w:cs="Times New Roman"/>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obejishvili@mcageorgia.ge" TargetMode="External"/><Relationship Id="rId5" Type="http://schemas.openxmlformats.org/officeDocument/2006/relationships/webSettings" Target="webSettings.xml"/><Relationship Id="rId10" Type="http://schemas.openxmlformats.org/officeDocument/2006/relationships/hyperlink" Target="mailto:procurement@mcageorgia.ge" TargetMode="External"/><Relationship Id="rId4" Type="http://schemas.openxmlformats.org/officeDocument/2006/relationships/settings" Target="settings.xml"/><Relationship Id="rId9" Type="http://schemas.openxmlformats.org/officeDocument/2006/relationships/hyperlink" Target="http://www.mcageorg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385B9-4C0E-4253-920B-39FD5E70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MCAG</dc:creator>
  <cp:keywords/>
  <dc:description/>
  <cp:lastModifiedBy>MAKA</cp:lastModifiedBy>
  <cp:revision>24</cp:revision>
  <dcterms:created xsi:type="dcterms:W3CDTF">2016-02-24T08:52:00Z</dcterms:created>
  <dcterms:modified xsi:type="dcterms:W3CDTF">2017-03-23T14:21:00Z</dcterms:modified>
</cp:coreProperties>
</file>