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C" w:rsidRDefault="000C7D1C" w:rsidP="000C7D1C">
      <w:pPr>
        <w:rPr>
          <w:lang w:val="cs-CZ"/>
        </w:rPr>
      </w:pPr>
      <w:bookmarkStart w:id="0" w:name="_GoBack"/>
      <w:bookmarkEnd w:id="0"/>
      <w:r>
        <w:rPr>
          <w:lang w:val="cs-CZ"/>
        </w:rPr>
        <w:t> </w:t>
      </w:r>
    </w:p>
    <w:p w:rsidR="000C7D1C" w:rsidRDefault="000C7D1C" w:rsidP="000C7D1C">
      <w:pPr>
        <w:rPr>
          <w:lang w:val="cs-CZ"/>
        </w:rPr>
      </w:pPr>
      <w:r>
        <w:rPr>
          <w:rStyle w:val="spelle"/>
          <w:lang w:val="cs-CZ"/>
        </w:rPr>
        <w:t>Installation</w:t>
      </w:r>
      <w:r>
        <w:rPr>
          <w:lang w:val="cs-CZ"/>
        </w:rPr>
        <w:t xml:space="preserve"> and </w:t>
      </w:r>
      <w:r>
        <w:rPr>
          <w:rStyle w:val="spelle"/>
          <w:lang w:val="cs-CZ"/>
        </w:rPr>
        <w:t>connecting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the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cables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needs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for</w:t>
      </w:r>
      <w:r>
        <w:rPr>
          <w:lang w:val="cs-CZ"/>
        </w:rPr>
        <w:t xml:space="preserve"> SCADA - </w:t>
      </w:r>
      <w:r>
        <w:rPr>
          <w:rStyle w:val="spelle"/>
          <w:lang w:val="cs-CZ"/>
        </w:rPr>
        <w:t>substation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Tetritskaro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> </w:t>
      </w:r>
    </w:p>
    <w:p w:rsidR="000C7D1C" w:rsidRDefault="000C7D1C" w:rsidP="000C7D1C">
      <w:pPr>
        <w:rPr>
          <w:lang w:val="cs-CZ"/>
        </w:rPr>
      </w:pPr>
      <w:r>
        <w:rPr>
          <w:rStyle w:val="spelle"/>
          <w:lang w:val="cs-CZ"/>
        </w:rPr>
        <w:t>The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work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required</w:t>
      </w:r>
      <w:r>
        <w:rPr>
          <w:lang w:val="cs-CZ"/>
        </w:rPr>
        <w:t xml:space="preserve"> by </w:t>
      </w:r>
      <w:r>
        <w:rPr>
          <w:rStyle w:val="spelle"/>
          <w:lang w:val="cs-CZ"/>
        </w:rPr>
        <w:t>the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project</w:t>
      </w:r>
      <w:r>
        <w:rPr>
          <w:lang w:val="cs-CZ"/>
        </w:rPr>
        <w:t>: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</w:t>
      </w:r>
      <w:r>
        <w:rPr>
          <w:rStyle w:val="spelle"/>
          <w:lang w:val="cs-CZ"/>
        </w:rPr>
        <w:t>supply</w:t>
      </w:r>
      <w:r>
        <w:rPr>
          <w:lang w:val="cs-CZ"/>
        </w:rPr>
        <w:t xml:space="preserve"> and </w:t>
      </w:r>
      <w:r>
        <w:rPr>
          <w:rStyle w:val="spelle"/>
          <w:lang w:val="cs-CZ"/>
        </w:rPr>
        <w:t>installation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of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cable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routes</w:t>
      </w:r>
      <w:r>
        <w:rPr>
          <w:lang w:val="cs-CZ"/>
        </w:rPr>
        <w:t xml:space="preserve"> to </w:t>
      </w:r>
      <w:r>
        <w:rPr>
          <w:rStyle w:val="spelle"/>
          <w:lang w:val="cs-CZ"/>
        </w:rPr>
        <w:t>the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substation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Tetritskaro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</w:t>
      </w:r>
      <w:r>
        <w:rPr>
          <w:rStyle w:val="spelle"/>
          <w:lang w:val="cs-CZ"/>
        </w:rPr>
        <w:t>cable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connection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between</w:t>
      </w:r>
      <w:r>
        <w:rPr>
          <w:lang w:val="cs-CZ"/>
        </w:rPr>
        <w:t xml:space="preserve"> RTU </w:t>
      </w:r>
      <w:r>
        <w:rPr>
          <w:rStyle w:val="spelle"/>
          <w:lang w:val="cs-CZ"/>
        </w:rPr>
        <w:t>cabinets</w:t>
      </w:r>
      <w:r>
        <w:rPr>
          <w:lang w:val="cs-CZ"/>
        </w:rPr>
        <w:t xml:space="preserve"> and </w:t>
      </w:r>
      <w:r>
        <w:rPr>
          <w:rStyle w:val="spelle"/>
          <w:lang w:val="cs-CZ"/>
        </w:rPr>
        <w:t>control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cabinets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SCADA </w:t>
      </w:r>
      <w:r>
        <w:rPr>
          <w:rStyle w:val="spelle"/>
          <w:lang w:val="cs-CZ"/>
        </w:rPr>
        <w:t>cabinets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mounting</w:t>
      </w:r>
      <w:r>
        <w:rPr>
          <w:lang w:val="cs-CZ"/>
        </w:rPr>
        <w:t xml:space="preserve"> on a </w:t>
      </w:r>
      <w:r>
        <w:rPr>
          <w:rStyle w:val="spelle"/>
          <w:lang w:val="cs-CZ"/>
        </w:rPr>
        <w:t>pedestal</w:t>
      </w:r>
      <w:r>
        <w:rPr>
          <w:lang w:val="cs-CZ"/>
        </w:rPr>
        <w:t xml:space="preserve"> (</w:t>
      </w:r>
      <w:r>
        <w:rPr>
          <w:rStyle w:val="spelle"/>
          <w:lang w:val="cs-CZ"/>
        </w:rPr>
        <w:t>cabinets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can</w:t>
      </w:r>
      <w:r>
        <w:rPr>
          <w:lang w:val="cs-CZ"/>
        </w:rPr>
        <w:t xml:space="preserve"> not </w:t>
      </w:r>
      <w:r>
        <w:rPr>
          <w:rStyle w:val="spelle"/>
          <w:lang w:val="cs-CZ"/>
        </w:rPr>
        <w:t>be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mounted</w:t>
      </w:r>
      <w:r>
        <w:rPr>
          <w:lang w:val="cs-CZ"/>
        </w:rPr>
        <w:t xml:space="preserve"> on </w:t>
      </w:r>
      <w:r>
        <w:rPr>
          <w:rStyle w:val="spelle"/>
          <w:lang w:val="cs-CZ"/>
        </w:rPr>
        <w:t>the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wall</w:t>
      </w:r>
      <w:r>
        <w:rPr>
          <w:lang w:val="cs-CZ"/>
        </w:rPr>
        <w:t>)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transport 2 </w:t>
      </w:r>
      <w:r>
        <w:rPr>
          <w:rStyle w:val="spelle"/>
          <w:lang w:val="cs-CZ"/>
        </w:rPr>
        <w:t>pcs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cabinets</w:t>
      </w:r>
      <w:r>
        <w:rPr>
          <w:lang w:val="cs-CZ"/>
        </w:rPr>
        <w:t xml:space="preserve"> SCADA to </w:t>
      </w:r>
      <w:r>
        <w:rPr>
          <w:rStyle w:val="spelle"/>
          <w:lang w:val="cs-CZ"/>
        </w:rPr>
        <w:t>substation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> </w:t>
      </w:r>
    </w:p>
    <w:p w:rsidR="000C7D1C" w:rsidRDefault="000C7D1C" w:rsidP="000C7D1C">
      <w:pPr>
        <w:rPr>
          <w:lang w:val="cs-CZ"/>
        </w:rPr>
      </w:pPr>
      <w:r>
        <w:rPr>
          <w:rStyle w:val="spelle"/>
          <w:lang w:val="cs-CZ"/>
        </w:rPr>
        <w:t>Note</w:t>
      </w:r>
      <w:r>
        <w:rPr>
          <w:lang w:val="cs-CZ"/>
        </w:rPr>
        <w:t>: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</w:t>
      </w:r>
      <w:r>
        <w:rPr>
          <w:rStyle w:val="spelle"/>
          <w:lang w:val="cs-CZ"/>
        </w:rPr>
        <w:t>cables</w:t>
      </w:r>
      <w:r>
        <w:rPr>
          <w:lang w:val="cs-CZ"/>
        </w:rPr>
        <w:t xml:space="preserve"> - </w:t>
      </w:r>
      <w:r>
        <w:rPr>
          <w:rStyle w:val="spelle"/>
          <w:lang w:val="cs-CZ"/>
        </w:rPr>
        <w:t>adds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Energo</w:t>
      </w:r>
      <w:r>
        <w:rPr>
          <w:lang w:val="cs-CZ"/>
        </w:rPr>
        <w:t>-Pro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type </w:t>
      </w:r>
      <w:r>
        <w:rPr>
          <w:rStyle w:val="spelle"/>
          <w:lang w:val="cs-CZ"/>
        </w:rPr>
        <w:t>of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cable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routes</w:t>
      </w:r>
      <w:r>
        <w:rPr>
          <w:lang w:val="cs-CZ"/>
        </w:rPr>
        <w:t xml:space="preserve"> eg. KOPOS DZI 60X100 - </w:t>
      </w:r>
      <w:r>
        <w:rPr>
          <w:rStyle w:val="spelle"/>
          <w:lang w:val="cs-CZ"/>
        </w:rPr>
        <w:t>adds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contractor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type tube </w:t>
      </w:r>
      <w:r>
        <w:rPr>
          <w:rStyle w:val="spelle"/>
          <w:lang w:val="cs-CZ"/>
        </w:rPr>
        <w:t>e.g</w:t>
      </w:r>
      <w:r>
        <w:rPr>
          <w:lang w:val="cs-CZ"/>
        </w:rPr>
        <w:t xml:space="preserve">. </w:t>
      </w:r>
      <w:r>
        <w:rPr>
          <w:rStyle w:val="spelle"/>
          <w:lang w:val="cs-CZ"/>
        </w:rPr>
        <w:t>Kopoflex</w:t>
      </w:r>
      <w:r>
        <w:rPr>
          <w:lang w:val="cs-CZ"/>
        </w:rPr>
        <w:t xml:space="preserve"> - UV-</w:t>
      </w:r>
      <w:r>
        <w:rPr>
          <w:rStyle w:val="spelle"/>
          <w:lang w:val="cs-CZ"/>
        </w:rPr>
        <w:t>stabilized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flexible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doublecoat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corrugated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pipe</w:t>
      </w:r>
      <w:r>
        <w:rPr>
          <w:lang w:val="cs-CZ"/>
        </w:rPr>
        <w:t xml:space="preserve"> - </w:t>
      </w:r>
      <w:r>
        <w:rPr>
          <w:rStyle w:val="spelle"/>
          <w:lang w:val="cs-CZ"/>
        </w:rPr>
        <w:t>adds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contractor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</w:t>
      </w:r>
      <w:r>
        <w:rPr>
          <w:rStyle w:val="spelle"/>
          <w:lang w:val="cs-CZ"/>
        </w:rPr>
        <w:t>pedestal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cabinets</w:t>
      </w:r>
      <w:r>
        <w:rPr>
          <w:lang w:val="cs-CZ"/>
        </w:rPr>
        <w:t xml:space="preserve"> SCADA - </w:t>
      </w:r>
      <w:r>
        <w:rPr>
          <w:rStyle w:val="spelle"/>
          <w:lang w:val="cs-CZ"/>
        </w:rPr>
        <w:t>adds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contractor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 xml:space="preserve">- </w:t>
      </w:r>
      <w:r>
        <w:rPr>
          <w:rStyle w:val="spelle"/>
          <w:lang w:val="cs-CZ"/>
        </w:rPr>
        <w:t>fixing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materials</w:t>
      </w:r>
      <w:r>
        <w:rPr>
          <w:lang w:val="cs-CZ"/>
        </w:rPr>
        <w:t xml:space="preserve"> - </w:t>
      </w:r>
      <w:r>
        <w:rPr>
          <w:rStyle w:val="spelle"/>
          <w:lang w:val="cs-CZ"/>
        </w:rPr>
        <w:t>adds</w:t>
      </w:r>
      <w:r>
        <w:rPr>
          <w:lang w:val="cs-CZ"/>
        </w:rPr>
        <w:t xml:space="preserve"> contractor</w:t>
      </w:r>
    </w:p>
    <w:p w:rsidR="000C7D1C" w:rsidRDefault="000C7D1C" w:rsidP="000C7D1C">
      <w:pPr>
        <w:rPr>
          <w:lang w:val="cs-CZ"/>
        </w:rPr>
      </w:pPr>
      <w:r>
        <w:rPr>
          <w:lang w:val="cs-CZ"/>
        </w:rPr>
        <w:t> </w:t>
      </w:r>
    </w:p>
    <w:p w:rsidR="000C7D1C" w:rsidRDefault="000C7D1C" w:rsidP="000C7D1C">
      <w:pPr>
        <w:rPr>
          <w:lang w:val="cs-CZ"/>
        </w:rPr>
      </w:pPr>
      <w:r>
        <w:rPr>
          <w:rStyle w:val="spelle"/>
          <w:lang w:val="cs-CZ"/>
        </w:rPr>
        <w:t>Expected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commencement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of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the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work</w:t>
      </w:r>
      <w:r>
        <w:rPr>
          <w:lang w:val="cs-CZ"/>
        </w:rPr>
        <w:t xml:space="preserve"> May 15, 2017</w:t>
      </w:r>
    </w:p>
    <w:p w:rsidR="000C7D1C" w:rsidRDefault="000C7D1C" w:rsidP="000C7D1C">
      <w:pPr>
        <w:rPr>
          <w:lang w:val="cs-CZ"/>
        </w:rPr>
      </w:pPr>
      <w:r>
        <w:rPr>
          <w:rStyle w:val="spelle"/>
          <w:lang w:val="cs-CZ"/>
        </w:rPr>
        <w:t>Completion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of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the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work</w:t>
      </w:r>
      <w:r>
        <w:rPr>
          <w:lang w:val="cs-CZ"/>
        </w:rPr>
        <w:t xml:space="preserve"> May 17, 2017</w:t>
      </w:r>
    </w:p>
    <w:p w:rsidR="000C7D1C" w:rsidRDefault="000C7D1C" w:rsidP="000C7D1C">
      <w:pPr>
        <w:rPr>
          <w:lang w:val="cs-CZ"/>
        </w:rPr>
      </w:pPr>
      <w:r>
        <w:rPr>
          <w:rStyle w:val="spelle"/>
          <w:lang w:val="cs-CZ"/>
        </w:rPr>
        <w:t>Functional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tests</w:t>
      </w:r>
      <w:r>
        <w:rPr>
          <w:lang w:val="cs-CZ"/>
        </w:rPr>
        <w:t xml:space="preserve"> </w:t>
      </w:r>
      <w:r>
        <w:rPr>
          <w:rStyle w:val="spelle"/>
          <w:lang w:val="cs-CZ"/>
        </w:rPr>
        <w:t>of</w:t>
      </w:r>
      <w:r>
        <w:rPr>
          <w:lang w:val="cs-CZ"/>
        </w:rPr>
        <w:t xml:space="preserve"> May 18, 2017</w:t>
      </w:r>
    </w:p>
    <w:p w:rsidR="009B2669" w:rsidRDefault="009B2669"/>
    <w:sectPr w:rsidR="009B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19"/>
    <w:rsid w:val="000C7D1C"/>
    <w:rsid w:val="00665919"/>
    <w:rsid w:val="009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4EF7C-DD18-4173-A3CD-2991072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C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Adamia</dc:creator>
  <cp:keywords/>
  <dc:description/>
  <cp:lastModifiedBy>Nini Adamia</cp:lastModifiedBy>
  <cp:revision>2</cp:revision>
  <dcterms:created xsi:type="dcterms:W3CDTF">2017-03-29T06:29:00Z</dcterms:created>
  <dcterms:modified xsi:type="dcterms:W3CDTF">2017-03-29T06:31:00Z</dcterms:modified>
</cp:coreProperties>
</file>