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302D0C">
        <w:rPr>
          <w:rFonts w:ascii="Sylfaen" w:hAnsi="Sylfaen"/>
          <w:bCs/>
          <w:lang w:val="ka-GE"/>
        </w:rPr>
        <w:t>-</w:t>
      </w:r>
      <w:r w:rsidR="00CE368D">
        <w:rPr>
          <w:rFonts w:ascii="Sylfaen" w:hAnsi="Sylfaen"/>
          <w:bCs/>
          <w:lang w:val="ka-GE"/>
        </w:rPr>
        <w:t xml:space="preserve"> ერთჯერადი ლუქების </w:t>
      </w:r>
      <w:r w:rsidR="00302D0C">
        <w:rPr>
          <w:rFonts w:ascii="Sylfaen" w:hAnsi="Sylfaen"/>
          <w:bCs/>
          <w:lang w:val="ka-GE"/>
        </w:rPr>
        <w:t>შესყიდვა/მომსახურებაზე.</w:t>
      </w:r>
    </w:p>
    <w:p w:rsidR="00607322" w:rsidRPr="00607322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050"/>
        <w:gridCol w:w="3960"/>
        <w:gridCol w:w="2628"/>
      </w:tblGrid>
      <w:tr w:rsidR="000427B2" w:rsidRPr="00CD6F17" w:rsidTr="000427B2">
        <w:trPr>
          <w:trHeight w:val="178"/>
        </w:trPr>
        <w:tc>
          <w:tcPr>
            <w:tcW w:w="378" w:type="dxa"/>
          </w:tcPr>
          <w:p w:rsidR="000427B2" w:rsidRPr="00CD6F17" w:rsidRDefault="000427B2" w:rsidP="00D95C56">
            <w:r w:rsidRPr="00CD6F17">
              <w:t>#</w:t>
            </w:r>
          </w:p>
        </w:tc>
        <w:tc>
          <w:tcPr>
            <w:tcW w:w="4050" w:type="dxa"/>
          </w:tcPr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960" w:type="dxa"/>
          </w:tcPr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რაოდენობა</w:t>
            </w:r>
          </w:p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28" w:type="dxa"/>
          </w:tcPr>
          <w:p w:rsidR="000427B2" w:rsidRPr="000427B2" w:rsidRDefault="000427B2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</w:tr>
      <w:tr w:rsidR="000427B2" w:rsidRPr="00CD6F17" w:rsidTr="000427B2">
        <w:trPr>
          <w:trHeight w:val="103"/>
        </w:trPr>
        <w:tc>
          <w:tcPr>
            <w:tcW w:w="378" w:type="dxa"/>
          </w:tcPr>
          <w:p w:rsidR="000427B2" w:rsidRPr="00CD6F17" w:rsidRDefault="000427B2" w:rsidP="00D95C56">
            <w:r w:rsidRPr="00CD6F17">
              <w:t>1</w:t>
            </w:r>
          </w:p>
        </w:tc>
        <w:tc>
          <w:tcPr>
            <w:tcW w:w="4050" w:type="dxa"/>
          </w:tcPr>
          <w:p w:rsidR="000427B2" w:rsidRPr="00FD466C" w:rsidRDefault="000427B2" w:rsidP="00FD466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ერთჯერადი ლუქი (ფასტი 150) </w:t>
            </w:r>
          </w:p>
        </w:tc>
        <w:tc>
          <w:tcPr>
            <w:tcW w:w="3960" w:type="dxa"/>
          </w:tcPr>
          <w:p w:rsidR="000427B2" w:rsidRPr="0095327F" w:rsidRDefault="000427B2" w:rsidP="00EF40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50</w:t>
            </w:r>
            <w:r>
              <w:rPr>
                <w:rFonts w:ascii="Sylfaen" w:hAnsi="Sylfaen"/>
                <w:lang w:val="ka-GE"/>
              </w:rPr>
              <w:t xml:space="preserve"> 000</w:t>
            </w:r>
          </w:p>
        </w:tc>
        <w:tc>
          <w:tcPr>
            <w:tcW w:w="2628" w:type="dxa"/>
          </w:tcPr>
          <w:p w:rsidR="000427B2" w:rsidRDefault="000427B2" w:rsidP="00EF4087">
            <w:pPr>
              <w:rPr>
                <w:rFonts w:ascii="Sylfaen" w:hAnsi="Sylfaen"/>
                <w:lang w:val="ka-GE"/>
              </w:rPr>
            </w:pPr>
          </w:p>
        </w:tc>
      </w:tr>
      <w:tr w:rsidR="000427B2" w:rsidRPr="0095327F" w:rsidTr="000427B2">
        <w:trPr>
          <w:trHeight w:val="103"/>
        </w:trPr>
        <w:tc>
          <w:tcPr>
            <w:tcW w:w="378" w:type="dxa"/>
          </w:tcPr>
          <w:p w:rsidR="000427B2" w:rsidRPr="00FD466C" w:rsidRDefault="000427B2" w:rsidP="008E12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50" w:type="dxa"/>
          </w:tcPr>
          <w:p w:rsidR="000427B2" w:rsidRPr="00FD466C" w:rsidRDefault="000427B2" w:rsidP="00715C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ერთჯერადი ლუქი (ფასტი </w:t>
            </w:r>
            <w:r>
              <w:rPr>
                <w:rFonts w:ascii="Sylfaen" w:hAnsi="Sylfaen"/>
              </w:rPr>
              <w:t>33</w:t>
            </w:r>
            <w:r>
              <w:rPr>
                <w:rFonts w:ascii="Sylfaen" w:hAnsi="Sylfaen"/>
                <w:lang w:val="ka-GE"/>
              </w:rPr>
              <w:t>0)</w:t>
            </w:r>
          </w:p>
        </w:tc>
        <w:tc>
          <w:tcPr>
            <w:tcW w:w="3960" w:type="dxa"/>
          </w:tcPr>
          <w:p w:rsidR="000427B2" w:rsidRPr="0095327F" w:rsidRDefault="000427B2" w:rsidP="00CE36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70 000</w:t>
            </w:r>
          </w:p>
        </w:tc>
        <w:tc>
          <w:tcPr>
            <w:tcW w:w="2628" w:type="dxa"/>
          </w:tcPr>
          <w:p w:rsidR="000427B2" w:rsidRDefault="000427B2" w:rsidP="00CE368D">
            <w:pPr>
              <w:rPr>
                <w:rFonts w:ascii="Sylfaen" w:hAnsi="Sylfaen"/>
                <w:lang w:val="ka-GE"/>
              </w:rPr>
            </w:pPr>
          </w:p>
        </w:tc>
      </w:tr>
    </w:tbl>
    <w:p w:rsidR="00FD466C" w:rsidRDefault="00B11A5E" w:rsidP="0095327F">
      <w:pPr>
        <w:rPr>
          <w:rFonts w:ascii="Sylfaen" w:hAnsi="Sylfaen"/>
          <w:b/>
          <w:bCs/>
          <w:sz w:val="24"/>
          <w:szCs w:val="24"/>
          <w:lang w:val="ka-GE"/>
        </w:rPr>
      </w:pPr>
      <w:r>
        <w:fldChar w:fldCharType="end"/>
      </w:r>
    </w:p>
    <w:p w:rsidR="000427B2" w:rsidRDefault="000427B2" w:rsidP="000427B2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1, ერთჯერადი ლუქი (ფასტი 150) მახასიათებლები: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მასალა: პოლიპროპილენი;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საერთო სიგრძე: 240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სამუშაო სიგრძე: 150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მოქნილი ელემენტის დიამეტრი: 2,3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ქარხნული წესით დაბეჭდილი უნიკალური რიგითი ნომერი (8 ციფრიანი);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ბანკის ლოგოტიპი;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ლოგოს დატანის ზომა 35*7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ლუქის ფერი : ნარინჯისფერი;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დაყენების შესაძლებლობა: ხელით;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ჩამკეტი ელემენტი-მეტალის ჩანართი.</w:t>
      </w:r>
    </w:p>
    <w:p w:rsidR="00E66ACC" w:rsidRDefault="000427B2" w:rsidP="000427B2">
      <w:pPr>
        <w:ind w:left="36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z w:val="24"/>
          <w:szCs w:val="24"/>
        </w:rPr>
        <w:drawing>
          <wp:inline distT="0" distB="0" distL="0" distR="0" wp14:anchorId="23B62F85" wp14:editId="1F49C80D">
            <wp:extent cx="5943600" cy="1731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B2" w:rsidRDefault="000427B2" w:rsidP="000427B2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2, ერთჯერადი ლუქი (ფასტი </w:t>
      </w:r>
      <w:r>
        <w:rPr>
          <w:rFonts w:ascii="Sylfaen" w:hAnsi="Sylfaen"/>
          <w:b/>
          <w:bCs/>
          <w:sz w:val="24"/>
          <w:szCs w:val="24"/>
        </w:rPr>
        <w:t>33</w:t>
      </w:r>
      <w:r>
        <w:rPr>
          <w:rFonts w:ascii="Sylfaen" w:hAnsi="Sylfaen"/>
          <w:b/>
          <w:bCs/>
          <w:sz w:val="24"/>
          <w:szCs w:val="24"/>
          <w:lang w:val="ka-GE"/>
        </w:rPr>
        <w:t>0) მახასიათებლები: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მასალა: პოლიპროპილენი;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საერთო სიგრძე: </w:t>
      </w:r>
      <w:r>
        <w:rPr>
          <w:rFonts w:ascii="Sylfaen" w:hAnsi="Sylfaen"/>
          <w:b/>
          <w:bCs/>
          <w:sz w:val="24"/>
          <w:szCs w:val="24"/>
        </w:rPr>
        <w:t>415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სამუშაო სიგრძე: </w:t>
      </w:r>
      <w:r>
        <w:rPr>
          <w:rFonts w:ascii="Sylfaen" w:hAnsi="Sylfaen"/>
          <w:b/>
          <w:bCs/>
          <w:sz w:val="24"/>
          <w:szCs w:val="24"/>
        </w:rPr>
        <w:t>330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მოქნილი ელემენტის დიამეტრი: 2,3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ქარხნული წესით დაბეჭდილი უნიკალური რიგითი ნომერი (8 ციფრიანი);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ბანკის ლოგოტიპი;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ლოგოს დატანის ზომა 35*7 მმ;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ლუქის ფერი : ნარინჯისფერი;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დაყენების შესაძლებლობა: ხელით;</w:t>
      </w:r>
    </w:p>
    <w:p w:rsidR="000427B2" w:rsidRDefault="000427B2" w:rsidP="000427B2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lastRenderedPageBreak/>
        <w:t>ჩამკეტი ელემენტი-მეტალის ჩანართი.</w:t>
      </w:r>
    </w:p>
    <w:p w:rsidR="00CE368D" w:rsidRDefault="00CE368D" w:rsidP="000427B2">
      <w:pPr>
        <w:rPr>
          <w:rFonts w:ascii="Sylfaen" w:hAnsi="Sylfaen"/>
          <w:b/>
          <w:bCs/>
          <w:sz w:val="24"/>
          <w:szCs w:val="24"/>
        </w:rPr>
      </w:pPr>
    </w:p>
    <w:p w:rsidR="000427B2" w:rsidRPr="000427B2" w:rsidRDefault="000427B2" w:rsidP="000427B2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</w:rPr>
        <w:drawing>
          <wp:inline distT="0" distB="0" distL="0" distR="0" wp14:anchorId="74CFAA36" wp14:editId="5DC1C4FD">
            <wp:extent cx="5908266" cy="13978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3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B368C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34703A" w:rsidRPr="00715C3F" w:rsidRDefault="0034703A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715C3F">
        <w:rPr>
          <w:rFonts w:ascii="Sylfaen" w:hAnsi="Sylfaen"/>
          <w:lang w:val="ka-GE"/>
        </w:rPr>
        <w:t>მოწოდების ვადები:</w:t>
      </w:r>
      <w:r w:rsidR="00D95C56" w:rsidRPr="00715C3F">
        <w:rPr>
          <w:rFonts w:ascii="Sylfaen" w:hAnsi="Sylfaen"/>
          <w:lang w:val="ka-GE"/>
        </w:rPr>
        <w:t xml:space="preserve"> </w:t>
      </w:r>
      <w:r w:rsidR="00715C3F" w:rsidRPr="00715C3F">
        <w:rPr>
          <w:rFonts w:ascii="Sylfaen" w:hAnsi="Sylfaen"/>
        </w:rPr>
        <w:t xml:space="preserve">3 </w:t>
      </w:r>
      <w:r w:rsidR="00715C3F" w:rsidRPr="00715C3F">
        <w:rPr>
          <w:rFonts w:ascii="Sylfaen" w:hAnsi="Sylfaen"/>
          <w:lang w:val="ka-GE"/>
        </w:rPr>
        <w:t>კვირა</w:t>
      </w:r>
    </w:p>
    <w:p w:rsidR="00607322" w:rsidRPr="00607322" w:rsidRDefault="00607322" w:rsidP="00607322">
      <w:pPr>
        <w:contextualSpacing/>
        <w:jc w:val="both"/>
        <w:rPr>
          <w:rFonts w:ascii="AcadNusx" w:hAnsi="AcadNusx"/>
          <w:sz w:val="24"/>
          <w:szCs w:val="24"/>
          <w:highlight w:val="yellow"/>
        </w:rPr>
      </w:pP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715C3F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>
        <w:rPr>
          <w:rFonts w:ascii="Sylfaen" w:hAnsi="Sylfaen"/>
          <w:bCs/>
          <w:lang w:val="ka-GE"/>
        </w:rPr>
        <w:t xml:space="preserve"> </w:t>
      </w:r>
      <w:r w:rsidR="00896C54" w:rsidRPr="00715C3F">
        <w:rPr>
          <w:rFonts w:ascii="Sylfaen" w:hAnsi="Sylfaen"/>
          <w:bCs/>
          <w:lang w:val="ka-GE"/>
        </w:rPr>
        <w:t>201</w:t>
      </w:r>
      <w:r w:rsidR="000427B2">
        <w:rPr>
          <w:rFonts w:ascii="Sylfaen" w:hAnsi="Sylfaen"/>
          <w:bCs/>
          <w:lang w:val="ka-GE"/>
        </w:rPr>
        <w:t>7</w:t>
      </w:r>
      <w:r w:rsidRPr="00715C3F">
        <w:rPr>
          <w:rFonts w:ascii="Sylfaen" w:hAnsi="Sylfaen"/>
          <w:bCs/>
          <w:lang w:val="ka-GE"/>
        </w:rPr>
        <w:t xml:space="preserve"> წლის</w:t>
      </w:r>
      <w:r w:rsidR="003A3774" w:rsidRPr="00715C3F">
        <w:rPr>
          <w:rFonts w:ascii="AcadNusx" w:hAnsi="AcadNusx"/>
          <w:bCs/>
        </w:rPr>
        <w:t xml:space="preserve"> </w:t>
      </w:r>
      <w:r w:rsidR="000427B2">
        <w:rPr>
          <w:rFonts w:ascii="Sylfaen" w:hAnsi="Sylfaen"/>
          <w:bCs/>
          <w:lang w:val="ka-GE"/>
        </w:rPr>
        <w:t>13 დეკემბერი</w:t>
      </w:r>
      <w:r w:rsidR="00896C54" w:rsidRPr="00715C3F">
        <w:rPr>
          <w:rFonts w:ascii="AcadNusx" w:hAnsi="AcadNusx"/>
          <w:bCs/>
        </w:rPr>
        <w:t xml:space="preserve"> – 201</w:t>
      </w:r>
      <w:r w:rsidR="00896C54" w:rsidRPr="00715C3F">
        <w:rPr>
          <w:rFonts w:ascii="Sylfaen" w:hAnsi="Sylfaen"/>
          <w:bCs/>
          <w:lang w:val="ka-GE"/>
        </w:rPr>
        <w:t>6</w:t>
      </w:r>
      <w:r w:rsidR="00442B97" w:rsidRPr="00715C3F">
        <w:rPr>
          <w:rFonts w:ascii="AcadNusx" w:hAnsi="AcadNusx"/>
          <w:bCs/>
        </w:rPr>
        <w:t xml:space="preserve"> </w:t>
      </w:r>
      <w:r w:rsidR="00715C3F" w:rsidRPr="00715C3F">
        <w:rPr>
          <w:rFonts w:ascii="Sylfaen" w:hAnsi="Sylfaen"/>
          <w:bCs/>
          <w:lang w:val="ka-GE"/>
        </w:rPr>
        <w:t xml:space="preserve">წლის </w:t>
      </w:r>
      <w:r w:rsidR="000427B2">
        <w:rPr>
          <w:rFonts w:ascii="Sylfaen" w:hAnsi="Sylfaen"/>
          <w:bCs/>
          <w:lang w:val="ka-GE"/>
        </w:rPr>
        <w:t>21 დეკემბრამდე</w:t>
      </w:r>
      <w:r w:rsidR="00442B97" w:rsidRPr="00715C3F">
        <w:rPr>
          <w:rFonts w:ascii="AcadNusx" w:hAnsi="AcadNusx"/>
          <w:bCs/>
        </w:rPr>
        <w:t>;</w:t>
      </w:r>
    </w:p>
    <w:p w:rsidR="00BE6D78" w:rsidRPr="00715C3F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Pr="00715C3F">
        <w:rPr>
          <w:rFonts w:ascii="Sylfaen" w:hAnsi="Sylfaen"/>
          <w:bCs/>
          <w:lang w:val="ka-GE"/>
        </w:rPr>
        <w:t xml:space="preserve">ერთჯერადი ხელშეკრულება;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</w:t>
      </w:r>
      <w:r w:rsidR="000427B2">
        <w:rPr>
          <w:rFonts w:ascii="Sylfaen" w:hAnsi="Sylfaen"/>
          <w:bCs/>
          <w:lang w:val="ka-GE"/>
        </w:rPr>
        <w:t xml:space="preserve">პროდუქტი 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0427B2">
        <w:rPr>
          <w:rFonts w:ascii="Sylfaen" w:hAnsi="Sylfaen"/>
          <w:bCs/>
          <w:lang w:val="ka-GE"/>
        </w:rPr>
        <w:t xml:space="preserve"> და </w:t>
      </w:r>
      <w:bookmarkStart w:id="0" w:name="_GoBack"/>
      <w:bookmarkEnd w:id="0"/>
      <w:r w:rsidR="000427B2">
        <w:rPr>
          <w:rFonts w:ascii="Sylfaen" w:hAnsi="Sylfaen"/>
          <w:bCs/>
          <w:lang w:val="ka-GE"/>
        </w:rPr>
        <w:t>პროდუქტი</w:t>
      </w:r>
      <w:r w:rsidR="00857B70">
        <w:rPr>
          <w:rFonts w:ascii="Sylfaen" w:hAnsi="Sylfaen"/>
          <w:bCs/>
          <w:lang w:val="ka-GE"/>
        </w:rPr>
        <w:t xml:space="preserve">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8B396C" w:rsidRDefault="008B396C" w:rsidP="008B396C">
      <w:pPr>
        <w:pStyle w:val="ListParagraph"/>
        <w:jc w:val="both"/>
        <w:rPr>
          <w:rFonts w:ascii="AcadNusx" w:hAnsi="AcadNusx"/>
          <w:bCs/>
        </w:rPr>
      </w:pPr>
    </w:p>
    <w:p w:rsidR="008B396C" w:rsidRPr="00715C3F" w:rsidRDefault="008B396C" w:rsidP="008B396C">
      <w:pPr>
        <w:pStyle w:val="ListParagraph"/>
        <w:jc w:val="both"/>
        <w:rPr>
          <w:rFonts w:ascii="AcadNusx" w:hAnsi="AcadNusx"/>
          <w:bCs/>
          <w:lang w:val="ka-GE"/>
        </w:rPr>
      </w:pPr>
      <w:r w:rsidRPr="008B396C">
        <w:rPr>
          <w:rFonts w:ascii="Sylfaen" w:hAnsi="Sylfaen"/>
          <w:b/>
          <w:bCs/>
          <w:sz w:val="20"/>
          <w:lang w:val="ka-GE"/>
        </w:rPr>
        <w:t>დამატებითი ინფორმაციისთვის დაუკავშირდით:</w:t>
      </w:r>
      <w:r w:rsidR="00715C3F">
        <w:rPr>
          <w:rFonts w:ascii="Sylfaen" w:hAnsi="Sylfaen"/>
          <w:b/>
          <w:bCs/>
          <w:sz w:val="20"/>
          <w:lang w:val="ka-GE"/>
        </w:rPr>
        <w:t xml:space="preserve"> ლადო სიჭინავა 599740041</w:t>
      </w:r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EF4087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27B2"/>
    <w:rsid w:val="00047783"/>
    <w:rsid w:val="000841C8"/>
    <w:rsid w:val="000A7ED6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056F0"/>
    <w:rsid w:val="00431105"/>
    <w:rsid w:val="00442B97"/>
    <w:rsid w:val="00444D4A"/>
    <w:rsid w:val="004522A1"/>
    <w:rsid w:val="005220CC"/>
    <w:rsid w:val="00530561"/>
    <w:rsid w:val="00550191"/>
    <w:rsid w:val="005A0E70"/>
    <w:rsid w:val="005B3D2B"/>
    <w:rsid w:val="005B4698"/>
    <w:rsid w:val="005F0CB3"/>
    <w:rsid w:val="00606FEB"/>
    <w:rsid w:val="00607322"/>
    <w:rsid w:val="006103E9"/>
    <w:rsid w:val="006132E6"/>
    <w:rsid w:val="00646394"/>
    <w:rsid w:val="006C736A"/>
    <w:rsid w:val="006D58D9"/>
    <w:rsid w:val="006E284E"/>
    <w:rsid w:val="00715C3F"/>
    <w:rsid w:val="007168D7"/>
    <w:rsid w:val="00754669"/>
    <w:rsid w:val="007A3B0F"/>
    <w:rsid w:val="007E14F9"/>
    <w:rsid w:val="007F1982"/>
    <w:rsid w:val="007F6F05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726F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CE368D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66ACC"/>
    <w:rsid w:val="00EC01FF"/>
    <w:rsid w:val="00ED30C5"/>
    <w:rsid w:val="00EF4087"/>
    <w:rsid w:val="00F17E73"/>
    <w:rsid w:val="00F46FAF"/>
    <w:rsid w:val="00F5120E"/>
    <w:rsid w:val="00FC53B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2017-12-13T09:49:00Z</dcterms:created>
  <dcterms:modified xsi:type="dcterms:W3CDTF">2017-12-13T09:49:00Z</dcterms:modified>
</cp:coreProperties>
</file>