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7C" w:rsidRDefault="0075607C" w:rsidP="0075607C">
      <w:pPr>
        <w:jc w:val="center"/>
        <w:rPr>
          <w:rFonts w:ascii="Sylfaen" w:hAnsi="Sylfaen"/>
          <w:b/>
          <w:szCs w:val="22"/>
          <w:lang w:val="ka-GE"/>
        </w:rPr>
      </w:pPr>
      <w:r w:rsidRPr="00CC506E">
        <w:rPr>
          <w:rFonts w:ascii="Sylfaen" w:hAnsi="Sylfaen"/>
          <w:b/>
          <w:szCs w:val="22"/>
          <w:lang w:val="ka-GE"/>
        </w:rPr>
        <w:t>საქართვე</w:t>
      </w:r>
      <w:r>
        <w:rPr>
          <w:rFonts w:ascii="Sylfaen" w:hAnsi="Sylfaen"/>
          <w:b/>
          <w:szCs w:val="22"/>
          <w:lang w:val="ka-GE"/>
        </w:rPr>
        <w:t>ლოს აზერბაიჯანელ ქალთა კავშირის</w:t>
      </w:r>
      <w:r>
        <w:rPr>
          <w:rFonts w:ascii="Sylfaen" w:hAnsi="Sylfaen"/>
          <w:b/>
          <w:szCs w:val="22"/>
          <w:lang w:val="en-US"/>
        </w:rPr>
        <w:t xml:space="preserve"> </w:t>
      </w:r>
    </w:p>
    <w:p w:rsidR="0075607C" w:rsidRDefault="0075607C" w:rsidP="0075607C">
      <w:pPr>
        <w:jc w:val="center"/>
        <w:rPr>
          <w:rFonts w:ascii="Sylfaen" w:hAnsi="Sylfaen"/>
          <w:b/>
          <w:szCs w:val="22"/>
          <w:lang w:val="ka-GE"/>
        </w:rPr>
      </w:pPr>
    </w:p>
    <w:p w:rsidR="0075607C" w:rsidRDefault="0075607C" w:rsidP="0075607C">
      <w:pPr>
        <w:jc w:val="center"/>
        <w:rPr>
          <w:rFonts w:ascii="Sylfaen" w:hAnsi="Sylfaen"/>
          <w:b/>
          <w:sz w:val="32"/>
          <w:lang w:val="ka-GE"/>
        </w:rPr>
      </w:pPr>
      <w:r>
        <w:rPr>
          <w:rFonts w:ascii="Sylfaen" w:hAnsi="Sylfaen"/>
          <w:b/>
          <w:sz w:val="32"/>
          <w:lang w:val="ka-GE"/>
        </w:rPr>
        <w:t>სატენდერო განაცხადი</w:t>
      </w:r>
    </w:p>
    <w:p w:rsidR="0075607C" w:rsidRDefault="0075607C" w:rsidP="0075607C">
      <w:pPr>
        <w:jc w:val="center"/>
        <w:rPr>
          <w:rFonts w:ascii="Sylfaen" w:hAnsi="Sylfaen"/>
          <w:b/>
          <w:sz w:val="32"/>
          <w:lang w:val="ka-GE"/>
        </w:rPr>
      </w:pPr>
    </w:p>
    <w:p w:rsidR="00E20147" w:rsidRPr="00CC506E" w:rsidRDefault="00E20147" w:rsidP="00E20147">
      <w:pPr>
        <w:rPr>
          <w:rFonts w:ascii="Sylfaen" w:hAnsi="Sylfaen" w:cs="Sylfaen"/>
          <w:szCs w:val="22"/>
          <w:lang w:val="en-US"/>
        </w:rPr>
      </w:pPr>
      <w:r w:rsidRPr="00CC506E">
        <w:rPr>
          <w:rFonts w:ascii="Sylfaen" w:hAnsi="Sylfaen"/>
          <w:b/>
          <w:bCs/>
          <w:szCs w:val="22"/>
          <w:bdr w:val="none" w:sz="0" w:space="0" w:color="auto" w:frame="1"/>
          <w:shd w:val="clear" w:color="auto" w:fill="FFFFFF"/>
        </w:rPr>
        <w:t>ა(ა)იპ</w:t>
      </w:r>
      <w:r w:rsidRPr="00CC506E">
        <w:rPr>
          <w:rFonts w:ascii="Sylfaen" w:hAnsi="Sylfaen"/>
          <w:b/>
          <w:szCs w:val="22"/>
          <w:lang w:val="ka-GE"/>
        </w:rPr>
        <w:t xml:space="preserve"> „საქართველოს აზერბაიჯანელ ქალთა კავშირის“</w:t>
      </w:r>
      <w:r w:rsidR="00CC506E">
        <w:rPr>
          <w:rFonts w:ascii="Sylfaen" w:hAnsi="Sylfaen"/>
          <w:b/>
          <w:szCs w:val="22"/>
          <w:lang w:val="en-US"/>
        </w:rPr>
        <w:t xml:space="preserve"> </w:t>
      </w:r>
      <w:r w:rsidR="00CC506E" w:rsidRPr="00CC506E">
        <w:rPr>
          <w:rFonts w:ascii="Sylfaen" w:hAnsi="Sylfaen"/>
          <w:szCs w:val="22"/>
          <w:lang w:val="ka-GE"/>
        </w:rPr>
        <w:t>დაარსა</w:t>
      </w:r>
      <w:r w:rsidR="00CC506E">
        <w:rPr>
          <w:rFonts w:ascii="Sylfaen" w:hAnsi="Sylfaen"/>
          <w:szCs w:val="22"/>
          <w:lang w:val="en-US"/>
        </w:rPr>
        <w:t xml:space="preserve"> </w:t>
      </w:r>
      <w:r w:rsidRPr="00CC506E">
        <w:rPr>
          <w:rFonts w:ascii="Sylfaen" w:hAnsi="Sylfaen"/>
          <w:szCs w:val="22"/>
          <w:lang w:val="ka-GE"/>
        </w:rPr>
        <w:t xml:space="preserve">2001 წელს და ამავე წლიდან სხვადასხვა ფონდისა და დონორი პარტნიორების დახმარებით ახორციელებს პროექტებს, რომლებიც ემსახურება ეთნიკური უმცირესობების საზოგადოებრივ-პოლიტიკურ (საარჩევნო მიმართულებით) განათლებას, </w:t>
      </w:r>
      <w:r w:rsidR="005C360F">
        <w:rPr>
          <w:rFonts w:ascii="Sylfaen" w:hAnsi="Sylfaen"/>
          <w:szCs w:val="22"/>
          <w:lang w:val="ka-GE"/>
        </w:rPr>
        <w:t xml:space="preserve">ქალების, </w:t>
      </w:r>
      <w:r w:rsidRPr="00CC506E">
        <w:rPr>
          <w:rFonts w:ascii="Sylfaen" w:hAnsi="Sylfaen"/>
          <w:szCs w:val="22"/>
          <w:lang w:val="ka-GE"/>
        </w:rPr>
        <w:t>ეთნიკური უმცირესობების უფლებების დაცვას, სამოქალაქო ინტეგრაციას, კულტურული თვითმყოფადობის შენარჩუნებას, ახალგაზრდების გაძლიერებას და ჩართვას საზოგადოებრივი ცხოვრების სხვადასხვა მიმართულებით.</w:t>
      </w:r>
    </w:p>
    <w:p w:rsidR="00CC506E" w:rsidRPr="00CC506E" w:rsidRDefault="00CC506E" w:rsidP="00CC506E">
      <w:pPr>
        <w:rPr>
          <w:rFonts w:cs="Arial"/>
          <w:szCs w:val="22"/>
          <w:lang w:val="en-US"/>
        </w:rPr>
      </w:pPr>
      <w:proofErr w:type="spellStart"/>
      <w:proofErr w:type="gramStart"/>
      <w:r w:rsidRPr="00CC506E">
        <w:rPr>
          <w:rFonts w:ascii="Sylfaen" w:hAnsi="Sylfaen" w:cs="Sylfaen"/>
          <w:szCs w:val="22"/>
          <w:lang w:val="en-US"/>
        </w:rPr>
        <w:t>ორგანიზაციის</w:t>
      </w:r>
      <w:proofErr w:type="spellEnd"/>
      <w:r w:rsidRPr="00CC506E">
        <w:rPr>
          <w:rFonts w:cs="Arial"/>
          <w:szCs w:val="22"/>
          <w:lang w:val="en-US"/>
        </w:rPr>
        <w:t xml:space="preserve"> 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ძირითად</w:t>
      </w:r>
      <w:proofErr w:type="spellEnd"/>
      <w:proofErr w:type="gram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მიზნებია</w:t>
      </w:r>
      <w:proofErr w:type="spellEnd"/>
      <w:r w:rsidRPr="00CC506E">
        <w:rPr>
          <w:rFonts w:cs="Arial"/>
          <w:szCs w:val="22"/>
          <w:lang w:val="en-US"/>
        </w:rPr>
        <w:t>:</w:t>
      </w:r>
    </w:p>
    <w:p w:rsidR="00CC506E" w:rsidRPr="00CC506E" w:rsidRDefault="00CC506E" w:rsidP="00CC506E">
      <w:pPr>
        <w:rPr>
          <w:rFonts w:cs="Arial"/>
          <w:szCs w:val="22"/>
          <w:lang w:val="en-US"/>
        </w:rPr>
      </w:pPr>
      <w:r w:rsidRPr="00CC506E">
        <w:rPr>
          <w:szCs w:val="22"/>
          <w:lang w:val="en-US"/>
        </w:rPr>
        <w:t>•</w:t>
      </w:r>
      <w:r w:rsidRPr="00CC506E">
        <w:rPr>
          <w:szCs w:val="22"/>
          <w:lang w:val="en-US"/>
        </w:rPr>
        <w:tab/>
      </w:r>
      <w:proofErr w:type="spellStart"/>
      <w:proofErr w:type="gramStart"/>
      <w:r w:rsidRPr="00CC506E">
        <w:rPr>
          <w:rFonts w:ascii="Sylfaen" w:hAnsi="Sylfaen" w:cs="Sylfaen"/>
          <w:szCs w:val="22"/>
          <w:lang w:val="en-US"/>
        </w:rPr>
        <w:t>აზერბაიჯანელ</w:t>
      </w:r>
      <w:proofErr w:type="spellEnd"/>
      <w:proofErr w:type="gram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ქალთა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ინტეგრაციის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ხელშეწყობა</w:t>
      </w:r>
      <w:proofErr w:type="spellEnd"/>
      <w:r w:rsidRPr="00CC506E">
        <w:rPr>
          <w:rFonts w:cs="Arial"/>
          <w:szCs w:val="22"/>
          <w:lang w:val="en-US"/>
        </w:rPr>
        <w:t xml:space="preserve"> ;</w:t>
      </w:r>
    </w:p>
    <w:p w:rsidR="00CC506E" w:rsidRPr="00CC506E" w:rsidRDefault="00CC506E" w:rsidP="00CC506E">
      <w:pPr>
        <w:rPr>
          <w:rFonts w:cs="Arial"/>
          <w:szCs w:val="22"/>
          <w:lang w:val="en-US"/>
        </w:rPr>
      </w:pPr>
      <w:r w:rsidRPr="00CC506E">
        <w:rPr>
          <w:szCs w:val="22"/>
          <w:lang w:val="en-US"/>
        </w:rPr>
        <w:t>•</w:t>
      </w:r>
      <w:r w:rsidRPr="00CC506E">
        <w:rPr>
          <w:szCs w:val="22"/>
          <w:lang w:val="en-US"/>
        </w:rPr>
        <w:tab/>
      </w:r>
      <w:proofErr w:type="spellStart"/>
      <w:proofErr w:type="gramStart"/>
      <w:r w:rsidRPr="00CC506E">
        <w:rPr>
          <w:rFonts w:ascii="Sylfaen" w:hAnsi="Sylfaen" w:cs="Sylfaen"/>
          <w:szCs w:val="22"/>
          <w:lang w:val="en-US"/>
        </w:rPr>
        <w:t>ქალებისა</w:t>
      </w:r>
      <w:proofErr w:type="spellEnd"/>
      <w:proofErr w:type="gram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და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ბავშებისათვის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კულტურული</w:t>
      </w:r>
      <w:proofErr w:type="spellEnd"/>
      <w:r w:rsidRPr="00CC506E">
        <w:rPr>
          <w:rFonts w:cs="Arial"/>
          <w:szCs w:val="22"/>
          <w:lang w:val="en-US"/>
        </w:rPr>
        <w:t xml:space="preserve">,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საგანმანათლებლო</w:t>
      </w:r>
      <w:proofErr w:type="spellEnd"/>
      <w:r w:rsidRPr="00CC506E">
        <w:rPr>
          <w:rFonts w:cs="Arial"/>
          <w:szCs w:val="22"/>
          <w:lang w:val="en-US"/>
        </w:rPr>
        <w:t xml:space="preserve">,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საქველმოქმედო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და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კულტურული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ღონისძიებების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წარმართვა</w:t>
      </w:r>
      <w:proofErr w:type="spellEnd"/>
      <w:r w:rsidRPr="00CC506E">
        <w:rPr>
          <w:rFonts w:cs="Arial"/>
          <w:szCs w:val="22"/>
          <w:lang w:val="en-US"/>
        </w:rPr>
        <w:t>;</w:t>
      </w:r>
    </w:p>
    <w:p w:rsidR="00CC506E" w:rsidRPr="00CC506E" w:rsidRDefault="00CC506E" w:rsidP="00CC506E">
      <w:pPr>
        <w:rPr>
          <w:rFonts w:cs="Arial"/>
          <w:szCs w:val="22"/>
          <w:lang w:val="en-US"/>
        </w:rPr>
      </w:pPr>
      <w:r w:rsidRPr="00CC506E">
        <w:rPr>
          <w:szCs w:val="22"/>
          <w:lang w:val="en-US"/>
        </w:rPr>
        <w:t>•</w:t>
      </w:r>
      <w:r w:rsidRPr="00CC506E">
        <w:rPr>
          <w:szCs w:val="22"/>
          <w:lang w:val="en-US"/>
        </w:rPr>
        <w:tab/>
      </w:r>
      <w:proofErr w:type="spellStart"/>
      <w:proofErr w:type="gramStart"/>
      <w:r w:rsidRPr="00CC506E">
        <w:rPr>
          <w:rFonts w:ascii="Sylfaen" w:hAnsi="Sylfaen" w:cs="Sylfaen"/>
          <w:szCs w:val="22"/>
          <w:lang w:val="en-US"/>
        </w:rPr>
        <w:t>აზერბაიჯანელ</w:t>
      </w:r>
      <w:proofErr w:type="spellEnd"/>
      <w:proofErr w:type="gram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ქალთა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ჩართვა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გადაწყვეტილების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მიღების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დონეებზე</w:t>
      </w:r>
      <w:proofErr w:type="spellEnd"/>
      <w:r w:rsidRPr="00CC506E">
        <w:rPr>
          <w:rFonts w:cs="Arial"/>
          <w:szCs w:val="22"/>
          <w:lang w:val="en-US"/>
        </w:rPr>
        <w:t>;</w:t>
      </w:r>
    </w:p>
    <w:p w:rsidR="00CC506E" w:rsidRPr="00CC506E" w:rsidRDefault="00CC506E" w:rsidP="00CC506E">
      <w:pPr>
        <w:rPr>
          <w:rFonts w:cs="Arial"/>
          <w:szCs w:val="22"/>
          <w:lang w:val="en-US"/>
        </w:rPr>
      </w:pPr>
      <w:r w:rsidRPr="00CC506E">
        <w:rPr>
          <w:szCs w:val="22"/>
          <w:lang w:val="en-US"/>
        </w:rPr>
        <w:t>•</w:t>
      </w:r>
      <w:r w:rsidRPr="00CC506E">
        <w:rPr>
          <w:szCs w:val="22"/>
          <w:lang w:val="en-US"/>
        </w:rPr>
        <w:tab/>
      </w:r>
      <w:proofErr w:type="spellStart"/>
      <w:proofErr w:type="gramStart"/>
      <w:r w:rsidRPr="00CC506E">
        <w:rPr>
          <w:rFonts w:ascii="Sylfaen" w:hAnsi="Sylfaen" w:cs="Sylfaen"/>
          <w:szCs w:val="22"/>
          <w:lang w:val="en-US"/>
        </w:rPr>
        <w:t>გენდერული</w:t>
      </w:r>
      <w:proofErr w:type="spellEnd"/>
      <w:proofErr w:type="gram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ძალადობის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აღმოფხვრა</w:t>
      </w:r>
      <w:proofErr w:type="spellEnd"/>
      <w:r w:rsidRPr="00CC506E">
        <w:rPr>
          <w:rFonts w:cs="Arial"/>
          <w:szCs w:val="22"/>
          <w:lang w:val="en-US"/>
        </w:rPr>
        <w:t>;</w:t>
      </w:r>
    </w:p>
    <w:p w:rsidR="00CC506E" w:rsidRPr="00CC506E" w:rsidRDefault="00CC506E" w:rsidP="00CC506E">
      <w:pPr>
        <w:rPr>
          <w:rFonts w:cs="Arial"/>
          <w:szCs w:val="22"/>
          <w:lang w:val="en-US"/>
        </w:rPr>
      </w:pPr>
      <w:r w:rsidRPr="00CC506E">
        <w:rPr>
          <w:szCs w:val="22"/>
          <w:lang w:val="en-US"/>
        </w:rPr>
        <w:t>•</w:t>
      </w:r>
      <w:r w:rsidRPr="00CC506E">
        <w:rPr>
          <w:szCs w:val="22"/>
          <w:lang w:val="en-US"/>
        </w:rPr>
        <w:tab/>
      </w:r>
      <w:proofErr w:type="spellStart"/>
      <w:proofErr w:type="gramStart"/>
      <w:r w:rsidRPr="00CC506E">
        <w:rPr>
          <w:rFonts w:ascii="Sylfaen" w:hAnsi="Sylfaen" w:cs="Sylfaen"/>
          <w:szCs w:val="22"/>
          <w:lang w:val="en-US"/>
        </w:rPr>
        <w:t>ქართველ</w:t>
      </w:r>
      <w:proofErr w:type="spellEnd"/>
      <w:proofErr w:type="gram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და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აზერბაიჯანელ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ხალხთა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შორის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ურთიერთობების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ხელშეწყობა</w:t>
      </w:r>
      <w:proofErr w:type="spellEnd"/>
      <w:r w:rsidRPr="00CC506E">
        <w:rPr>
          <w:rFonts w:cs="Arial"/>
          <w:szCs w:val="22"/>
          <w:lang w:val="en-US"/>
        </w:rPr>
        <w:t>;</w:t>
      </w:r>
    </w:p>
    <w:p w:rsidR="00E20147" w:rsidRPr="00CC506E" w:rsidRDefault="00CC506E" w:rsidP="00CC506E">
      <w:pPr>
        <w:rPr>
          <w:rFonts w:ascii="Sylfaen" w:hAnsi="Sylfaen" w:cs="Sylfaen"/>
          <w:szCs w:val="22"/>
          <w:lang w:val="en-US"/>
        </w:rPr>
      </w:pPr>
      <w:proofErr w:type="gramStart"/>
      <w:r w:rsidRPr="00CC506E">
        <w:rPr>
          <w:szCs w:val="22"/>
          <w:lang w:val="en-US"/>
        </w:rPr>
        <w:t>•</w:t>
      </w:r>
      <w:r w:rsidRPr="00CC506E">
        <w:rPr>
          <w:szCs w:val="22"/>
          <w:lang w:val="en-US"/>
        </w:rPr>
        <w:tab/>
        <w:t>”</w:t>
      </w:r>
      <w:proofErr w:type="spellStart"/>
      <w:r w:rsidRPr="00CC506E">
        <w:rPr>
          <w:rFonts w:ascii="Sylfaen" w:hAnsi="Sylfaen" w:cs="Sylfaen"/>
          <w:szCs w:val="22"/>
          <w:lang w:val="en-US"/>
        </w:rPr>
        <w:t>მშვიდობიანი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კავკასიის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იდეის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განხორციელების</w:t>
      </w:r>
      <w:proofErr w:type="spellEnd"/>
      <w:r w:rsidRPr="00CC506E">
        <w:rPr>
          <w:rFonts w:cs="Arial"/>
          <w:szCs w:val="22"/>
          <w:lang w:val="en-US"/>
        </w:rPr>
        <w:t xml:space="preserve"> </w:t>
      </w:r>
      <w:proofErr w:type="spellStart"/>
      <w:r w:rsidRPr="00CC506E">
        <w:rPr>
          <w:rFonts w:ascii="Sylfaen" w:hAnsi="Sylfaen" w:cs="Sylfaen"/>
          <w:szCs w:val="22"/>
          <w:lang w:val="en-US"/>
        </w:rPr>
        <w:t>ხელშეწყობა</w:t>
      </w:r>
      <w:proofErr w:type="spellEnd"/>
      <w:r w:rsidRPr="00CC506E">
        <w:rPr>
          <w:rFonts w:cs="Arial"/>
          <w:szCs w:val="22"/>
          <w:lang w:val="en-US"/>
        </w:rPr>
        <w:t>.</w:t>
      </w:r>
      <w:proofErr w:type="gramEnd"/>
    </w:p>
    <w:p w:rsidR="00E20147" w:rsidRPr="00CC506E" w:rsidRDefault="00E20147" w:rsidP="00E20147">
      <w:pPr>
        <w:rPr>
          <w:rFonts w:ascii="Sylfaen" w:hAnsi="Sylfaen" w:cs="Sylfaen"/>
          <w:szCs w:val="22"/>
          <w:lang w:val="en-US"/>
        </w:rPr>
      </w:pPr>
    </w:p>
    <w:p w:rsidR="00E20147" w:rsidRPr="00393A61" w:rsidRDefault="00393A61" w:rsidP="00E20147">
      <w:pPr>
        <w:rPr>
          <w:rFonts w:ascii="Sylfaen" w:hAnsi="Sylfaen" w:cs="Sylfaen"/>
          <w:b/>
          <w:szCs w:val="22"/>
          <w:lang w:val="ka-GE"/>
        </w:rPr>
      </w:pPr>
      <w:r w:rsidRPr="00393A61">
        <w:rPr>
          <w:rFonts w:ascii="Sylfaen" w:hAnsi="Sylfaen" w:cs="Sylfaen"/>
          <w:b/>
          <w:szCs w:val="22"/>
          <w:lang w:val="ka-GE"/>
        </w:rPr>
        <w:t>ტენდერის დასახალება: კომპიუტერ</w:t>
      </w:r>
      <w:r w:rsidR="00C147B1">
        <w:rPr>
          <w:rFonts w:ascii="Sylfaen" w:hAnsi="Sylfaen" w:cs="Sylfaen"/>
          <w:b/>
          <w:szCs w:val="22"/>
          <w:lang w:val="ka-GE"/>
        </w:rPr>
        <w:t xml:space="preserve">ების </w:t>
      </w:r>
      <w:r w:rsidRPr="00393A61">
        <w:rPr>
          <w:rFonts w:ascii="Sylfaen" w:hAnsi="Sylfaen" w:cs="Sylfaen"/>
          <w:b/>
          <w:szCs w:val="22"/>
          <w:lang w:val="ka-GE"/>
        </w:rPr>
        <w:t>და ფოტოაპარატურის შეძენა</w:t>
      </w:r>
    </w:p>
    <w:p w:rsidR="00E20147" w:rsidRPr="00393A61" w:rsidRDefault="00E20147" w:rsidP="00E20147">
      <w:pPr>
        <w:rPr>
          <w:rFonts w:ascii="Sylfaen" w:hAnsi="Sylfaen" w:cs="Sylfaen"/>
          <w:b/>
          <w:szCs w:val="22"/>
          <w:lang w:val="en-US"/>
        </w:rPr>
      </w:pPr>
    </w:p>
    <w:p w:rsidR="004A3393" w:rsidRPr="00F63117" w:rsidRDefault="004A3393" w:rsidP="004A3393">
      <w:pPr>
        <w:shd w:val="clear" w:color="auto" w:fill="FFFFFF"/>
        <w:rPr>
          <w:rFonts w:ascii="Sylfaen" w:hAnsi="Sylfaen" w:cs="Helvetica"/>
          <w:shd w:val="clear" w:color="auto" w:fill="FFFFFF"/>
        </w:rPr>
      </w:pPr>
      <w:r>
        <w:rPr>
          <w:rFonts w:ascii="Sylfaen" w:hAnsi="Sylfaen"/>
          <w:b/>
          <w:lang w:val="ka-GE"/>
        </w:rPr>
        <w:t>პროექტი</w:t>
      </w:r>
      <w:r w:rsidRPr="00E44A4E">
        <w:rPr>
          <w:rFonts w:ascii="Sylfaen" w:hAnsi="Sylfaen"/>
          <w:b/>
          <w:lang w:val="ka-GE"/>
        </w:rPr>
        <w:t xml:space="preserve">: </w:t>
      </w:r>
      <w:r>
        <w:rPr>
          <w:rFonts w:ascii="Sylfaen" w:hAnsi="Sylfaen" w:cs="Helvetica"/>
          <w:shd w:val="clear" w:color="auto" w:fill="FFFFFF"/>
          <w:lang w:val="ka-GE"/>
        </w:rPr>
        <w:t xml:space="preserve">„ახალგაზრდების გაძლიერება ცხოვრებისეული ღირებულებების განვითარების გზით“ </w:t>
      </w:r>
      <w:r>
        <w:rPr>
          <w:rFonts w:ascii="Sylfaen" w:hAnsi="Sylfaen" w:cs="Helvetica"/>
          <w:shd w:val="clear" w:color="auto" w:fill="FFFFFF"/>
        </w:rPr>
        <w:t xml:space="preserve">(Youth Empowerment through Living Values) </w:t>
      </w:r>
    </w:p>
    <w:p w:rsidR="00E20147" w:rsidRDefault="00E20147" w:rsidP="00E20147">
      <w:pPr>
        <w:rPr>
          <w:rFonts w:ascii="Sylfaen" w:hAnsi="Sylfaen" w:cs="Sylfaen"/>
          <w:szCs w:val="22"/>
          <w:lang w:val="ka-GE"/>
        </w:rPr>
      </w:pPr>
    </w:p>
    <w:p w:rsidR="004A3393" w:rsidRDefault="004A3393" w:rsidP="00E20147">
      <w:pPr>
        <w:rPr>
          <w:rFonts w:ascii="Sylfaen" w:hAnsi="Sylfaen" w:cs="Arial"/>
          <w:b/>
          <w:lang w:val="ka-GE"/>
        </w:rPr>
      </w:pPr>
      <w:r w:rsidRPr="004A3393">
        <w:rPr>
          <w:rFonts w:ascii="Sylfaen" w:hAnsi="Sylfaen" w:cs="Arial"/>
          <w:b/>
          <w:lang w:val="ka-GE"/>
        </w:rPr>
        <w:t>ფინანსური მხარდამჭერია</w:t>
      </w:r>
      <w:r>
        <w:rPr>
          <w:rFonts w:ascii="Sylfaen" w:hAnsi="Sylfaen" w:cs="Arial"/>
          <w:b/>
          <w:lang w:val="ka-GE"/>
        </w:rPr>
        <w:t>:</w:t>
      </w:r>
      <w:r w:rsidRPr="004A3393">
        <w:rPr>
          <w:rFonts w:ascii="Sylfaen" w:hAnsi="Sylfaen" w:cs="Arial"/>
          <w:b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ევროკავშირის აღმოსავლეთ პარტნიორობის ტერიტორიული თანამშრომლობის პროგრამა.</w:t>
      </w:r>
      <w:r w:rsidRPr="004A3393">
        <w:rPr>
          <w:rFonts w:ascii="Sylfaen" w:hAnsi="Sylfaen" w:cs="Arial"/>
          <w:b/>
          <w:lang w:val="ka-GE"/>
        </w:rPr>
        <w:t xml:space="preserve"> </w:t>
      </w:r>
    </w:p>
    <w:p w:rsidR="004A3393" w:rsidRDefault="004A3393" w:rsidP="00E20147">
      <w:pPr>
        <w:rPr>
          <w:rFonts w:ascii="Sylfaen" w:hAnsi="Sylfaen" w:cs="Arial"/>
          <w:b/>
          <w:lang w:val="ka-GE"/>
        </w:rPr>
      </w:pPr>
    </w:p>
    <w:p w:rsidR="00190CAB" w:rsidRPr="00190CAB" w:rsidRDefault="00190CAB" w:rsidP="00190CAB">
      <w:pPr>
        <w:pStyle w:val="NoSpacing"/>
        <w:rPr>
          <w:rFonts w:ascii="Sylfaen" w:hAnsi="Sylfaen"/>
          <w:b/>
          <w:lang w:val="ka-GE"/>
        </w:rPr>
      </w:pPr>
      <w:r w:rsidRPr="00190CAB">
        <w:rPr>
          <w:rFonts w:ascii="Sylfaen" w:hAnsi="Sylfaen"/>
          <w:b/>
          <w:lang w:val="ka-GE"/>
        </w:rPr>
        <w:t>პროექტის</w:t>
      </w:r>
      <w:r w:rsidRPr="00190CAB">
        <w:rPr>
          <w:rFonts w:ascii="Times New Roman" w:hAnsi="Times New Roman"/>
          <w:b/>
          <w:lang w:val="ka-GE"/>
        </w:rPr>
        <w:t xml:space="preserve"> </w:t>
      </w:r>
      <w:r w:rsidRPr="00190CAB">
        <w:rPr>
          <w:rFonts w:ascii="Sylfaen" w:hAnsi="Sylfaen"/>
          <w:b/>
          <w:lang w:val="ka-GE"/>
        </w:rPr>
        <w:t>პარტნიორები</w:t>
      </w:r>
      <w:r>
        <w:rPr>
          <w:rFonts w:ascii="Sylfaen" w:hAnsi="Sylfaen"/>
          <w:b/>
          <w:lang w:val="ka-GE"/>
        </w:rPr>
        <w:t xml:space="preserve">: </w:t>
      </w:r>
      <w:r w:rsidRPr="008957E4">
        <w:rPr>
          <w:rFonts w:ascii="Sylfaen" w:hAnsi="Sylfaen"/>
          <w:lang w:val="ka-GE"/>
        </w:rPr>
        <w:t>საქართველოს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აზერბაიჯანელ ქალთა კავშირი, </w:t>
      </w:r>
      <w:r w:rsidRPr="00190CAB">
        <w:rPr>
          <w:rFonts w:ascii="Sylfaen" w:hAnsi="Sylfaen"/>
          <w:lang w:val="ka-GE"/>
        </w:rPr>
        <w:t>სამოქალაქო ინტეგრაციისა და ეროვნებათშორისი ურთიერთობების ცენტრი</w:t>
      </w:r>
      <w:r>
        <w:rPr>
          <w:rFonts w:ascii="Sylfaen" w:hAnsi="Sylfaen"/>
          <w:lang w:val="ka-GE"/>
        </w:rPr>
        <w:t xml:space="preserve"> (საქართველო)</w:t>
      </w:r>
      <w:r w:rsidRPr="00190CAB">
        <w:rPr>
          <w:rFonts w:ascii="Sylfaen" w:hAnsi="Sylfaen"/>
          <w:lang w:val="ka-GE"/>
        </w:rPr>
        <w:t>, და რეგიონალური განვითარების კავშირი „ტამასი“</w:t>
      </w:r>
      <w:r w:rsidR="00A74A73">
        <w:rPr>
          <w:rFonts w:ascii="Sylfaen" w:hAnsi="Sylfaen"/>
          <w:lang w:val="ka-GE"/>
        </w:rPr>
        <w:t xml:space="preserve"> (აზერბაიჯანის რესპუბლიკა)</w:t>
      </w:r>
    </w:p>
    <w:p w:rsidR="00190CAB" w:rsidRDefault="00190CAB" w:rsidP="004A3393">
      <w:pPr>
        <w:rPr>
          <w:rFonts w:ascii="Sylfaen" w:hAnsi="Sylfaen" w:cs="Sylfaen"/>
          <w:color w:val="333333"/>
          <w:lang w:val="ka-GE"/>
        </w:rPr>
      </w:pPr>
    </w:p>
    <w:p w:rsidR="004A3393" w:rsidRDefault="004A3393" w:rsidP="004A3393">
      <w:pPr>
        <w:rPr>
          <w:rFonts w:ascii="Sylfaen" w:hAnsi="Sylfaen" w:cs="Arial"/>
          <w:lang w:val="ka-GE"/>
        </w:rPr>
      </w:pPr>
      <w:r w:rsidRPr="004A3393">
        <w:rPr>
          <w:rFonts w:ascii="Sylfaen" w:hAnsi="Sylfaen" w:cs="Arial"/>
          <w:b/>
          <w:lang w:val="ka-GE"/>
        </w:rPr>
        <w:t>პროექტის</w:t>
      </w:r>
      <w:r w:rsidRPr="004A3393">
        <w:rPr>
          <w:rFonts w:cs="Arial"/>
          <w:b/>
          <w:lang w:val="ka-GE"/>
        </w:rPr>
        <w:t xml:space="preserve">  </w:t>
      </w:r>
      <w:r w:rsidRPr="004A3393">
        <w:rPr>
          <w:rFonts w:ascii="Sylfaen" w:hAnsi="Sylfaen" w:cs="Arial"/>
          <w:b/>
          <w:lang w:val="ka-GE"/>
        </w:rPr>
        <w:t>მიზანი:</w:t>
      </w:r>
      <w:r w:rsidRPr="004A3393">
        <w:rPr>
          <w:rFonts w:cs="Arial"/>
          <w:lang w:val="ka-GE"/>
        </w:rPr>
        <w:t xml:space="preserve">  </w:t>
      </w:r>
      <w:r w:rsidRPr="004A3393">
        <w:rPr>
          <w:rFonts w:ascii="Sylfaen" w:hAnsi="Sylfaen" w:cs="Arial"/>
          <w:lang w:val="ka-GE"/>
        </w:rPr>
        <w:t>საქართველოსა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და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აზერბაიჯანის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სასაზღვრო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რეგიონებში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მაცხოვრებელ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ახალგაზრდებს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შორის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ურთიერთთანამშრომლობის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გაღრმავება</w:t>
      </w:r>
      <w:r w:rsidRPr="004A3393">
        <w:rPr>
          <w:rFonts w:cs="Arial"/>
          <w:lang w:val="ka-GE"/>
        </w:rPr>
        <w:t xml:space="preserve">, </w:t>
      </w:r>
      <w:r w:rsidRPr="004A3393">
        <w:rPr>
          <w:rFonts w:ascii="Sylfaen" w:hAnsi="Sylfaen" w:cs="Arial"/>
          <w:lang w:val="ka-GE"/>
        </w:rPr>
        <w:t>რაც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უნდა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მიიღწეს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ორივე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ქვეყნის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სამიზნე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რეგიონებში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განთავსებულ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სკოლებში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ცხოვრებისეულ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ღირებულებებზე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დაფუძნებული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ცენტრების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დაარსების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საშუალებით</w:t>
      </w:r>
      <w:r w:rsidRPr="004A3393">
        <w:rPr>
          <w:rFonts w:cs="Arial"/>
          <w:lang w:val="ka-GE"/>
        </w:rPr>
        <w:t xml:space="preserve">,  </w:t>
      </w:r>
      <w:r w:rsidRPr="004A3393">
        <w:rPr>
          <w:rFonts w:ascii="Sylfaen" w:hAnsi="Sylfaen" w:cs="Arial"/>
          <w:lang w:val="ka-GE"/>
        </w:rPr>
        <w:t>რომლებიც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შეასრულებენ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ადგილობრივი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სოციალური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და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საზოგადოებრივი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გამტარის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ფუნქციას</w:t>
      </w:r>
      <w:r w:rsidRPr="004A3393">
        <w:rPr>
          <w:rFonts w:cs="Arial"/>
          <w:lang w:val="ka-GE"/>
        </w:rPr>
        <w:t xml:space="preserve">. </w:t>
      </w:r>
    </w:p>
    <w:p w:rsidR="004A3393" w:rsidRPr="004A3393" w:rsidRDefault="004A3393" w:rsidP="004A3393">
      <w:pPr>
        <w:rPr>
          <w:rFonts w:cs="Arial"/>
          <w:lang w:val="ka-GE"/>
        </w:rPr>
      </w:pPr>
    </w:p>
    <w:p w:rsidR="00190CAB" w:rsidRPr="00CC506E" w:rsidRDefault="004A3393" w:rsidP="00190CAB">
      <w:pPr>
        <w:rPr>
          <w:rFonts w:ascii="Sylfaen" w:hAnsi="Sylfaen"/>
          <w:szCs w:val="22"/>
          <w:lang w:val="ka-GE"/>
        </w:rPr>
      </w:pPr>
      <w:r w:rsidRPr="004A3393">
        <w:rPr>
          <w:rFonts w:ascii="Sylfaen" w:hAnsi="Sylfaen" w:cs="Arial"/>
          <w:b/>
          <w:lang w:val="ka-GE"/>
        </w:rPr>
        <w:t>პროექტის</w:t>
      </w:r>
      <w:r w:rsidRPr="004A3393">
        <w:rPr>
          <w:rFonts w:cs="Arial"/>
          <w:b/>
          <w:lang w:val="ka-GE"/>
        </w:rPr>
        <w:t xml:space="preserve"> </w:t>
      </w:r>
      <w:r w:rsidRPr="004A3393">
        <w:rPr>
          <w:rFonts w:ascii="Sylfaen" w:hAnsi="Sylfaen" w:cs="Arial"/>
          <w:b/>
          <w:lang w:val="ka-GE"/>
        </w:rPr>
        <w:t>ხანგრძლივობა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ერთი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წელი</w:t>
      </w:r>
      <w:r w:rsidR="008957E4">
        <w:rPr>
          <w:rFonts w:ascii="Sylfaen" w:hAnsi="Sylfaen" w:cs="Arial"/>
          <w:lang w:val="ka-GE"/>
        </w:rPr>
        <w:t xml:space="preserve">- </w:t>
      </w:r>
      <w:r w:rsidRPr="004A3393">
        <w:rPr>
          <w:rFonts w:cs="Arial"/>
          <w:lang w:val="ka-GE"/>
        </w:rPr>
        <w:t xml:space="preserve"> 2018 </w:t>
      </w:r>
      <w:r w:rsidRPr="004A3393">
        <w:rPr>
          <w:rFonts w:ascii="Sylfaen" w:hAnsi="Sylfaen" w:cs="Arial"/>
          <w:lang w:val="ka-GE"/>
        </w:rPr>
        <w:t>წლის</w:t>
      </w:r>
      <w:r w:rsidRPr="004A3393">
        <w:rPr>
          <w:rFonts w:cs="Arial"/>
          <w:lang w:val="ka-GE"/>
        </w:rPr>
        <w:t xml:space="preserve"> 7 </w:t>
      </w:r>
      <w:r w:rsidRPr="004A3393">
        <w:rPr>
          <w:rFonts w:ascii="Sylfaen" w:hAnsi="Sylfaen" w:cs="Arial"/>
          <w:lang w:val="ka-GE"/>
        </w:rPr>
        <w:t>მარტ</w:t>
      </w:r>
      <w:r w:rsidR="00190CAB">
        <w:rPr>
          <w:rFonts w:ascii="Sylfaen" w:hAnsi="Sylfaen" w:cs="Arial"/>
          <w:lang w:val="ka-GE"/>
        </w:rPr>
        <w:t>იდან</w:t>
      </w:r>
      <w:r w:rsidRPr="004A3393">
        <w:rPr>
          <w:rFonts w:cs="Arial"/>
          <w:lang w:val="ka-GE"/>
        </w:rPr>
        <w:t xml:space="preserve"> </w:t>
      </w:r>
      <w:r w:rsidRPr="004A3393">
        <w:rPr>
          <w:rFonts w:ascii="Sylfaen" w:hAnsi="Sylfaen" w:cs="Arial"/>
          <w:lang w:val="ka-GE"/>
        </w:rPr>
        <w:t>და</w:t>
      </w:r>
      <w:r w:rsidRPr="004A3393">
        <w:rPr>
          <w:rFonts w:cs="Arial"/>
          <w:lang w:val="ka-GE"/>
        </w:rPr>
        <w:t xml:space="preserve"> 2019 </w:t>
      </w:r>
      <w:r w:rsidRPr="004A3393">
        <w:rPr>
          <w:rFonts w:ascii="Sylfaen" w:hAnsi="Sylfaen" w:cs="Arial"/>
          <w:lang w:val="ka-GE"/>
        </w:rPr>
        <w:t>წლის</w:t>
      </w:r>
      <w:r w:rsidRPr="004A3393">
        <w:rPr>
          <w:rFonts w:cs="Arial"/>
          <w:lang w:val="ka-GE"/>
        </w:rPr>
        <w:t xml:space="preserve"> 7 </w:t>
      </w:r>
      <w:r w:rsidRPr="004A3393">
        <w:rPr>
          <w:rFonts w:ascii="Sylfaen" w:hAnsi="Sylfaen" w:cs="Arial"/>
          <w:lang w:val="ka-GE"/>
        </w:rPr>
        <w:t>მარტ</w:t>
      </w:r>
      <w:r w:rsidR="00190CAB">
        <w:rPr>
          <w:rFonts w:ascii="Sylfaen" w:hAnsi="Sylfaen" w:cs="Arial"/>
          <w:lang w:val="ka-GE"/>
        </w:rPr>
        <w:t>ამდე</w:t>
      </w:r>
      <w:r w:rsidRPr="004A3393">
        <w:rPr>
          <w:rFonts w:cs="Arial"/>
          <w:lang w:val="ka-GE"/>
        </w:rPr>
        <w:t xml:space="preserve"> </w:t>
      </w:r>
    </w:p>
    <w:p w:rsidR="00E20147" w:rsidRPr="00CC506E" w:rsidRDefault="00E20147" w:rsidP="00E20147">
      <w:pPr>
        <w:rPr>
          <w:rFonts w:ascii="Sylfaen" w:hAnsi="Sylfaen"/>
          <w:szCs w:val="22"/>
          <w:lang w:val="ka-GE"/>
        </w:rPr>
      </w:pPr>
    </w:p>
    <w:p w:rsidR="00A74A73" w:rsidRPr="00F639FD" w:rsidRDefault="00A74A73" w:rsidP="00A74A73">
      <w:pPr>
        <w:shd w:val="clear" w:color="auto" w:fill="FFFFFF"/>
        <w:suppressAutoHyphens/>
        <w:jc w:val="both"/>
        <w:rPr>
          <w:rFonts w:ascii="Sylfaen" w:hAnsi="Sylfaen"/>
          <w:b/>
          <w:lang w:val="ka-GE"/>
        </w:rPr>
      </w:pPr>
      <w:r w:rsidRPr="00760641">
        <w:rPr>
          <w:rFonts w:ascii="Sylfaen" w:hAnsi="Sylfaen" w:cs="Calibri"/>
          <w:b/>
          <w:u w:val="single"/>
          <w:lang w:val="ka-GE"/>
        </w:rPr>
        <w:t>სატენდერო განაცხადის მიღების ბოლო ვადა და პროტოკოლი:</w:t>
      </w:r>
      <w:r w:rsidRPr="00760641">
        <w:rPr>
          <w:rFonts w:ascii="Sylfaen" w:hAnsi="Sylfaen" w:cs="Calibri"/>
          <w:lang w:val="ka-GE"/>
        </w:rPr>
        <w:t xml:space="preserve"> დოკუმენტაცია წარმოდგენული უნდა იყოს თქვენთვის სასურველ ენაზე (ქართულად ან ინგლისურად) ბეჭდური სახით და მოთავსებული უნდა იყოს დალუქულ კონვერტში. კონვერტს დალუქვის ადგილას დასმული უნდა ჰქონდეს ორგანიზაციის ბეჭედი ან/და ხელმოწერა. </w:t>
      </w:r>
      <w:r w:rsidRPr="00F639FD">
        <w:rPr>
          <w:rFonts w:ascii="Sylfaen" w:hAnsi="Sylfaen" w:cs="Calibri"/>
          <w:b/>
          <w:lang w:val="ka-GE"/>
        </w:rPr>
        <w:t xml:space="preserve">შემოთავაზებები მიიღება არაუგვიანეს 2018 წლის </w:t>
      </w:r>
      <w:r w:rsidR="00A75243">
        <w:rPr>
          <w:rFonts w:ascii="Sylfaen" w:hAnsi="Sylfaen" w:cs="Calibri"/>
          <w:b/>
          <w:lang w:val="en-US"/>
        </w:rPr>
        <w:t xml:space="preserve">30 </w:t>
      </w:r>
      <w:r w:rsidR="00A75243">
        <w:rPr>
          <w:rFonts w:ascii="Sylfaen" w:hAnsi="Sylfaen" w:cs="Calibri"/>
          <w:b/>
          <w:lang w:val="ka-GE"/>
        </w:rPr>
        <w:t>აპრილისა</w:t>
      </w:r>
      <w:r w:rsidRPr="00F639FD">
        <w:rPr>
          <w:rFonts w:ascii="Sylfaen" w:hAnsi="Sylfaen" w:cs="Calibri"/>
          <w:b/>
        </w:rPr>
        <w:t xml:space="preserve"> </w:t>
      </w:r>
      <w:r w:rsidRPr="00F639FD">
        <w:rPr>
          <w:rFonts w:ascii="Sylfaen" w:hAnsi="Sylfaen" w:cs="Calibri"/>
          <w:b/>
          <w:lang w:val="ka-GE"/>
        </w:rPr>
        <w:t>თბილისის დროით 17:00 საათამდე, ფოსტით ან შემდეგი ელ. ფოსტის მეშვეობით:</w:t>
      </w:r>
      <w:r w:rsidRPr="00F639FD">
        <w:rPr>
          <w:rFonts w:ascii="Sylfaen" w:hAnsi="Sylfaen" w:cs="Calibri"/>
          <w:b/>
        </w:rPr>
        <w:t xml:space="preserve"> </w:t>
      </w:r>
      <w:hyperlink r:id="rId5" w:history="1">
        <w:r w:rsidRPr="00042403">
          <w:rPr>
            <w:rStyle w:val="Hyperlink"/>
            <w:rFonts w:ascii="Sylfaen" w:hAnsi="Sylfaen" w:cs="Arial"/>
            <w:b/>
            <w:lang w:val="ka-GE"/>
          </w:rPr>
          <w:t>azeriwomen</w:t>
        </w:r>
        <w:r w:rsidRPr="00F639FD">
          <w:rPr>
            <w:rStyle w:val="Hyperlink"/>
            <w:rFonts w:cs="Arial"/>
            <w:b/>
            <w:lang w:val="ka-GE"/>
          </w:rPr>
          <w:t>@</w:t>
        </w:r>
        <w:r w:rsidRPr="00042403">
          <w:rPr>
            <w:rStyle w:val="Hyperlink"/>
            <w:rFonts w:cs="Arial"/>
            <w:b/>
            <w:lang w:val="ka-GE"/>
          </w:rPr>
          <w:t>yahoo</w:t>
        </w:r>
        <w:r w:rsidRPr="00F639FD">
          <w:rPr>
            <w:rStyle w:val="Hyperlink"/>
            <w:rFonts w:cs="Arial"/>
            <w:b/>
            <w:lang w:val="ka-GE"/>
          </w:rPr>
          <w:t>.</w:t>
        </w:r>
      </w:hyperlink>
      <w:r w:rsidRPr="00042403">
        <w:rPr>
          <w:rStyle w:val="Hyperlink"/>
          <w:rFonts w:cs="Arial"/>
          <w:b/>
          <w:lang w:val="ka-GE"/>
        </w:rPr>
        <w:t>com</w:t>
      </w:r>
      <w:r w:rsidRPr="00F639FD">
        <w:rPr>
          <w:rFonts w:ascii="Sylfaen" w:hAnsi="Sylfaen"/>
          <w:b/>
          <w:lang w:val="ka-GE"/>
        </w:rPr>
        <w:t xml:space="preserve"> </w:t>
      </w:r>
    </w:p>
    <w:p w:rsidR="00A74A73" w:rsidRPr="00F639FD" w:rsidRDefault="001A4036" w:rsidP="00A74A73">
      <w:pPr>
        <w:shd w:val="clear" w:color="auto" w:fill="FFFFFF"/>
        <w:suppressAutoHyphens/>
        <w:rPr>
          <w:rFonts w:ascii="Sylfaen" w:hAnsi="Sylfaen" w:cs="Arial"/>
          <w:b/>
          <w:lang w:val="ka-GE"/>
        </w:rPr>
      </w:pPr>
      <w:r>
        <w:rPr>
          <w:rFonts w:ascii="Sylfaen" w:hAnsi="Sylfaen"/>
          <w:b/>
          <w:szCs w:val="22"/>
          <w:lang w:val="ka-GE"/>
        </w:rPr>
        <w:t>„</w:t>
      </w:r>
      <w:r w:rsidR="00A74A73" w:rsidRPr="00CC506E">
        <w:rPr>
          <w:rFonts w:ascii="Sylfaen" w:hAnsi="Sylfaen"/>
          <w:b/>
          <w:szCs w:val="22"/>
          <w:lang w:val="ka-GE"/>
        </w:rPr>
        <w:t>საქართველოს აზერბაიჯანელ ქალთა კავშირის“</w:t>
      </w:r>
      <w:r w:rsidR="00A74A73" w:rsidRPr="00042403">
        <w:rPr>
          <w:rFonts w:ascii="Sylfaen" w:hAnsi="Sylfaen"/>
          <w:b/>
          <w:szCs w:val="22"/>
          <w:lang w:val="ka-GE"/>
        </w:rPr>
        <w:t xml:space="preserve"> </w:t>
      </w:r>
      <w:r w:rsidR="00A74A73" w:rsidRPr="00F639FD">
        <w:rPr>
          <w:rFonts w:ascii="Sylfaen" w:hAnsi="Sylfaen"/>
          <w:b/>
          <w:lang w:val="ka-GE"/>
        </w:rPr>
        <w:t xml:space="preserve">ოფისი: </w:t>
      </w:r>
    </w:p>
    <w:p w:rsidR="001A4036" w:rsidRDefault="00A74A73" w:rsidP="00A74A73">
      <w:pPr>
        <w:shd w:val="clear" w:color="auto" w:fill="FFFFFF"/>
        <w:rPr>
          <w:rFonts w:ascii="Sylfaen" w:eastAsia="Arial Unicode MS" w:hAnsi="Sylfaen" w:cs="Arial Unicode MS"/>
          <w:b/>
          <w:lang w:val="ka-GE"/>
        </w:rPr>
      </w:pPr>
      <w:r w:rsidRPr="00042403">
        <w:rPr>
          <w:rFonts w:ascii="Sylfaen" w:hAnsi="Sylfaen" w:cs="Arial"/>
          <w:b/>
          <w:bCs/>
          <w:lang w:val="ka-GE"/>
        </w:rPr>
        <w:t xml:space="preserve">3000 </w:t>
      </w:r>
      <w:r>
        <w:rPr>
          <w:rFonts w:ascii="Sylfaen" w:hAnsi="Sylfaen" w:cs="Arial"/>
          <w:b/>
          <w:bCs/>
          <w:lang w:val="ka-GE"/>
        </w:rPr>
        <w:t>მარნეული, გოირგაძის</w:t>
      </w:r>
      <w:r w:rsidRPr="00F639FD">
        <w:rPr>
          <w:rFonts w:ascii="Sylfaen" w:eastAsia="Arial Unicode MS" w:hAnsi="Sylfaen" w:cs="Arial Unicode MS"/>
          <w:b/>
          <w:lang w:val="ka-GE"/>
        </w:rPr>
        <w:t xml:space="preserve"> ქ. </w:t>
      </w:r>
      <w:r w:rsidR="001A4036">
        <w:rPr>
          <w:rFonts w:ascii="Sylfaen" w:eastAsia="Arial Unicode MS" w:hAnsi="Sylfaen" w:cs="Arial Unicode MS"/>
          <w:b/>
          <w:lang w:val="ka-GE"/>
        </w:rPr>
        <w:t>3ა, პირველი სართული</w:t>
      </w:r>
      <w:r w:rsidRPr="00F639FD">
        <w:rPr>
          <w:rFonts w:ascii="Sylfaen" w:eastAsia="Arial Unicode MS" w:hAnsi="Sylfaen" w:cs="Arial Unicode MS"/>
          <w:b/>
          <w:lang w:val="ka-GE"/>
        </w:rPr>
        <w:t>;</w:t>
      </w:r>
    </w:p>
    <w:p w:rsidR="00D33D4C" w:rsidRDefault="00D33D4C">
      <w:pPr>
        <w:rPr>
          <w:rFonts w:ascii="Sylfaen" w:hAnsi="Sylfaen"/>
          <w:szCs w:val="22"/>
          <w:lang w:val="ka-GE"/>
        </w:rPr>
      </w:pPr>
    </w:p>
    <w:p w:rsidR="001A4036" w:rsidRPr="00C508AC" w:rsidRDefault="001A4036" w:rsidP="001A4036">
      <w:pPr>
        <w:shd w:val="clear" w:color="auto" w:fill="FFFFFF"/>
        <w:suppressAutoHyphens/>
        <w:jc w:val="both"/>
        <w:rPr>
          <w:rFonts w:ascii="Sylfaen" w:hAnsi="Sylfaen" w:cs="Arial"/>
          <w:lang w:val="ka-GE"/>
        </w:rPr>
      </w:pPr>
      <w:r w:rsidRPr="00C508AC">
        <w:rPr>
          <w:rFonts w:ascii="Sylfaen" w:hAnsi="Sylfaen" w:cs="Arial"/>
          <w:lang w:val="ka-GE"/>
        </w:rPr>
        <w:lastRenderedPageBreak/>
        <w:t xml:space="preserve">ტექნიკურ ან ადმინისტრაციულ მოთხოვნებთან დაკავშირებული შეკითხვებით გთხოვთ, მოგვმართოთ </w:t>
      </w:r>
      <w:r w:rsidRPr="00951808">
        <w:rPr>
          <w:rFonts w:ascii="Sylfaen" w:hAnsi="Sylfaen" w:cs="Arial"/>
          <w:b/>
          <w:lang w:val="ka-GE"/>
        </w:rPr>
        <w:t xml:space="preserve">არაუგვიანეს </w:t>
      </w:r>
      <w:r w:rsidR="00A75243">
        <w:rPr>
          <w:rFonts w:ascii="Sylfaen" w:hAnsi="Sylfaen" w:cs="Arial"/>
          <w:b/>
          <w:lang w:val="ka-GE"/>
        </w:rPr>
        <w:t>26</w:t>
      </w:r>
      <w:r>
        <w:rPr>
          <w:rFonts w:ascii="Sylfaen" w:hAnsi="Sylfaen" w:cs="Arial"/>
          <w:b/>
          <w:lang w:val="ka-GE"/>
        </w:rPr>
        <w:t xml:space="preserve"> აპრილისა</w:t>
      </w:r>
      <w:r w:rsidRPr="00C508AC">
        <w:rPr>
          <w:rFonts w:ascii="Sylfaen" w:hAnsi="Sylfaen" w:cs="Arial"/>
          <w:lang w:val="ka-GE"/>
        </w:rPr>
        <w:t xml:space="preserve"> ელ.ფოსტით:</w:t>
      </w:r>
      <w:r w:rsidR="00DA5356">
        <w:rPr>
          <w:rFonts w:ascii="Sylfaen" w:hAnsi="Sylfaen" w:cs="Arial"/>
          <w:lang w:val="ka-GE"/>
        </w:rPr>
        <w:t xml:space="preserve"> </w:t>
      </w:r>
      <w:hyperlink r:id="rId6" w:history="1">
        <w:r w:rsidRPr="00042403">
          <w:rPr>
            <w:rStyle w:val="Hyperlink"/>
            <w:rFonts w:ascii="Sylfaen" w:hAnsi="Sylfaen" w:cs="Arial"/>
            <w:b/>
            <w:lang w:val="ka-GE"/>
          </w:rPr>
          <w:t>azeriwomen</w:t>
        </w:r>
        <w:r w:rsidRPr="00F639FD">
          <w:rPr>
            <w:rStyle w:val="Hyperlink"/>
            <w:rFonts w:cs="Arial"/>
            <w:b/>
            <w:lang w:val="ka-GE"/>
          </w:rPr>
          <w:t>@</w:t>
        </w:r>
        <w:r w:rsidRPr="00042403">
          <w:rPr>
            <w:rStyle w:val="Hyperlink"/>
            <w:rFonts w:cs="Arial"/>
            <w:b/>
            <w:lang w:val="ka-GE"/>
          </w:rPr>
          <w:t>yahoo</w:t>
        </w:r>
        <w:r w:rsidRPr="00F639FD">
          <w:rPr>
            <w:rStyle w:val="Hyperlink"/>
            <w:rFonts w:cs="Arial"/>
            <w:b/>
            <w:lang w:val="ka-GE"/>
          </w:rPr>
          <w:t>.</w:t>
        </w:r>
      </w:hyperlink>
      <w:r w:rsidRPr="00042403">
        <w:rPr>
          <w:rStyle w:val="Hyperlink"/>
          <w:rFonts w:cs="Arial"/>
          <w:b/>
          <w:lang w:val="ka-GE"/>
        </w:rPr>
        <w:t>com</w:t>
      </w:r>
      <w:r w:rsidRPr="00C508AC">
        <w:rPr>
          <w:rFonts w:ascii="Sylfaen" w:hAnsi="Sylfaen"/>
          <w:lang w:val="ka-GE"/>
        </w:rPr>
        <w:t xml:space="preserve">    შეკითხვები უნდა იყოს წერილობითი ფორმით, სატელეფონო ზარები არ მიიღება. </w:t>
      </w:r>
    </w:p>
    <w:p w:rsidR="001A4036" w:rsidRDefault="001A4036" w:rsidP="001A4036">
      <w:pPr>
        <w:shd w:val="clear" w:color="auto" w:fill="FFFFFF"/>
        <w:suppressAutoHyphens/>
        <w:ind w:left="360"/>
        <w:rPr>
          <w:rFonts w:ascii="Sylfaen" w:hAnsi="Sylfaen" w:cs="Arial"/>
          <w:lang w:val="ka-GE"/>
        </w:rPr>
      </w:pPr>
    </w:p>
    <w:p w:rsidR="001A4036" w:rsidRPr="002D6B20" w:rsidRDefault="001A4036" w:rsidP="001A4036">
      <w:pPr>
        <w:jc w:val="both"/>
        <w:rPr>
          <w:rFonts w:ascii="Sylfaen" w:hAnsi="Sylfaen"/>
          <w:lang w:val="ka-GE"/>
        </w:rPr>
      </w:pPr>
      <w:r w:rsidRPr="001A4036">
        <w:rPr>
          <w:rFonts w:ascii="Sylfaen" w:hAnsi="Sylfaen"/>
          <w:lang w:val="ka-GE"/>
        </w:rPr>
        <w:t>საქართვე</w:t>
      </w:r>
      <w:r>
        <w:rPr>
          <w:rFonts w:ascii="Sylfaen" w:hAnsi="Sylfaen"/>
          <w:lang w:val="ka-GE"/>
        </w:rPr>
        <w:t xml:space="preserve">ლოს აზერბაიჯანელ ქალთა კავშირის </w:t>
      </w:r>
      <w:r w:rsidRPr="002D6B20">
        <w:rPr>
          <w:rFonts w:ascii="Sylfaen" w:hAnsi="Sylfaen"/>
          <w:lang w:val="ka-GE"/>
        </w:rPr>
        <w:t>მიერ  ოფიციალურად ჩაითვლება მხოლოდ წერილობითი პასუხები, რომელთაც  ექნებათ კონკრეტული დატვირთვა და შემდგომი შეფასება</w:t>
      </w:r>
      <w:r w:rsidR="00A75243">
        <w:rPr>
          <w:rFonts w:ascii="Sylfaen" w:hAnsi="Sylfaen"/>
          <w:lang w:val="ka-GE"/>
        </w:rPr>
        <w:t xml:space="preserve"> </w:t>
      </w:r>
      <w:r w:rsidRPr="002D6B20">
        <w:rPr>
          <w:rFonts w:ascii="Sylfaen" w:hAnsi="Sylfaen"/>
          <w:lang w:val="ka-GE"/>
        </w:rPr>
        <w:t xml:space="preserve">სატენდერო პროცესში.  ნებისმიერი სიტყვიერი ინფორმაცია, რომელიც მოწოდებულ </w:t>
      </w:r>
      <w:r>
        <w:rPr>
          <w:rFonts w:ascii="Sylfaen" w:hAnsi="Sylfaen"/>
          <w:lang w:val="ka-GE"/>
        </w:rPr>
        <w:t>იქნება</w:t>
      </w:r>
      <w:r w:rsidRPr="002D6B20">
        <w:rPr>
          <w:rFonts w:ascii="Sylfaen" w:hAnsi="Sylfaen"/>
          <w:lang w:val="ka-GE"/>
        </w:rPr>
        <w:t xml:space="preserve"> </w:t>
      </w:r>
      <w:r w:rsidR="005C360F">
        <w:rPr>
          <w:rFonts w:ascii="Sylfaen" w:hAnsi="Sylfaen"/>
          <w:lang w:val="ka-GE"/>
        </w:rPr>
        <w:t>კავშირის</w:t>
      </w:r>
      <w:r w:rsidRPr="002D6B20">
        <w:rPr>
          <w:rFonts w:ascii="Sylfaen" w:hAnsi="Sylfaen"/>
          <w:lang w:val="ka-GE"/>
        </w:rPr>
        <w:t xml:space="preserve"> თანამშრომლების მიერ</w:t>
      </w:r>
      <w:r>
        <w:rPr>
          <w:rFonts w:ascii="Sylfaen" w:hAnsi="Sylfaen"/>
          <w:lang w:val="ka-GE"/>
        </w:rPr>
        <w:t>,</w:t>
      </w:r>
      <w:r w:rsidRPr="002D6B20">
        <w:rPr>
          <w:rFonts w:ascii="Sylfaen" w:hAnsi="Sylfaen"/>
          <w:lang w:val="ka-GE"/>
        </w:rPr>
        <w:t xml:space="preserve"> არ ჩაითვლება ოფიციალურ ინფორმაციად სატენდერო პროცესში. </w:t>
      </w:r>
    </w:p>
    <w:p w:rsidR="001A4036" w:rsidRDefault="001A4036">
      <w:pPr>
        <w:rPr>
          <w:rFonts w:ascii="Sylfaen" w:hAnsi="Sylfaen"/>
          <w:szCs w:val="22"/>
          <w:lang w:val="ka-GE"/>
        </w:rPr>
      </w:pPr>
    </w:p>
    <w:p w:rsidR="005E23E6" w:rsidRPr="006A3C68" w:rsidRDefault="005E23E6" w:rsidP="005E23E6">
      <w:pPr>
        <w:jc w:val="both"/>
        <w:rPr>
          <w:rFonts w:ascii="Sylfaen" w:hAnsi="Sylfaen"/>
          <w:lang w:val="ka-GE"/>
        </w:rPr>
      </w:pPr>
      <w:r w:rsidRPr="006A3C68">
        <w:rPr>
          <w:rFonts w:ascii="Sylfaen" w:hAnsi="Sylfaen"/>
          <w:b/>
          <w:u w:val="single"/>
          <w:lang w:val="ka-GE"/>
        </w:rPr>
        <w:t>გადასახადი და დღგ:</w:t>
      </w:r>
      <w:r w:rsidRPr="00AC2C1D">
        <w:rPr>
          <w:rFonts w:ascii="Sylfaen" w:hAnsi="Sylfaen"/>
          <w:b/>
          <w:u w:val="single"/>
          <w:lang w:val="ka-GE"/>
        </w:rPr>
        <w:t xml:space="preserve"> </w:t>
      </w:r>
      <w:r w:rsidRPr="006A3C68">
        <w:rPr>
          <w:rFonts w:ascii="Sylfaen" w:hAnsi="Sylfaen"/>
          <w:lang w:val="ka-GE"/>
        </w:rPr>
        <w:t xml:space="preserve"> </w:t>
      </w:r>
      <w:r w:rsidRPr="00760641">
        <w:rPr>
          <w:rFonts w:ascii="Sylfaen" w:hAnsi="Sylfaen" w:cs="Calibri"/>
          <w:lang w:val="ka-GE"/>
        </w:rPr>
        <w:t xml:space="preserve">პროექტი </w:t>
      </w:r>
      <w:r w:rsidRPr="00F63117">
        <w:rPr>
          <w:rFonts w:ascii="Sylfaen" w:hAnsi="Sylfaen" w:cs="Helvetica"/>
          <w:shd w:val="clear" w:color="auto" w:fill="FFFFFF"/>
          <w:lang w:val="ka-GE"/>
        </w:rPr>
        <w:t xml:space="preserve">„ახალგაზრდების გაძლიერება ცხოვრებისეული ღირებულებების განვითარების გზით“ </w:t>
      </w:r>
      <w:r w:rsidRPr="00AC2C1D">
        <w:rPr>
          <w:rFonts w:ascii="Sylfaen" w:hAnsi="Sylfaen" w:cs="Helvetica"/>
          <w:shd w:val="clear" w:color="auto" w:fill="FFFFFF"/>
          <w:lang w:val="ka-GE"/>
        </w:rPr>
        <w:t xml:space="preserve">(Youth Empowerment through Living Values) </w:t>
      </w:r>
      <w:r w:rsidRPr="006A3C68">
        <w:rPr>
          <w:rFonts w:ascii="Sylfaen" w:hAnsi="Sylfaen"/>
          <w:lang w:val="ka-GE"/>
        </w:rPr>
        <w:t xml:space="preserve">გათავისუფლებულია საგადასახადო  ვალდებულებებისგან და დღგ-სგან. </w:t>
      </w:r>
    </w:p>
    <w:p w:rsidR="005E23E6" w:rsidRDefault="005E23E6">
      <w:pPr>
        <w:rPr>
          <w:rFonts w:ascii="Sylfaen" w:hAnsi="Sylfaen"/>
          <w:szCs w:val="22"/>
          <w:lang w:val="ka-GE"/>
        </w:rPr>
      </w:pPr>
    </w:p>
    <w:p w:rsidR="002F4E23" w:rsidRPr="00DF132E" w:rsidRDefault="002F4E23" w:rsidP="00DF132E">
      <w:pPr>
        <w:jc w:val="both"/>
        <w:rPr>
          <w:rFonts w:ascii="Sylfaen" w:hAnsi="Sylfaen"/>
          <w:lang w:val="ka-GE"/>
        </w:rPr>
      </w:pPr>
      <w:r w:rsidRPr="00233803">
        <w:rPr>
          <w:rFonts w:ascii="Sylfaen" w:hAnsi="Sylfaen"/>
          <w:b/>
          <w:u w:val="single"/>
          <w:lang w:val="ka-GE"/>
        </w:rPr>
        <w:t>სატენდერო განაცხადი:</w:t>
      </w:r>
      <w:r>
        <w:rPr>
          <w:rFonts w:ascii="Sylfaen" w:hAnsi="Sylfaen"/>
          <w:lang w:val="ka-GE"/>
        </w:rPr>
        <w:t xml:space="preserve"> სატენდერო განაცხადში უნდა იყოს ფიქსირებული ფასი, მოიცავდეს ყველა საკითხს მიღებისა და სხვა გაუთვ</w:t>
      </w:r>
      <w:r w:rsidR="00E67E34">
        <w:rPr>
          <w:rFonts w:ascii="Sylfaen" w:hAnsi="Sylfaen"/>
          <w:lang w:val="ka-GE"/>
        </w:rPr>
        <w:t>ალისწინებელი ხარჯების ჩათვლით</w:t>
      </w:r>
      <w:r>
        <w:rPr>
          <w:rFonts w:ascii="Sylfaen" w:hAnsi="Sylfaen"/>
          <w:lang w:val="ka-GE"/>
        </w:rPr>
        <w:t xml:space="preserve">. მიღებული სატენდერო განაცხადები  ვადის ამოწურვიდან 30 დღის განმავლობაში დარჩება ძალაში. სატენდერო განაცხადები მიიღება ოფიციალურ ბლანკზე ან ფორმატში. </w:t>
      </w:r>
    </w:p>
    <w:p w:rsidR="001506F9" w:rsidRDefault="001506F9" w:rsidP="00E20147">
      <w:pPr>
        <w:jc w:val="both"/>
        <w:rPr>
          <w:rFonts w:ascii="Sylfaen" w:hAnsi="Sylfaen" w:cs="Sylfaen"/>
          <w:szCs w:val="22"/>
          <w:lang w:val="ka-GE"/>
        </w:rPr>
      </w:pPr>
    </w:p>
    <w:p w:rsidR="001506F9" w:rsidRPr="00233803" w:rsidRDefault="001506F9" w:rsidP="001506F9">
      <w:pPr>
        <w:jc w:val="both"/>
        <w:rPr>
          <w:rFonts w:ascii="Sylfaen" w:hAnsi="Sylfaen"/>
          <w:b/>
          <w:u w:val="single"/>
          <w:lang w:val="ka-GE"/>
        </w:rPr>
      </w:pPr>
      <w:r w:rsidRPr="00233803">
        <w:rPr>
          <w:rFonts w:ascii="Sylfaen" w:hAnsi="Sylfaen"/>
          <w:b/>
          <w:u w:val="single"/>
          <w:lang w:val="ka-GE"/>
        </w:rPr>
        <w:t xml:space="preserve">სხვა მოთხოვნები: </w:t>
      </w:r>
    </w:p>
    <w:p w:rsidR="001506F9" w:rsidRPr="001701F6" w:rsidRDefault="00A30DC6" w:rsidP="001506F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1506F9">
        <w:rPr>
          <w:rFonts w:ascii="Sylfaen" w:hAnsi="Sylfaen"/>
          <w:lang w:val="ka-GE"/>
        </w:rPr>
        <w:t xml:space="preserve">) </w:t>
      </w:r>
      <w:r w:rsidR="001506F9" w:rsidRPr="001701F6">
        <w:rPr>
          <w:rFonts w:ascii="Sylfaen" w:hAnsi="Sylfaen"/>
          <w:lang w:val="ka-GE"/>
        </w:rPr>
        <w:t xml:space="preserve">კომპანია ან ორგანიზაცია აუცილებელია, იყოს </w:t>
      </w:r>
      <w:r w:rsidR="001506F9" w:rsidRPr="001701F6">
        <w:rPr>
          <w:rFonts w:ascii="Sylfaen" w:hAnsi="Sylfaen"/>
          <w:u w:val="single"/>
          <w:lang w:val="ka-GE"/>
        </w:rPr>
        <w:t>ოფიციალურად რეგისტირებული</w:t>
      </w:r>
      <w:r w:rsidR="001506F9" w:rsidRPr="001701F6">
        <w:rPr>
          <w:rFonts w:ascii="Sylfaen" w:hAnsi="Sylfaen"/>
          <w:lang w:val="ka-GE"/>
        </w:rPr>
        <w:t xml:space="preserve"> საქართველოს კანონმდებლობის მიხედვით.</w:t>
      </w:r>
    </w:p>
    <w:p w:rsidR="00DF132E" w:rsidRDefault="00DF132E" w:rsidP="001506F9">
      <w:pPr>
        <w:jc w:val="both"/>
        <w:rPr>
          <w:rFonts w:ascii="Sylfaen" w:hAnsi="Sylfaen"/>
          <w:lang w:val="ka-GE"/>
        </w:rPr>
      </w:pPr>
    </w:p>
    <w:p w:rsidR="001506F9" w:rsidRPr="001701F6" w:rsidRDefault="00A30DC6" w:rsidP="001506F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="001506F9">
        <w:rPr>
          <w:rFonts w:ascii="Sylfaen" w:hAnsi="Sylfaen"/>
          <w:lang w:val="ka-GE"/>
        </w:rPr>
        <w:t xml:space="preserve">) </w:t>
      </w:r>
      <w:r w:rsidR="001506F9" w:rsidRPr="001701F6">
        <w:rPr>
          <w:rFonts w:ascii="Sylfaen" w:hAnsi="Sylfaen"/>
          <w:lang w:val="ka-GE"/>
        </w:rPr>
        <w:t>წარდგენილი თანხა უნდა მოიცავდეს მთლიან ოდენობას, შეთავაზებები უნდა იყოს ძალაში მინიმუმ 30 დღის განმავლობაში ტენდერის ვადის გასვლის შემდეგ. დამატებითი მომსახურება, როგორიცაა სასაწყობო მომსახურება, უნდა იქნეს ცალკე მითითებული.</w:t>
      </w:r>
    </w:p>
    <w:p w:rsidR="00DF132E" w:rsidRDefault="00DF132E" w:rsidP="001506F9">
      <w:pPr>
        <w:jc w:val="both"/>
        <w:rPr>
          <w:rFonts w:ascii="Sylfaen" w:hAnsi="Sylfaen"/>
          <w:lang w:val="ka-GE"/>
        </w:rPr>
      </w:pPr>
    </w:p>
    <w:p w:rsidR="001506F9" w:rsidRPr="001701F6" w:rsidRDefault="00A30DC6" w:rsidP="001506F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1506F9">
        <w:rPr>
          <w:rFonts w:ascii="Sylfaen" w:hAnsi="Sylfaen"/>
          <w:lang w:val="ka-GE"/>
        </w:rPr>
        <w:t xml:space="preserve">) </w:t>
      </w:r>
      <w:r w:rsidR="005C360F">
        <w:rPr>
          <w:rFonts w:ascii="Sylfaen" w:hAnsi="Sylfaen"/>
          <w:lang w:val="ka-GE"/>
        </w:rPr>
        <w:t>კავშირი</w:t>
      </w:r>
      <w:r w:rsidR="001506F9" w:rsidRPr="001701F6">
        <w:rPr>
          <w:rFonts w:ascii="Sylfaen" w:hAnsi="Sylfaen"/>
          <w:lang w:val="ka-GE"/>
        </w:rPr>
        <w:t xml:space="preserve"> იმედოვნებს, რომ</w:t>
      </w:r>
      <w:r w:rsidR="001506F9">
        <w:rPr>
          <w:rFonts w:ascii="Sylfaen" w:hAnsi="Sylfaen"/>
          <w:lang w:val="ka-GE"/>
        </w:rPr>
        <w:t xml:space="preserve"> </w:t>
      </w:r>
      <w:r w:rsidR="001506F9" w:rsidRPr="00393A61">
        <w:rPr>
          <w:rFonts w:ascii="Sylfaen" w:hAnsi="Sylfaen" w:cs="Sylfaen"/>
          <w:b/>
          <w:szCs w:val="22"/>
          <w:lang w:val="ka-GE"/>
        </w:rPr>
        <w:t>კომპიუტერი</w:t>
      </w:r>
      <w:r w:rsidR="001506F9">
        <w:rPr>
          <w:rFonts w:ascii="Sylfaen" w:hAnsi="Sylfaen" w:cs="Sylfaen"/>
          <w:b/>
          <w:szCs w:val="22"/>
          <w:lang w:val="ka-GE"/>
        </w:rPr>
        <w:t xml:space="preserve">ების </w:t>
      </w:r>
      <w:r w:rsidR="001506F9" w:rsidRPr="00393A61">
        <w:rPr>
          <w:rFonts w:ascii="Sylfaen" w:hAnsi="Sylfaen" w:cs="Sylfaen"/>
          <w:b/>
          <w:szCs w:val="22"/>
          <w:lang w:val="ka-GE"/>
        </w:rPr>
        <w:t>და ფოტოაპარატურ</w:t>
      </w:r>
      <w:r w:rsidR="001506F9">
        <w:rPr>
          <w:rFonts w:ascii="Sylfaen" w:hAnsi="Sylfaen" w:cs="Sylfaen"/>
          <w:b/>
          <w:szCs w:val="22"/>
          <w:lang w:val="ka-GE"/>
        </w:rPr>
        <w:t>ების</w:t>
      </w:r>
      <w:r w:rsidR="001506F9">
        <w:rPr>
          <w:rFonts w:ascii="Sylfaen" w:hAnsi="Sylfaen"/>
          <w:lang w:val="ka-GE"/>
        </w:rPr>
        <w:t xml:space="preserve"> მოწოდებული იქნება </w:t>
      </w:r>
      <w:r w:rsidR="001506F9" w:rsidRPr="00B77D8A">
        <w:rPr>
          <w:rFonts w:ascii="Sylfaen" w:hAnsi="Sylfaen"/>
          <w:b/>
          <w:lang w:val="ka-GE"/>
        </w:rPr>
        <w:t xml:space="preserve">2018 წლის </w:t>
      </w:r>
      <w:r w:rsidR="00B77D8A">
        <w:rPr>
          <w:rFonts w:ascii="Sylfaen" w:hAnsi="Sylfaen"/>
          <w:b/>
          <w:lang w:val="ka-GE"/>
        </w:rPr>
        <w:t>5</w:t>
      </w:r>
      <w:r w:rsidR="001506F9" w:rsidRPr="00B77D8A">
        <w:rPr>
          <w:rFonts w:ascii="Sylfaen" w:hAnsi="Sylfaen"/>
          <w:b/>
          <w:lang w:val="ka-GE"/>
        </w:rPr>
        <w:t xml:space="preserve"> მაისამდე.</w:t>
      </w:r>
    </w:p>
    <w:p w:rsidR="001506F9" w:rsidRDefault="001506F9" w:rsidP="00E20147">
      <w:pPr>
        <w:jc w:val="both"/>
        <w:rPr>
          <w:rFonts w:ascii="Sylfaen" w:hAnsi="Sylfaen" w:cs="Sylfaen"/>
          <w:szCs w:val="22"/>
          <w:lang w:val="ka-GE"/>
        </w:rPr>
      </w:pPr>
    </w:p>
    <w:p w:rsidR="00E20147" w:rsidRPr="00CC506E" w:rsidRDefault="00A30DC6" w:rsidP="00E20147">
      <w:pPr>
        <w:jc w:val="both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 xml:space="preserve">4) </w:t>
      </w:r>
      <w:r w:rsidR="00E20147" w:rsidRPr="00CC506E">
        <w:rPr>
          <w:rFonts w:ascii="Sylfaen" w:hAnsi="Sylfaen" w:cs="Sylfaen"/>
          <w:szCs w:val="22"/>
          <w:lang w:val="ka-GE"/>
        </w:rPr>
        <w:t>ტენდერში მონაწილე ფირმას უნდა გააჩნდეს მინიმუმ 3 წლიანი გამოცდილება</w:t>
      </w:r>
    </w:p>
    <w:p w:rsidR="00E20147" w:rsidRPr="00CC506E" w:rsidRDefault="00E20147" w:rsidP="00E20147">
      <w:pPr>
        <w:jc w:val="both"/>
        <w:rPr>
          <w:rFonts w:ascii="Sylfaen" w:hAnsi="Sylfaen" w:cs="Sylfaen"/>
          <w:szCs w:val="22"/>
          <w:lang w:val="ka-GE"/>
        </w:rPr>
      </w:pPr>
    </w:p>
    <w:p w:rsidR="00E20147" w:rsidRPr="00CC506E" w:rsidRDefault="00A30DC6" w:rsidP="00E20147">
      <w:pPr>
        <w:jc w:val="both"/>
        <w:rPr>
          <w:rFonts w:cs="Arial"/>
          <w:szCs w:val="22"/>
        </w:rPr>
      </w:pPr>
      <w:r>
        <w:rPr>
          <w:rFonts w:ascii="Sylfaen" w:hAnsi="Sylfaen" w:cs="Sylfaen"/>
          <w:szCs w:val="22"/>
          <w:lang w:val="ka-GE"/>
        </w:rPr>
        <w:t xml:space="preserve">5) </w:t>
      </w:r>
      <w:r w:rsidR="00E20147" w:rsidRPr="00CC506E">
        <w:rPr>
          <w:rFonts w:ascii="Sylfaen" w:hAnsi="Sylfaen" w:cs="Sylfaen"/>
          <w:szCs w:val="22"/>
          <w:lang w:val="ka-GE"/>
        </w:rPr>
        <w:t xml:space="preserve">საქონლის მიწოდების ადგილი: </w:t>
      </w:r>
      <w:r w:rsidR="001506F9">
        <w:rPr>
          <w:rFonts w:ascii="Sylfaen" w:hAnsi="Sylfaen" w:cs="Sylfaen"/>
          <w:szCs w:val="22"/>
          <w:lang w:val="ka-GE"/>
        </w:rPr>
        <w:t>მარნეული</w:t>
      </w:r>
      <w:r w:rsidR="00E20147" w:rsidRPr="00CC506E">
        <w:rPr>
          <w:rFonts w:ascii="Sylfaen" w:hAnsi="Sylfaen" w:cs="Sylfaen"/>
          <w:szCs w:val="22"/>
          <w:lang w:val="en-US"/>
        </w:rPr>
        <w:t xml:space="preserve">, </w:t>
      </w:r>
      <w:r w:rsidR="001506F9">
        <w:rPr>
          <w:rFonts w:ascii="Sylfaen" w:hAnsi="Sylfaen" w:cs="Sylfaen"/>
          <w:szCs w:val="22"/>
          <w:lang w:val="ka-GE"/>
        </w:rPr>
        <w:t>გიორგაძის</w:t>
      </w:r>
      <w:r w:rsidR="00E20147" w:rsidRPr="00CC506E">
        <w:rPr>
          <w:rFonts w:ascii="Sylfaen" w:hAnsi="Sylfaen" w:cs="Sylfaen"/>
          <w:szCs w:val="22"/>
          <w:lang w:val="ka-GE"/>
        </w:rPr>
        <w:t xml:space="preserve"> ქ. 3ა, სართული </w:t>
      </w:r>
      <w:bookmarkStart w:id="0" w:name="_GoBack"/>
      <w:bookmarkEnd w:id="0"/>
      <w:r w:rsidR="001506F9">
        <w:rPr>
          <w:rFonts w:ascii="Sylfaen" w:hAnsi="Sylfaen" w:cs="Sylfaen"/>
          <w:szCs w:val="22"/>
          <w:lang w:val="ka-GE"/>
        </w:rPr>
        <w:t>1</w:t>
      </w:r>
    </w:p>
    <w:p w:rsidR="00DF132E" w:rsidRDefault="00DF132E" w:rsidP="00E20147">
      <w:pPr>
        <w:jc w:val="both"/>
        <w:rPr>
          <w:rFonts w:ascii="Sylfaen" w:hAnsi="Sylfaen" w:cs="Sylfaen"/>
          <w:szCs w:val="22"/>
          <w:lang w:val="ka-GE"/>
        </w:rPr>
      </w:pPr>
    </w:p>
    <w:p w:rsidR="00E20147" w:rsidRPr="00CC506E" w:rsidRDefault="00DF132E" w:rsidP="00E20147">
      <w:pPr>
        <w:jc w:val="both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 xml:space="preserve">6) </w:t>
      </w:r>
      <w:r w:rsidR="00E20147" w:rsidRPr="00CC506E">
        <w:rPr>
          <w:rFonts w:ascii="Sylfaen" w:hAnsi="Sylfaen" w:cs="Sylfaen"/>
          <w:szCs w:val="22"/>
          <w:lang w:val="ka-GE"/>
        </w:rPr>
        <w:t>ანაზღაურება: საქონლისა და ორიგინალი ინვოისის მიწოდებიდან 5 სამუშაო დღეში</w:t>
      </w:r>
    </w:p>
    <w:p w:rsidR="00A74A73" w:rsidRDefault="00A74A73">
      <w:pPr>
        <w:rPr>
          <w:szCs w:val="22"/>
        </w:rPr>
      </w:pPr>
    </w:p>
    <w:p w:rsidR="001506F9" w:rsidRPr="00F639FD" w:rsidRDefault="00DF132E" w:rsidP="001506F9">
      <w:pPr>
        <w:shd w:val="clear" w:color="auto" w:fill="FFFFFF"/>
        <w:rPr>
          <w:rFonts w:ascii="Sylfaen" w:hAnsi="Sylfaen" w:cs="Arial"/>
          <w:b/>
          <w:lang w:val="ka-GE"/>
        </w:rPr>
      </w:pPr>
      <w:r>
        <w:rPr>
          <w:rFonts w:ascii="Sylfaen" w:eastAsia="Calibri" w:hAnsi="Sylfaen" w:cs="Calibri"/>
          <w:szCs w:val="22"/>
          <w:lang w:val="ka-GE"/>
        </w:rPr>
        <w:t>7</w:t>
      </w:r>
      <w:r w:rsidR="00A30DC6">
        <w:rPr>
          <w:rFonts w:ascii="Sylfaen" w:eastAsia="Calibri" w:hAnsi="Sylfaen" w:cs="Calibri"/>
          <w:szCs w:val="22"/>
          <w:lang w:val="ka-GE"/>
        </w:rPr>
        <w:t xml:space="preserve">) </w:t>
      </w:r>
      <w:r w:rsidR="001506F9" w:rsidRPr="00760641">
        <w:rPr>
          <w:rFonts w:ascii="Sylfaen" w:eastAsia="Calibri" w:hAnsi="Sylfaen" w:cs="Calibri"/>
          <w:szCs w:val="22"/>
          <w:lang w:val="ka-GE"/>
        </w:rPr>
        <w:t xml:space="preserve">შემოთავაზება მიღებული იქნება გარკვეული დროის შემდეგ და განიხილება მოგვიანებით, </w:t>
      </w:r>
      <w:r w:rsidR="001506F9" w:rsidRPr="001A4036">
        <w:rPr>
          <w:rFonts w:ascii="Sylfaen" w:eastAsia="Calibri" w:hAnsi="Sylfaen" w:cs="Calibri"/>
          <w:szCs w:val="22"/>
          <w:lang w:val="ka-GE"/>
        </w:rPr>
        <w:t>„საქართველოს აზერბაიჯანელ ქალთა კავშირის</w:t>
      </w:r>
      <w:r w:rsidR="008957E4">
        <w:rPr>
          <w:rFonts w:ascii="Sylfaen" w:eastAsia="Calibri" w:hAnsi="Sylfaen" w:cs="Calibri"/>
          <w:szCs w:val="22"/>
          <w:lang w:val="ka-GE"/>
        </w:rPr>
        <w:t>“</w:t>
      </w:r>
      <w:r w:rsidR="001506F9">
        <w:rPr>
          <w:rFonts w:ascii="Sylfaen" w:eastAsia="Calibri" w:hAnsi="Sylfaen" w:cs="Calibri"/>
          <w:szCs w:val="22"/>
          <w:lang w:val="ka-GE"/>
        </w:rPr>
        <w:t xml:space="preserve"> </w:t>
      </w:r>
      <w:r w:rsidR="001506F9" w:rsidRPr="00760641">
        <w:rPr>
          <w:rFonts w:ascii="Sylfaen" w:eastAsia="Calibri" w:hAnsi="Sylfaen" w:cs="Calibri"/>
          <w:szCs w:val="22"/>
          <w:lang w:val="ka-GE"/>
        </w:rPr>
        <w:t>უფლებამოსილების შესაბამისად.</w:t>
      </w:r>
      <w:r w:rsidR="001506F9" w:rsidRPr="00F639FD">
        <w:rPr>
          <w:rFonts w:ascii="Sylfaen" w:eastAsia="Arial Unicode MS" w:hAnsi="Sylfaen" w:cs="Arial Unicode MS"/>
          <w:b/>
          <w:lang w:val="ka-GE"/>
        </w:rPr>
        <w:t xml:space="preserve"> </w:t>
      </w:r>
    </w:p>
    <w:p w:rsidR="00A74A73" w:rsidRDefault="00A74A73" w:rsidP="00A74A73">
      <w:pPr>
        <w:rPr>
          <w:rFonts w:ascii="Sylfaen" w:hAnsi="Sylfaen"/>
          <w:szCs w:val="22"/>
          <w:lang w:val="ka-GE"/>
        </w:rPr>
      </w:pPr>
    </w:p>
    <w:p w:rsidR="00A30DC6" w:rsidRDefault="00DF132E" w:rsidP="00A74A73">
      <w:pPr>
        <w:rPr>
          <w:rFonts w:ascii="Sylfaen" w:hAnsi="Sylfaen"/>
          <w:szCs w:val="22"/>
          <w:lang w:val="ka-GE"/>
        </w:rPr>
      </w:pPr>
      <w:r>
        <w:rPr>
          <w:rFonts w:ascii="Sylfaen" w:hAnsi="Sylfaen"/>
          <w:szCs w:val="22"/>
          <w:lang w:val="ka-GE"/>
        </w:rPr>
        <w:t xml:space="preserve">8) </w:t>
      </w:r>
      <w:r w:rsidR="00A30DC6">
        <w:rPr>
          <w:rFonts w:ascii="Sylfaen" w:hAnsi="Sylfaen"/>
          <w:szCs w:val="22"/>
          <w:lang w:val="ka-GE"/>
        </w:rPr>
        <w:t>შემოთავაზებულ პროდუქციაზე უნდა მოქმედებდეს გარანტია 1-3 წელი</w:t>
      </w:r>
    </w:p>
    <w:p w:rsidR="00C12B88" w:rsidRDefault="00C12B88" w:rsidP="00A74A73">
      <w:pPr>
        <w:rPr>
          <w:rFonts w:ascii="Sylfaen" w:hAnsi="Sylfaen"/>
          <w:szCs w:val="22"/>
          <w:lang w:val="ka-GE"/>
        </w:rPr>
      </w:pPr>
    </w:p>
    <w:p w:rsidR="00C12B88" w:rsidRDefault="00C12B88" w:rsidP="00A74A73">
      <w:pPr>
        <w:rPr>
          <w:rFonts w:ascii="Sylfaen" w:hAnsi="Sylfaen"/>
          <w:szCs w:val="22"/>
          <w:lang w:val="ka-GE"/>
        </w:rPr>
      </w:pPr>
      <w:r>
        <w:rPr>
          <w:rFonts w:ascii="Sylfaen" w:hAnsi="Sylfaen"/>
          <w:szCs w:val="22"/>
          <w:lang w:val="ka-GE"/>
        </w:rPr>
        <w:t>9) დაკავშირება მოხდ</w:t>
      </w:r>
      <w:r w:rsidR="009A395E">
        <w:rPr>
          <w:rFonts w:ascii="Sylfaen" w:hAnsi="Sylfaen"/>
          <w:szCs w:val="22"/>
          <w:lang w:val="ka-GE"/>
        </w:rPr>
        <w:t>ე</w:t>
      </w:r>
      <w:r>
        <w:rPr>
          <w:rFonts w:ascii="Sylfaen" w:hAnsi="Sylfaen"/>
          <w:szCs w:val="22"/>
          <w:lang w:val="ka-GE"/>
        </w:rPr>
        <w:t>ბა მხოლოდ გამარჯვებულ ფირმასთან</w:t>
      </w:r>
    </w:p>
    <w:p w:rsidR="00A30DC6" w:rsidRPr="00A30DC6" w:rsidRDefault="00A30DC6" w:rsidP="00A74A73">
      <w:pPr>
        <w:rPr>
          <w:rFonts w:ascii="Sylfaen" w:hAnsi="Sylfaen"/>
          <w:szCs w:val="22"/>
          <w:lang w:val="ka-GE"/>
        </w:rPr>
      </w:pPr>
    </w:p>
    <w:p w:rsidR="00A74A73" w:rsidRDefault="00C12B88" w:rsidP="001506F9">
      <w:pPr>
        <w:pStyle w:val="NormalWeb"/>
        <w:spacing w:before="0" w:beforeAutospacing="0" w:after="0" w:afterAutospacing="0"/>
        <w:jc w:val="both"/>
        <w:rPr>
          <w:rFonts w:ascii="Sylfaen" w:hAnsi="Sylfaen" w:cs="Calibri"/>
          <w:sz w:val="22"/>
          <w:szCs w:val="22"/>
          <w:lang w:val="ka-GE"/>
        </w:rPr>
      </w:pPr>
      <w:r>
        <w:rPr>
          <w:rFonts w:ascii="Sylfaen" w:hAnsi="Sylfaen" w:cs="Calibri"/>
          <w:sz w:val="22"/>
          <w:szCs w:val="22"/>
          <w:lang w:val="ka-GE"/>
        </w:rPr>
        <w:t>10</w:t>
      </w:r>
      <w:r w:rsidR="00A30DC6">
        <w:rPr>
          <w:rFonts w:ascii="Sylfaen" w:hAnsi="Sylfaen" w:cs="Calibri"/>
          <w:sz w:val="22"/>
          <w:szCs w:val="22"/>
          <w:lang w:val="ka-GE"/>
        </w:rPr>
        <w:t xml:space="preserve">) </w:t>
      </w:r>
      <w:r w:rsidR="00A74A73" w:rsidRPr="00760641">
        <w:rPr>
          <w:rFonts w:ascii="Sylfaen" w:hAnsi="Sylfaen" w:cs="Calibri"/>
          <w:sz w:val="22"/>
          <w:szCs w:val="22"/>
          <w:lang w:val="ka-GE"/>
        </w:rPr>
        <w:t>ტენდერში მონაწილე პირები ვალდებულნი არიან, მათი შემოთავაზება აკმაყოფილებდეს იმ ინსტრუქციებს, ვადებსა და პირობებს, რომლებიც მითითებულია სატენდერო განაცხადში. აღწერილი ვალდებულებების დაუცველო</w:t>
      </w:r>
      <w:r w:rsidR="00042403">
        <w:rPr>
          <w:rFonts w:ascii="Sylfaen" w:hAnsi="Sylfaen" w:cs="Calibri"/>
          <w:sz w:val="22"/>
          <w:szCs w:val="22"/>
          <w:lang w:val="ka-GE"/>
        </w:rPr>
        <w:t>ბა გამოიწვევს დისკვალიფიკაციას;</w:t>
      </w:r>
    </w:p>
    <w:p w:rsidR="00042403" w:rsidRDefault="00042403" w:rsidP="001506F9">
      <w:pPr>
        <w:pStyle w:val="NormalWeb"/>
        <w:spacing w:before="0" w:beforeAutospacing="0" w:after="0" w:afterAutospacing="0"/>
        <w:jc w:val="both"/>
        <w:rPr>
          <w:rFonts w:ascii="Sylfaen" w:hAnsi="Sylfaen" w:cs="Calibri"/>
          <w:sz w:val="22"/>
          <w:szCs w:val="22"/>
          <w:lang w:val="ka-GE"/>
        </w:rPr>
      </w:pPr>
    </w:p>
    <w:p w:rsidR="00042403" w:rsidRPr="00042403" w:rsidRDefault="00042403" w:rsidP="001506F9">
      <w:pPr>
        <w:pStyle w:val="NormalWeb"/>
        <w:spacing w:before="0" w:beforeAutospacing="0" w:after="0" w:afterAutospacing="0"/>
        <w:jc w:val="both"/>
        <w:rPr>
          <w:rFonts w:ascii="Sylfaen" w:hAnsi="Sylfaen" w:cs="Calibri"/>
          <w:sz w:val="22"/>
          <w:szCs w:val="22"/>
        </w:rPr>
      </w:pPr>
      <w:r>
        <w:rPr>
          <w:rFonts w:ascii="Sylfaen" w:hAnsi="Sylfaen" w:cs="Calibri"/>
          <w:sz w:val="22"/>
          <w:szCs w:val="22"/>
          <w:lang w:val="ka-GE"/>
        </w:rPr>
        <w:t xml:space="preserve">11) შემოთავაზებულ პროდუქციაზე ფირმას უნდა გააჩნდეს </w:t>
      </w:r>
      <w:r>
        <w:rPr>
          <w:rFonts w:ascii="Sylfaen" w:hAnsi="Sylfaen" w:cs="Calibri"/>
          <w:sz w:val="22"/>
          <w:szCs w:val="22"/>
        </w:rPr>
        <w:t xml:space="preserve">MAF </w:t>
      </w:r>
      <w:r>
        <w:rPr>
          <w:rFonts w:ascii="Sylfaen" w:hAnsi="Sylfaen" w:cs="Calibri"/>
          <w:sz w:val="22"/>
          <w:szCs w:val="22"/>
          <w:lang w:val="ka-GE"/>
        </w:rPr>
        <w:t>(შემოთავაზებელი ბრენდის მწარმოებლის ავტორიზაცია, რაც მოთხოვნილი იქნება შეკვეთის გაფორმებისათვის)</w:t>
      </w:r>
    </w:p>
    <w:p w:rsidR="00E20147" w:rsidRDefault="00E20147" w:rsidP="00A74A73">
      <w:pPr>
        <w:rPr>
          <w:rFonts w:ascii="Sylfaen" w:hAnsi="Sylfaen"/>
          <w:szCs w:val="22"/>
          <w:lang w:val="ka-GE"/>
        </w:rPr>
      </w:pPr>
    </w:p>
    <w:p w:rsidR="00F97BE4" w:rsidRDefault="00F97BE4" w:rsidP="00F97BE4">
      <w:pPr>
        <w:jc w:val="center"/>
        <w:rPr>
          <w:rFonts w:ascii="Sylfaen" w:hAnsi="Sylfaen"/>
          <w:b/>
          <w:szCs w:val="22"/>
          <w:u w:val="single"/>
          <w:lang w:val="en-US"/>
        </w:rPr>
      </w:pPr>
      <w:r w:rsidRPr="00F97BE4">
        <w:rPr>
          <w:rFonts w:ascii="Sylfaen" w:hAnsi="Sylfaen"/>
          <w:b/>
          <w:szCs w:val="22"/>
          <w:u w:val="single"/>
          <w:lang w:val="ka-GE"/>
        </w:rPr>
        <w:lastRenderedPageBreak/>
        <w:t>ტექნიკური მახასიათებლები:</w:t>
      </w:r>
    </w:p>
    <w:p w:rsidR="009B0078" w:rsidRDefault="009B0078" w:rsidP="00F97BE4">
      <w:pPr>
        <w:jc w:val="center"/>
        <w:rPr>
          <w:rFonts w:ascii="Sylfaen" w:hAnsi="Sylfaen"/>
          <w:b/>
          <w:szCs w:val="22"/>
          <w:u w:val="single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8720" w:type="dxa"/>
        <w:tblLook w:val="04A0"/>
      </w:tblPr>
      <w:tblGrid>
        <w:gridCol w:w="758"/>
        <w:gridCol w:w="2564"/>
        <w:gridCol w:w="4370"/>
        <w:gridCol w:w="1028"/>
      </w:tblGrid>
      <w:tr w:rsidR="009B0078" w:rsidRPr="00634347" w:rsidTr="00B91FE9">
        <w:trPr>
          <w:trHeight w:val="437"/>
        </w:trPr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78" w:rsidRPr="00634347" w:rsidRDefault="009B0078" w:rsidP="00B91FE9">
            <w:pPr>
              <w:spacing w:line="300" w:lineRule="atLeast"/>
              <w:rPr>
                <w:b/>
                <w:sz w:val="20"/>
              </w:rPr>
            </w:pPr>
            <w:r w:rsidRPr="00634347">
              <w:rPr>
                <w:b/>
                <w:sz w:val="20"/>
              </w:rPr>
              <w:t>N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78" w:rsidRPr="00634347" w:rsidRDefault="009B0078" w:rsidP="00B91FE9">
            <w:pPr>
              <w:spacing w:line="300" w:lineRule="atLeast"/>
              <w:rPr>
                <w:b/>
                <w:sz w:val="20"/>
              </w:rPr>
            </w:pPr>
            <w:r w:rsidRPr="00634347">
              <w:rPr>
                <w:b/>
                <w:sz w:val="20"/>
              </w:rPr>
              <w:t>Device List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78" w:rsidRPr="00634347" w:rsidRDefault="009B0078" w:rsidP="00B91FE9">
            <w:pPr>
              <w:spacing w:line="300" w:lineRule="atLeast"/>
              <w:jc w:val="center"/>
              <w:rPr>
                <w:b/>
                <w:sz w:val="20"/>
              </w:rPr>
            </w:pPr>
            <w:r w:rsidRPr="00634347">
              <w:rPr>
                <w:b/>
                <w:sz w:val="20"/>
              </w:rPr>
              <w:t>Specification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78" w:rsidRPr="00634347" w:rsidRDefault="009B0078" w:rsidP="00B91FE9">
            <w:pPr>
              <w:spacing w:line="300" w:lineRule="atLeast"/>
              <w:jc w:val="center"/>
              <w:rPr>
                <w:b/>
                <w:sz w:val="20"/>
                <w:lang w:val="ka-GE"/>
              </w:rPr>
            </w:pPr>
            <w:r w:rsidRPr="00634347">
              <w:rPr>
                <w:b/>
                <w:sz w:val="20"/>
              </w:rPr>
              <w:t>Quantity</w:t>
            </w:r>
          </w:p>
          <w:p w:rsidR="009B0078" w:rsidRPr="00634347" w:rsidRDefault="009B0078" w:rsidP="00B91FE9">
            <w:pPr>
              <w:spacing w:line="300" w:lineRule="atLeast"/>
              <w:jc w:val="center"/>
              <w:rPr>
                <w:b/>
                <w:sz w:val="20"/>
              </w:rPr>
            </w:pPr>
          </w:p>
        </w:tc>
      </w:tr>
      <w:tr w:rsidR="009B0078" w:rsidRPr="00634347" w:rsidTr="00B91FE9">
        <w:trPr>
          <w:trHeight w:val="368"/>
        </w:trPr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78" w:rsidRPr="00634347" w:rsidRDefault="009B0078" w:rsidP="00B91FE9">
            <w:pPr>
              <w:spacing w:line="300" w:lineRule="atLeast"/>
              <w:rPr>
                <w:b/>
                <w:sz w:val="20"/>
              </w:rPr>
            </w:pPr>
            <w:r w:rsidRPr="00634347">
              <w:rPr>
                <w:b/>
                <w:sz w:val="20"/>
              </w:rPr>
              <w:t>1.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jc w:val="both"/>
              <w:rPr>
                <w:b/>
                <w:sz w:val="20"/>
              </w:rPr>
            </w:pPr>
            <w:r w:rsidRPr="00634347">
              <w:rPr>
                <w:b/>
                <w:sz w:val="20"/>
              </w:rPr>
              <w:t>Branded Laptop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sz w:val="20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0078" w:rsidRPr="00634347" w:rsidRDefault="009B0078" w:rsidP="00B91FE9">
            <w:pPr>
              <w:spacing w:line="30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9B0078" w:rsidRPr="00E54594" w:rsidTr="00B91FE9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b/>
                <w:sz w:val="20"/>
                <w:u w:val="single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078" w:rsidRPr="00634347" w:rsidRDefault="009B0078" w:rsidP="00B91FE9">
            <w:pPr>
              <w:spacing w:line="300" w:lineRule="atLeast"/>
              <w:rPr>
                <w:sz w:val="20"/>
              </w:rPr>
            </w:pPr>
            <w:r w:rsidRPr="00634347">
              <w:rPr>
                <w:sz w:val="20"/>
              </w:rPr>
              <w:t xml:space="preserve">Display 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078" w:rsidRPr="00634347" w:rsidRDefault="009B0078" w:rsidP="00B91FE9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15.6</w:t>
            </w:r>
            <w:r w:rsidRPr="00634347">
              <w:rPr>
                <w:sz w:val="20"/>
              </w:rPr>
              <w:t xml:space="preserve">”, </w:t>
            </w:r>
            <w:r>
              <w:rPr>
                <w:sz w:val="20"/>
              </w:rPr>
              <w:t>Non</w:t>
            </w:r>
            <w:r w:rsidRPr="00634347">
              <w:rPr>
                <w:sz w:val="20"/>
              </w:rPr>
              <w:t>-glare, FHD LCD with HD camera.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jc w:val="center"/>
              <w:rPr>
                <w:b/>
                <w:sz w:val="20"/>
                <w:u w:val="single"/>
              </w:rPr>
            </w:pPr>
          </w:p>
        </w:tc>
      </w:tr>
      <w:tr w:rsidR="009B0078" w:rsidRPr="00634347" w:rsidTr="00B91FE9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b/>
                <w:sz w:val="20"/>
                <w:u w:val="single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sz w:val="20"/>
              </w:rPr>
            </w:pPr>
            <w:r w:rsidRPr="00634347">
              <w:rPr>
                <w:sz w:val="20"/>
              </w:rPr>
              <w:t>Processor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sz w:val="20"/>
              </w:rPr>
            </w:pPr>
            <w:r w:rsidRPr="00634347">
              <w:rPr>
                <w:sz w:val="20"/>
              </w:rPr>
              <w:t xml:space="preserve">Min. 4x Cores, </w:t>
            </w:r>
            <w:r>
              <w:rPr>
                <w:sz w:val="20"/>
              </w:rPr>
              <w:t>4x Threads, min Freq 2.5 GHZ</w:t>
            </w:r>
            <w:r w:rsidRPr="00634347">
              <w:rPr>
                <w:sz w:val="20"/>
              </w:rPr>
              <w:t xml:space="preserve">. </w:t>
            </w:r>
            <w:r>
              <w:rPr>
                <w:sz w:val="20"/>
              </w:rPr>
              <w:t>Max Freq  3.5</w:t>
            </w:r>
            <w:r w:rsidRPr="00634347">
              <w:rPr>
                <w:sz w:val="20"/>
              </w:rPr>
              <w:t xml:space="preserve">0 GHz       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jc w:val="center"/>
              <w:rPr>
                <w:b/>
                <w:sz w:val="20"/>
                <w:u w:val="single"/>
              </w:rPr>
            </w:pPr>
          </w:p>
        </w:tc>
      </w:tr>
      <w:tr w:rsidR="009B0078" w:rsidRPr="00634347" w:rsidTr="00B91FE9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sz w:val="20"/>
              </w:rPr>
            </w:pPr>
            <w:r w:rsidRPr="00634347">
              <w:rPr>
                <w:sz w:val="20"/>
              </w:rPr>
              <w:t>Cache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Min. 6</w:t>
            </w:r>
            <w:r w:rsidRPr="00634347">
              <w:rPr>
                <w:sz w:val="20"/>
              </w:rPr>
              <w:t>MB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jc w:val="center"/>
              <w:rPr>
                <w:b/>
                <w:sz w:val="20"/>
                <w:u w:val="single"/>
              </w:rPr>
            </w:pPr>
          </w:p>
        </w:tc>
      </w:tr>
      <w:tr w:rsidR="009B0078" w:rsidRPr="00634347" w:rsidTr="00B91FE9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b/>
                <w:sz w:val="20"/>
                <w:u w:val="single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sz w:val="20"/>
              </w:rPr>
            </w:pPr>
            <w:r w:rsidRPr="00634347">
              <w:rPr>
                <w:sz w:val="20"/>
              </w:rPr>
              <w:t>Memory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sz w:val="20"/>
              </w:rPr>
            </w:pPr>
            <w:r w:rsidRPr="00634347">
              <w:rPr>
                <w:sz w:val="20"/>
              </w:rPr>
              <w:t>Min. 1x8GB DDR4-2400MHz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jc w:val="center"/>
              <w:rPr>
                <w:b/>
                <w:sz w:val="20"/>
                <w:u w:val="single"/>
              </w:rPr>
            </w:pPr>
          </w:p>
        </w:tc>
      </w:tr>
      <w:tr w:rsidR="009B0078" w:rsidRPr="00E54594" w:rsidTr="00B91FE9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b/>
                <w:sz w:val="20"/>
                <w:u w:val="single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sz w:val="20"/>
              </w:rPr>
            </w:pPr>
            <w:r w:rsidRPr="00634347">
              <w:rPr>
                <w:sz w:val="20"/>
              </w:rPr>
              <w:t>Hard Drive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sz w:val="20"/>
              </w:rPr>
            </w:pPr>
            <w:r w:rsidRPr="00634347">
              <w:rPr>
                <w:sz w:val="20"/>
              </w:rPr>
              <w:t>Min. 256GB Solid State Drive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jc w:val="center"/>
              <w:rPr>
                <w:b/>
                <w:sz w:val="20"/>
                <w:u w:val="single"/>
              </w:rPr>
            </w:pPr>
          </w:p>
        </w:tc>
      </w:tr>
      <w:tr w:rsidR="009B0078" w:rsidRPr="00E54594" w:rsidTr="00B91FE9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b/>
                <w:sz w:val="20"/>
                <w:u w:val="single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Graphic memory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Default="009B0078" w:rsidP="00B91FE9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Min 96 bit max 192 bit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jc w:val="center"/>
              <w:rPr>
                <w:b/>
                <w:sz w:val="20"/>
                <w:u w:val="single"/>
              </w:rPr>
            </w:pPr>
          </w:p>
        </w:tc>
      </w:tr>
      <w:tr w:rsidR="009B0078" w:rsidRPr="00E54594" w:rsidTr="00B91FE9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b/>
                <w:sz w:val="20"/>
                <w:u w:val="single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sz w:val="20"/>
              </w:rPr>
            </w:pPr>
            <w:r w:rsidRPr="00634347">
              <w:rPr>
                <w:sz w:val="20"/>
              </w:rPr>
              <w:t>Graphic</w:t>
            </w:r>
            <w:r>
              <w:rPr>
                <w:sz w:val="20"/>
              </w:rPr>
              <w:t xml:space="preserve"> Card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Default="009B0078" w:rsidP="00B91FE9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 xml:space="preserve">Min Shader Cores </w:t>
            </w:r>
            <w:r>
              <w:rPr>
                <w:rFonts w:ascii="Segoe UI" w:hAnsi="Segoe UI" w:cs="Segoe UI"/>
                <w:color w:val="171717"/>
                <w:shd w:val="clear" w:color="auto" w:fill="FFFFFF"/>
              </w:rPr>
              <w:t xml:space="preserve"> 640 shader units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jc w:val="center"/>
              <w:rPr>
                <w:b/>
                <w:sz w:val="20"/>
                <w:u w:val="single"/>
              </w:rPr>
            </w:pPr>
          </w:p>
        </w:tc>
      </w:tr>
      <w:tr w:rsidR="009B0078" w:rsidRPr="00E54594" w:rsidTr="00B91FE9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b/>
                <w:sz w:val="20"/>
                <w:u w:val="single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sz w:val="20"/>
              </w:rPr>
            </w:pPr>
            <w:r w:rsidRPr="00634347">
              <w:rPr>
                <w:sz w:val="20"/>
              </w:rPr>
              <w:t>Graphic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Graphic card with min. 4GB Ram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jc w:val="center"/>
              <w:rPr>
                <w:b/>
                <w:sz w:val="20"/>
                <w:u w:val="single"/>
              </w:rPr>
            </w:pPr>
          </w:p>
        </w:tc>
      </w:tr>
      <w:tr w:rsidR="009B0078" w:rsidRPr="00E54594" w:rsidTr="00B91FE9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b/>
                <w:sz w:val="20"/>
                <w:u w:val="single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sz w:val="20"/>
              </w:rPr>
            </w:pPr>
          </w:p>
          <w:p w:rsidR="009B0078" w:rsidRPr="00634347" w:rsidRDefault="009B0078" w:rsidP="00B91FE9">
            <w:pPr>
              <w:spacing w:line="300" w:lineRule="atLeast"/>
              <w:rPr>
                <w:sz w:val="20"/>
              </w:rPr>
            </w:pPr>
          </w:p>
          <w:p w:rsidR="009B0078" w:rsidRPr="00634347" w:rsidRDefault="009B0078" w:rsidP="00B91FE9">
            <w:pPr>
              <w:spacing w:line="300" w:lineRule="atLeast"/>
              <w:rPr>
                <w:sz w:val="20"/>
              </w:rPr>
            </w:pPr>
            <w:r w:rsidRPr="00634347">
              <w:rPr>
                <w:sz w:val="20"/>
              </w:rPr>
              <w:t xml:space="preserve">Communication and </w:t>
            </w:r>
            <w:r w:rsidRPr="007506B0">
              <w:rPr>
                <w:sz w:val="20"/>
              </w:rPr>
              <w:t>Ports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 xml:space="preserve">Min </w:t>
            </w:r>
            <w:r w:rsidRPr="00634347">
              <w:rPr>
                <w:sz w:val="20"/>
              </w:rPr>
              <w:t xml:space="preserve">Dual Band </w:t>
            </w:r>
            <w:r>
              <w:rPr>
                <w:sz w:val="20"/>
              </w:rPr>
              <w:t>802.11AC</w:t>
            </w:r>
            <w:r w:rsidRPr="00634347">
              <w:rPr>
                <w:sz w:val="20"/>
              </w:rPr>
              <w:t xml:space="preserve"> Wireless </w:t>
            </w:r>
            <w:r>
              <w:rPr>
                <w:sz w:val="20"/>
              </w:rPr>
              <w:t xml:space="preserve">Adapter, min </w:t>
            </w:r>
            <w:r w:rsidRPr="00634347">
              <w:rPr>
                <w:sz w:val="20"/>
              </w:rPr>
              <w:t>Bluetooth 4.</w:t>
            </w:r>
            <w:r>
              <w:rPr>
                <w:sz w:val="20"/>
              </w:rPr>
              <w:t>2</w:t>
            </w:r>
            <w:r w:rsidRPr="00634347">
              <w:rPr>
                <w:sz w:val="20"/>
              </w:rPr>
              <w:t>, min. 2x USB 3.1,</w:t>
            </w:r>
            <w:r>
              <w:rPr>
                <w:sz w:val="20"/>
              </w:rPr>
              <w:t xml:space="preserve"> 1X USB 2.0,</w:t>
            </w:r>
            <w:r w:rsidRPr="00634347">
              <w:rPr>
                <w:sz w:val="20"/>
              </w:rPr>
              <w:t xml:space="preserve"> </w:t>
            </w:r>
            <w:r>
              <w:rPr>
                <w:sz w:val="20"/>
              </w:rPr>
              <w:t>1X</w:t>
            </w:r>
            <w:r w:rsidRPr="00634347">
              <w:rPr>
                <w:sz w:val="20"/>
              </w:rPr>
              <w:t xml:space="preserve">HDMI </w:t>
            </w:r>
            <w:r>
              <w:rPr>
                <w:sz w:val="20"/>
              </w:rPr>
              <w:t>, 1X</w:t>
            </w:r>
            <w:r w:rsidRPr="00634347">
              <w:rPr>
                <w:sz w:val="20"/>
              </w:rPr>
              <w:t xml:space="preserve"> Display Port, </w:t>
            </w:r>
            <w:r>
              <w:rPr>
                <w:sz w:val="20"/>
              </w:rPr>
              <w:t>1X</w:t>
            </w:r>
            <w:r w:rsidRPr="00634347">
              <w:rPr>
                <w:sz w:val="20"/>
              </w:rPr>
              <w:t>USB Type-C, RJ-45,</w:t>
            </w:r>
            <w:r>
              <w:rPr>
                <w:sz w:val="20"/>
              </w:rPr>
              <w:t xml:space="preserve"> Memory card reader, Min 2 audio Jack 1 for Headphone , 1 for Microphone.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jc w:val="center"/>
              <w:rPr>
                <w:b/>
                <w:sz w:val="20"/>
                <w:u w:val="single"/>
              </w:rPr>
            </w:pPr>
          </w:p>
        </w:tc>
      </w:tr>
      <w:tr w:rsidR="009B0078" w:rsidRPr="00634347" w:rsidTr="00B91FE9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Cooling System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sz w:val="20"/>
              </w:rPr>
            </w:pPr>
            <w:r w:rsidRPr="0051258B">
              <w:rPr>
                <w:sz w:val="20"/>
              </w:rPr>
              <w:t>Cooler Boost 4 Technology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jc w:val="center"/>
              <w:rPr>
                <w:b/>
                <w:sz w:val="20"/>
              </w:rPr>
            </w:pPr>
          </w:p>
        </w:tc>
      </w:tr>
      <w:tr w:rsidR="009B0078" w:rsidRPr="00634347" w:rsidTr="00B91FE9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78" w:rsidRPr="00634347" w:rsidRDefault="009B0078" w:rsidP="00B91FE9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sz w:val="20"/>
              </w:rPr>
            </w:pPr>
            <w:r w:rsidRPr="00634347">
              <w:rPr>
                <w:sz w:val="20"/>
              </w:rPr>
              <w:t>Keyboard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sz w:val="20"/>
              </w:rPr>
            </w:pPr>
            <w:r w:rsidRPr="00634347">
              <w:rPr>
                <w:sz w:val="20"/>
              </w:rPr>
              <w:t xml:space="preserve">Keyboard English 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0078" w:rsidRPr="00634347" w:rsidRDefault="009B0078" w:rsidP="00B91FE9">
            <w:pPr>
              <w:spacing w:line="300" w:lineRule="atLeast"/>
              <w:jc w:val="center"/>
              <w:rPr>
                <w:b/>
                <w:sz w:val="20"/>
              </w:rPr>
            </w:pPr>
          </w:p>
        </w:tc>
      </w:tr>
      <w:tr w:rsidR="009B0078" w:rsidRPr="00E54594" w:rsidTr="00B91FE9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sz w:val="20"/>
              </w:rPr>
            </w:pPr>
            <w:r w:rsidRPr="00634347">
              <w:rPr>
                <w:sz w:val="20"/>
              </w:rPr>
              <w:t>Software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910580" w:rsidRDefault="009B0078" w:rsidP="00B91FE9">
            <w:pPr>
              <w:spacing w:line="300" w:lineRule="atLeast"/>
              <w:rPr>
                <w:sz w:val="20"/>
              </w:rPr>
            </w:pPr>
            <w:r w:rsidRPr="00634347">
              <w:rPr>
                <w:sz w:val="20"/>
              </w:rPr>
              <w:t xml:space="preserve">Windows 10 English 64bit 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jc w:val="center"/>
              <w:rPr>
                <w:b/>
                <w:sz w:val="20"/>
              </w:rPr>
            </w:pPr>
          </w:p>
        </w:tc>
      </w:tr>
      <w:tr w:rsidR="009B0078" w:rsidRPr="00E54594" w:rsidTr="00B91FE9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sz w:val="20"/>
              </w:rPr>
            </w:pPr>
            <w:r w:rsidRPr="00634347">
              <w:rPr>
                <w:sz w:val="20"/>
              </w:rPr>
              <w:t>Power Supply and Battery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rPr>
                <w:sz w:val="20"/>
              </w:rPr>
            </w:pPr>
            <w:r>
              <w:rPr>
                <w:sz w:val="20"/>
              </w:rPr>
              <w:t>Min. 1</w:t>
            </w:r>
            <w:r w:rsidRPr="00634347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  <w:r w:rsidRPr="00634347">
              <w:rPr>
                <w:sz w:val="20"/>
              </w:rPr>
              <w:t>W AC Adapter for usage with system, min</w:t>
            </w:r>
            <w:r>
              <w:rPr>
                <w:sz w:val="20"/>
              </w:rPr>
              <w:t xml:space="preserve"> 6Cell</w:t>
            </w:r>
            <w:r w:rsidRPr="00634347">
              <w:rPr>
                <w:sz w:val="20"/>
              </w:rPr>
              <w:t>. 4</w:t>
            </w:r>
            <w:r>
              <w:rPr>
                <w:sz w:val="20"/>
              </w:rPr>
              <w:t>1 wh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jc w:val="center"/>
              <w:rPr>
                <w:b/>
                <w:sz w:val="20"/>
              </w:rPr>
            </w:pPr>
          </w:p>
        </w:tc>
      </w:tr>
      <w:tr w:rsidR="009B0078" w:rsidRPr="00634347" w:rsidTr="00B91FE9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sz w:val="20"/>
              </w:rPr>
            </w:pPr>
            <w:r w:rsidRPr="00634347">
              <w:rPr>
                <w:sz w:val="20"/>
              </w:rPr>
              <w:t>Warranty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sz w:val="20"/>
              </w:rPr>
            </w:pPr>
            <w:r w:rsidRPr="00634347">
              <w:rPr>
                <w:sz w:val="20"/>
              </w:rPr>
              <w:t xml:space="preserve">Min. </w:t>
            </w:r>
            <w:r>
              <w:rPr>
                <w:sz w:val="20"/>
              </w:rPr>
              <w:t>2</w:t>
            </w:r>
            <w:r w:rsidRPr="00634347">
              <w:rPr>
                <w:sz w:val="20"/>
              </w:rPr>
              <w:t xml:space="preserve"> Year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jc w:val="center"/>
              <w:rPr>
                <w:b/>
                <w:sz w:val="20"/>
              </w:rPr>
            </w:pPr>
          </w:p>
        </w:tc>
      </w:tr>
      <w:tr w:rsidR="009B0078" w:rsidRPr="00634347" w:rsidTr="00B91FE9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sz w:val="20"/>
              </w:rPr>
            </w:pPr>
            <w:r w:rsidRPr="00634347">
              <w:rPr>
                <w:sz w:val="20"/>
              </w:rPr>
              <w:t>Weigt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sz w:val="20"/>
              </w:rPr>
            </w:pPr>
            <w:r w:rsidRPr="00634347">
              <w:rPr>
                <w:sz w:val="20"/>
              </w:rPr>
              <w:t xml:space="preserve">Max. </w:t>
            </w:r>
            <w:r>
              <w:rPr>
                <w:sz w:val="20"/>
              </w:rPr>
              <w:t>2.4</w:t>
            </w:r>
            <w:r w:rsidRPr="00634347">
              <w:rPr>
                <w:sz w:val="20"/>
              </w:rPr>
              <w:t xml:space="preserve"> kg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jc w:val="center"/>
              <w:rPr>
                <w:b/>
                <w:sz w:val="20"/>
              </w:rPr>
            </w:pPr>
          </w:p>
        </w:tc>
      </w:tr>
      <w:tr w:rsidR="009B0078" w:rsidRPr="00634347" w:rsidTr="00B91FE9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078" w:rsidRPr="00634347" w:rsidRDefault="009B0078" w:rsidP="00B91FE9">
            <w:pPr>
              <w:spacing w:line="300" w:lineRule="atLeast"/>
              <w:rPr>
                <w:sz w:val="20"/>
              </w:rPr>
            </w:pPr>
            <w:r w:rsidRPr="00A310C6">
              <w:rPr>
                <w:b/>
                <w:sz w:val="20"/>
              </w:rPr>
              <w:t>PhotoCamera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078" w:rsidRDefault="009B0078" w:rsidP="00B91FE9">
            <w:pPr>
              <w:spacing w:line="300" w:lineRule="atLeast"/>
              <w:rPr>
                <w:sz w:val="20"/>
              </w:rPr>
            </w:pPr>
          </w:p>
          <w:p w:rsidR="009B0078" w:rsidRPr="00634347" w:rsidRDefault="009B0078" w:rsidP="00B91FE9">
            <w:pPr>
              <w:spacing w:line="300" w:lineRule="atLeast"/>
              <w:rPr>
                <w:sz w:val="20"/>
              </w:rPr>
            </w:pPr>
          </w:p>
        </w:tc>
        <w:tc>
          <w:tcPr>
            <w:tcW w:w="102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9B0078" w:rsidRPr="00634347" w:rsidTr="00B91FE9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078" w:rsidRPr="00EC1EF8" w:rsidRDefault="009B0078" w:rsidP="00B91FE9">
            <w:pPr>
              <w:pStyle w:val="NoSpacing"/>
              <w:rPr>
                <w:rFonts w:cs="Arial"/>
                <w:sz w:val="20"/>
              </w:rPr>
            </w:pPr>
            <w:r w:rsidRPr="00EC1EF8">
              <w:rPr>
                <w:rFonts w:eastAsiaTheme="minorHAnsi" w:cs="Arial"/>
                <w:sz w:val="20"/>
              </w:rPr>
              <w:t>Pixel Resolution (Effective pixels)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078" w:rsidRPr="00EC1EF8" w:rsidRDefault="009B0078" w:rsidP="00B91FE9">
            <w:pPr>
              <w:pStyle w:val="NoSpacing"/>
              <w:rPr>
                <w:rFonts w:cs="Arial"/>
                <w:sz w:val="20"/>
              </w:rPr>
            </w:pPr>
            <w:r w:rsidRPr="00EC1EF8">
              <w:rPr>
                <w:rFonts w:cs="Arial"/>
                <w:sz w:val="20"/>
              </w:rPr>
              <w:t>24,2 Mega Pixel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jc w:val="center"/>
              <w:rPr>
                <w:b/>
                <w:sz w:val="20"/>
              </w:rPr>
            </w:pPr>
          </w:p>
        </w:tc>
      </w:tr>
      <w:tr w:rsidR="009B0078" w:rsidRPr="00634347" w:rsidTr="00B91FE9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078" w:rsidRPr="00EC1EF8" w:rsidRDefault="009B0078" w:rsidP="00B91FE9">
            <w:pPr>
              <w:pStyle w:val="NoSpacing"/>
              <w:rPr>
                <w:rFonts w:cs="Arial"/>
                <w:bCs/>
                <w:sz w:val="20"/>
                <w:lang w:val="en-US" w:eastAsia="en-US"/>
              </w:rPr>
            </w:pPr>
            <w:r w:rsidRPr="00EC1EF8">
              <w:rPr>
                <w:rFonts w:cs="Arial"/>
                <w:bCs/>
                <w:sz w:val="20"/>
                <w:lang w:val="en-US" w:eastAsia="en-US"/>
              </w:rPr>
              <w:t>Total Pixels</w:t>
            </w:r>
          </w:p>
          <w:p w:rsidR="009B0078" w:rsidRPr="00EC1EF8" w:rsidRDefault="009B0078" w:rsidP="00B91FE9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078" w:rsidRPr="00EC1EF8" w:rsidRDefault="009B0078" w:rsidP="00B91FE9">
            <w:pPr>
              <w:pStyle w:val="NoSpacing"/>
              <w:rPr>
                <w:rFonts w:cs="Arial"/>
                <w:sz w:val="20"/>
              </w:rPr>
            </w:pPr>
            <w:r w:rsidRPr="00EC1EF8">
              <w:rPr>
                <w:rFonts w:cs="Arial"/>
                <w:sz w:val="20"/>
              </w:rPr>
              <w:t>Max 24,7  Mega Pixel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jc w:val="center"/>
              <w:rPr>
                <w:b/>
                <w:sz w:val="20"/>
              </w:rPr>
            </w:pPr>
          </w:p>
        </w:tc>
      </w:tr>
      <w:tr w:rsidR="009B0078" w:rsidRPr="00634347" w:rsidTr="00B91FE9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078" w:rsidRPr="00EC1EF8" w:rsidRDefault="009B0078" w:rsidP="00B91FE9">
            <w:pPr>
              <w:pStyle w:val="NoSpacing"/>
              <w:rPr>
                <w:rFonts w:cs="Arial"/>
                <w:sz w:val="20"/>
              </w:rPr>
            </w:pPr>
            <w:r w:rsidRPr="00EC1EF8">
              <w:rPr>
                <w:rFonts w:cs="Arial"/>
                <w:sz w:val="20"/>
              </w:rPr>
              <w:t>Optical Zoom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078" w:rsidRPr="00EC1EF8" w:rsidRDefault="009B0078" w:rsidP="00B91FE9">
            <w:pPr>
              <w:pStyle w:val="NoSpacing"/>
              <w:rPr>
                <w:rFonts w:cs="Arial"/>
                <w:sz w:val="20"/>
              </w:rPr>
            </w:pPr>
            <w:r w:rsidRPr="00EC1EF8">
              <w:rPr>
                <w:rFonts w:cs="Arial"/>
                <w:sz w:val="20"/>
              </w:rPr>
              <w:t>3x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jc w:val="center"/>
              <w:rPr>
                <w:b/>
                <w:sz w:val="20"/>
              </w:rPr>
            </w:pPr>
          </w:p>
        </w:tc>
      </w:tr>
      <w:tr w:rsidR="009B0078" w:rsidRPr="00634347" w:rsidTr="00B91FE9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078" w:rsidRPr="00EC1EF8" w:rsidRDefault="009B0078" w:rsidP="00B91FE9">
            <w:pPr>
              <w:pStyle w:val="NoSpacing"/>
              <w:rPr>
                <w:rFonts w:cs="Arial"/>
                <w:sz w:val="20"/>
                <w:shd w:val="clear" w:color="auto" w:fill="EEEEEE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078" w:rsidRPr="00EC1EF8" w:rsidRDefault="009B0078" w:rsidP="00B91FE9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jc w:val="center"/>
              <w:rPr>
                <w:b/>
                <w:sz w:val="20"/>
              </w:rPr>
            </w:pPr>
          </w:p>
        </w:tc>
      </w:tr>
      <w:tr w:rsidR="009B0078" w:rsidRPr="00634347" w:rsidTr="009B0078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B0078" w:rsidRPr="00EC1EF8" w:rsidRDefault="009B0078" w:rsidP="00B91FE9">
            <w:pPr>
              <w:pStyle w:val="NoSpacing"/>
              <w:rPr>
                <w:rFonts w:cs="Arial"/>
                <w:sz w:val="20"/>
              </w:rPr>
            </w:pPr>
            <w:r w:rsidRPr="00EC1EF8">
              <w:rPr>
                <w:rFonts w:cs="Arial"/>
                <w:sz w:val="20"/>
                <w:shd w:val="clear" w:color="auto" w:fill="EEEEEE"/>
              </w:rPr>
              <w:t>Multi-aspect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078" w:rsidRPr="00EC1EF8" w:rsidRDefault="009B0078" w:rsidP="00B91FE9">
            <w:pPr>
              <w:pStyle w:val="NoSpacing"/>
              <w:rPr>
                <w:rFonts w:cs="Arial"/>
                <w:sz w:val="20"/>
              </w:rPr>
            </w:pPr>
            <w:r w:rsidRPr="00EC1EF8">
              <w:rPr>
                <w:rFonts w:cs="Arial"/>
                <w:sz w:val="20"/>
              </w:rPr>
              <w:t>3:2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jc w:val="center"/>
              <w:rPr>
                <w:b/>
                <w:sz w:val="20"/>
              </w:rPr>
            </w:pPr>
          </w:p>
        </w:tc>
      </w:tr>
      <w:tr w:rsidR="009B0078" w:rsidRPr="00634347" w:rsidTr="00B91FE9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078" w:rsidRPr="00EC1EF8" w:rsidRDefault="009B0078" w:rsidP="00B91FE9">
            <w:pPr>
              <w:pStyle w:val="NoSpacing"/>
              <w:rPr>
                <w:rFonts w:cs="Arial"/>
                <w:sz w:val="20"/>
              </w:rPr>
            </w:pPr>
            <w:r w:rsidRPr="00EC1EF8">
              <w:rPr>
                <w:rFonts w:cs="Arial"/>
                <w:sz w:val="20"/>
              </w:rPr>
              <w:t>Lens data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078" w:rsidRPr="00EC1EF8" w:rsidRDefault="009B0078" w:rsidP="00B91FE9">
            <w:pPr>
              <w:pStyle w:val="NoSpacing"/>
              <w:rPr>
                <w:rFonts w:cs="Arial"/>
                <w:sz w:val="20"/>
              </w:rPr>
            </w:pPr>
            <w:r w:rsidRPr="00EC1EF8">
              <w:rPr>
                <w:rFonts w:cs="Arial"/>
                <w:sz w:val="20"/>
              </w:rPr>
              <w:t>Min -18.max -55mm 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jc w:val="center"/>
              <w:rPr>
                <w:b/>
                <w:sz w:val="20"/>
              </w:rPr>
            </w:pPr>
          </w:p>
        </w:tc>
      </w:tr>
      <w:tr w:rsidR="009B0078" w:rsidRPr="00634347" w:rsidTr="00B91FE9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078" w:rsidRPr="00EC1EF8" w:rsidRDefault="009B0078" w:rsidP="00B91FE9">
            <w:pPr>
              <w:pStyle w:val="NoSpacing"/>
              <w:rPr>
                <w:rFonts w:cs="Arial"/>
                <w:sz w:val="20"/>
              </w:rPr>
            </w:pPr>
            <w:r w:rsidRPr="00EC1EF8">
              <w:rPr>
                <w:rFonts w:cs="Arial"/>
                <w:sz w:val="20"/>
              </w:rPr>
              <w:t>Stabilization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078" w:rsidRPr="00EC1EF8" w:rsidRDefault="009B0078" w:rsidP="00B91FE9">
            <w:pPr>
              <w:pStyle w:val="NoSpacing"/>
              <w:rPr>
                <w:rFonts w:cs="Arial"/>
                <w:sz w:val="20"/>
              </w:rPr>
            </w:pPr>
            <w:r w:rsidRPr="00EC1EF8">
              <w:rPr>
                <w:rFonts w:cs="Arial"/>
                <w:sz w:val="20"/>
              </w:rPr>
              <w:t>Yes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jc w:val="center"/>
              <w:rPr>
                <w:b/>
                <w:sz w:val="20"/>
              </w:rPr>
            </w:pPr>
          </w:p>
        </w:tc>
      </w:tr>
      <w:tr w:rsidR="009B0078" w:rsidRPr="00634347" w:rsidTr="00B91FE9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078" w:rsidRPr="00EC1EF8" w:rsidRDefault="009B0078" w:rsidP="00B91FE9">
            <w:pPr>
              <w:pStyle w:val="NoSpacing"/>
              <w:rPr>
                <w:rFonts w:cs="Arial"/>
                <w:sz w:val="20"/>
              </w:rPr>
            </w:pPr>
            <w:r w:rsidRPr="00EC1EF8">
              <w:rPr>
                <w:rFonts w:cs="Arial"/>
                <w:sz w:val="20"/>
              </w:rPr>
              <w:t>Sensor Type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078" w:rsidRPr="00EC1EF8" w:rsidRDefault="009B0078" w:rsidP="00B91FE9">
            <w:pPr>
              <w:pStyle w:val="NoSpacing"/>
              <w:rPr>
                <w:rFonts w:cs="Arial"/>
                <w:sz w:val="20"/>
              </w:rPr>
            </w:pPr>
            <w:r w:rsidRPr="00EC1EF8">
              <w:rPr>
                <w:rFonts w:cs="Arial"/>
                <w:sz w:val="20"/>
              </w:rPr>
              <w:t>CMOS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jc w:val="center"/>
              <w:rPr>
                <w:b/>
                <w:sz w:val="20"/>
              </w:rPr>
            </w:pPr>
          </w:p>
        </w:tc>
      </w:tr>
      <w:tr w:rsidR="009B0078" w:rsidRPr="00634347" w:rsidTr="00B91FE9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078" w:rsidRPr="00EC1EF8" w:rsidRDefault="009B0078" w:rsidP="00B91FE9">
            <w:pPr>
              <w:pStyle w:val="NoSpacing"/>
              <w:rPr>
                <w:rFonts w:cs="Arial"/>
                <w:sz w:val="20"/>
              </w:rPr>
            </w:pPr>
            <w:r w:rsidRPr="00EC1EF8">
              <w:rPr>
                <w:rFonts w:cs="Arial"/>
                <w:sz w:val="20"/>
              </w:rPr>
              <w:t>Sensor size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078" w:rsidRPr="00EC1EF8" w:rsidRDefault="009B0078" w:rsidP="00B91FE9">
            <w:pPr>
              <w:pStyle w:val="NoSpacing"/>
              <w:rPr>
                <w:rFonts w:cs="Arial"/>
                <w:sz w:val="20"/>
              </w:rPr>
            </w:pPr>
            <w:r w:rsidRPr="00EC1EF8">
              <w:rPr>
                <w:rFonts w:cs="Arial"/>
                <w:sz w:val="20"/>
                <w:shd w:val="clear" w:color="auto" w:fill="FFFFFF"/>
              </w:rPr>
              <w:t>Min 22.3 x 14.9mm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jc w:val="center"/>
              <w:rPr>
                <w:b/>
                <w:sz w:val="20"/>
              </w:rPr>
            </w:pPr>
          </w:p>
        </w:tc>
      </w:tr>
      <w:tr w:rsidR="009B0078" w:rsidRPr="00634347" w:rsidTr="00B91FE9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078" w:rsidRPr="00EC1EF8" w:rsidRDefault="009B0078" w:rsidP="00B91FE9">
            <w:pPr>
              <w:pStyle w:val="NoSpacing"/>
              <w:rPr>
                <w:rFonts w:cs="Arial"/>
                <w:sz w:val="20"/>
              </w:rPr>
            </w:pPr>
            <w:r w:rsidRPr="00EC1EF8">
              <w:rPr>
                <w:rFonts w:cs="Arial"/>
                <w:sz w:val="20"/>
              </w:rPr>
              <w:t>Network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078" w:rsidRPr="00EC1EF8" w:rsidRDefault="009B0078" w:rsidP="00B91FE9">
            <w:pPr>
              <w:pStyle w:val="NoSpacing"/>
              <w:rPr>
                <w:rFonts w:cs="Arial"/>
                <w:sz w:val="20"/>
              </w:rPr>
            </w:pPr>
            <w:r w:rsidRPr="00EC1EF8">
              <w:rPr>
                <w:rFonts w:cs="Arial"/>
                <w:sz w:val="20"/>
              </w:rPr>
              <w:t>WiFi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jc w:val="center"/>
              <w:rPr>
                <w:b/>
                <w:sz w:val="20"/>
              </w:rPr>
            </w:pPr>
          </w:p>
        </w:tc>
      </w:tr>
      <w:tr w:rsidR="009B0078" w:rsidRPr="00634347" w:rsidTr="00B91FE9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078" w:rsidRPr="00EC1EF8" w:rsidRDefault="009B0078" w:rsidP="00B91FE9">
            <w:pPr>
              <w:pStyle w:val="NoSpacing"/>
              <w:rPr>
                <w:rFonts w:cs="Arial"/>
                <w:sz w:val="20"/>
              </w:rPr>
            </w:pPr>
            <w:r w:rsidRPr="00EC1EF8">
              <w:rPr>
                <w:rFonts w:cs="Arial"/>
                <w:sz w:val="20"/>
              </w:rPr>
              <w:t>External Flash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078" w:rsidRPr="00EC1EF8" w:rsidRDefault="009B0078" w:rsidP="00B91FE9">
            <w:pPr>
              <w:pStyle w:val="NoSpacing"/>
              <w:rPr>
                <w:rFonts w:cs="Arial"/>
                <w:sz w:val="20"/>
              </w:rPr>
            </w:pPr>
            <w:r w:rsidRPr="00EC1EF8">
              <w:rPr>
                <w:rFonts w:cs="Arial"/>
                <w:sz w:val="20"/>
              </w:rPr>
              <w:t>Conector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jc w:val="center"/>
              <w:rPr>
                <w:b/>
                <w:sz w:val="20"/>
              </w:rPr>
            </w:pPr>
          </w:p>
        </w:tc>
      </w:tr>
      <w:tr w:rsidR="009B0078" w:rsidRPr="00634347" w:rsidTr="00B91FE9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078" w:rsidRPr="00EC1EF8" w:rsidRDefault="009B0078" w:rsidP="00B91FE9">
            <w:pPr>
              <w:pStyle w:val="NoSpacing"/>
              <w:rPr>
                <w:rFonts w:cs="Arial"/>
                <w:sz w:val="20"/>
              </w:rPr>
            </w:pPr>
            <w:r w:rsidRPr="00EC1EF8">
              <w:rPr>
                <w:rFonts w:cs="Arial"/>
                <w:sz w:val="20"/>
              </w:rPr>
              <w:t>Focusing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078" w:rsidRPr="00EC1EF8" w:rsidRDefault="009B0078" w:rsidP="00B91FE9">
            <w:pPr>
              <w:pStyle w:val="NoSpacing"/>
              <w:rPr>
                <w:rFonts w:cs="Arial"/>
                <w:sz w:val="20"/>
              </w:rPr>
            </w:pPr>
            <w:r w:rsidRPr="00EC1EF8">
              <w:rPr>
                <w:rFonts w:cs="Arial"/>
                <w:sz w:val="20"/>
              </w:rPr>
              <w:t xml:space="preserve"> </w:t>
            </w:r>
            <w:r w:rsidRPr="00EC1EF8">
              <w:rPr>
                <w:rFonts w:cs="Arial"/>
                <w:sz w:val="20"/>
                <w:shd w:val="clear" w:color="auto" w:fill="FFFFFF"/>
              </w:rPr>
              <w:t>19 cross-type AF points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jc w:val="center"/>
              <w:rPr>
                <w:b/>
                <w:sz w:val="20"/>
              </w:rPr>
            </w:pPr>
          </w:p>
        </w:tc>
      </w:tr>
      <w:tr w:rsidR="009B0078" w:rsidRPr="00634347" w:rsidTr="00B91FE9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078" w:rsidRPr="00EC1EF8" w:rsidRDefault="009B0078" w:rsidP="00B91FE9">
            <w:pPr>
              <w:pStyle w:val="NoSpacing"/>
              <w:rPr>
                <w:rFonts w:cs="Arial"/>
                <w:sz w:val="20"/>
              </w:rPr>
            </w:pPr>
            <w:r w:rsidRPr="00EC1EF8">
              <w:rPr>
                <w:rFonts w:cs="Arial"/>
                <w:sz w:val="20"/>
              </w:rPr>
              <w:t>NFC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078" w:rsidRPr="00EC1EF8" w:rsidRDefault="009B0078" w:rsidP="00B91FE9">
            <w:pPr>
              <w:pStyle w:val="NoSpacing"/>
              <w:rPr>
                <w:rFonts w:cs="Arial"/>
                <w:sz w:val="20"/>
              </w:rPr>
            </w:pPr>
            <w:r w:rsidRPr="00EC1EF8">
              <w:rPr>
                <w:rFonts w:cs="Arial"/>
                <w:sz w:val="20"/>
              </w:rPr>
              <w:t>Yes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jc w:val="center"/>
              <w:rPr>
                <w:b/>
                <w:sz w:val="20"/>
              </w:rPr>
            </w:pPr>
          </w:p>
        </w:tc>
      </w:tr>
      <w:tr w:rsidR="009B0078" w:rsidRPr="00634347" w:rsidTr="00B91FE9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078" w:rsidRPr="00EC1EF8" w:rsidRDefault="009B0078" w:rsidP="00B91FE9">
            <w:pPr>
              <w:pStyle w:val="NoSpacing"/>
              <w:rPr>
                <w:rFonts w:cs="Arial"/>
                <w:sz w:val="20"/>
              </w:rPr>
            </w:pPr>
            <w:r w:rsidRPr="00EC1EF8">
              <w:rPr>
                <w:rFonts w:cs="Arial"/>
                <w:bCs/>
                <w:sz w:val="20"/>
              </w:rPr>
              <w:t>Input/Output connectors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078" w:rsidRPr="00EC1EF8" w:rsidRDefault="009B0078" w:rsidP="00B91FE9">
            <w:pPr>
              <w:pStyle w:val="NoSpacing"/>
              <w:rPr>
                <w:rFonts w:cs="Arial"/>
                <w:sz w:val="20"/>
              </w:rPr>
            </w:pPr>
            <w:r w:rsidRPr="00EC1EF8">
              <w:rPr>
                <w:rFonts w:cs="Arial"/>
                <w:sz w:val="20"/>
                <w:shd w:val="clear" w:color="auto" w:fill="FFFFFF"/>
              </w:rPr>
              <w:t>Mini HDMI-CEC</w:t>
            </w:r>
            <w:r w:rsidRPr="00EC1EF8">
              <w:rPr>
                <w:rFonts w:cs="Arial"/>
                <w:sz w:val="20"/>
              </w:rPr>
              <w:t xml:space="preserve"> -1,Mini-USB -1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jc w:val="center"/>
              <w:rPr>
                <w:b/>
                <w:sz w:val="20"/>
              </w:rPr>
            </w:pPr>
          </w:p>
        </w:tc>
      </w:tr>
      <w:tr w:rsidR="009B0078" w:rsidRPr="00634347" w:rsidTr="00B91FE9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078" w:rsidRPr="00EC1EF8" w:rsidRDefault="009B0078" w:rsidP="00B91FE9">
            <w:pPr>
              <w:pStyle w:val="NoSpacing"/>
              <w:rPr>
                <w:rFonts w:cs="Arial"/>
                <w:sz w:val="20"/>
              </w:rPr>
            </w:pPr>
            <w:r w:rsidRPr="00EC1EF8">
              <w:rPr>
                <w:rFonts w:cs="Arial"/>
                <w:sz w:val="20"/>
              </w:rPr>
              <w:t>Battery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078" w:rsidRPr="00EC1EF8" w:rsidRDefault="009B0078" w:rsidP="00B91FE9">
            <w:pPr>
              <w:pStyle w:val="NoSpacing"/>
              <w:rPr>
                <w:rFonts w:cs="Arial"/>
                <w:sz w:val="20"/>
              </w:rPr>
            </w:pPr>
            <w:r w:rsidRPr="00EC1EF8">
              <w:rPr>
                <w:rStyle w:val="black"/>
                <w:rFonts w:cs="Arial"/>
                <w:sz w:val="20"/>
                <w:bdr w:val="none" w:sz="0" w:space="0" w:color="auto" w:frame="1"/>
              </w:rPr>
              <w:t>Lithium-Ion rechargeable</w:t>
            </w:r>
          </w:p>
          <w:p w:rsidR="009B0078" w:rsidRPr="00EC1EF8" w:rsidRDefault="009B0078" w:rsidP="00B91FE9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jc w:val="center"/>
              <w:rPr>
                <w:b/>
                <w:sz w:val="20"/>
              </w:rPr>
            </w:pPr>
          </w:p>
        </w:tc>
      </w:tr>
      <w:tr w:rsidR="009B0078" w:rsidRPr="00634347" w:rsidTr="00B91FE9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078" w:rsidRPr="00EC1EF8" w:rsidRDefault="009B0078" w:rsidP="00B91FE9">
            <w:pPr>
              <w:pStyle w:val="NoSpacing"/>
              <w:rPr>
                <w:rFonts w:cs="Arial"/>
                <w:sz w:val="20"/>
              </w:rPr>
            </w:pPr>
            <w:r w:rsidRPr="00EC1EF8">
              <w:rPr>
                <w:rFonts w:cs="Arial"/>
                <w:sz w:val="20"/>
              </w:rPr>
              <w:t>Movie</w:t>
            </w:r>
          </w:p>
        </w:tc>
        <w:tc>
          <w:tcPr>
            <w:tcW w:w="4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078" w:rsidRPr="00EC1EF8" w:rsidRDefault="009B0078" w:rsidP="00B91FE9">
            <w:pPr>
              <w:pStyle w:val="NoSpacing"/>
              <w:rPr>
                <w:rFonts w:cs="Arial"/>
                <w:sz w:val="20"/>
              </w:rPr>
            </w:pPr>
            <w:r w:rsidRPr="00EC1EF8">
              <w:rPr>
                <w:rFonts w:cs="Arial"/>
                <w:sz w:val="20"/>
              </w:rPr>
              <w:t>Min 1080/30p</w:t>
            </w:r>
          </w:p>
        </w:tc>
        <w:tc>
          <w:tcPr>
            <w:tcW w:w="10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078" w:rsidRPr="00634347" w:rsidRDefault="009B0078" w:rsidP="00B91FE9">
            <w:pPr>
              <w:spacing w:line="300" w:lineRule="atLeast"/>
              <w:jc w:val="center"/>
              <w:rPr>
                <w:b/>
                <w:sz w:val="20"/>
              </w:rPr>
            </w:pPr>
          </w:p>
        </w:tc>
      </w:tr>
    </w:tbl>
    <w:p w:rsidR="009B0078" w:rsidRPr="009B0078" w:rsidRDefault="009B0078" w:rsidP="00F97BE4">
      <w:pPr>
        <w:jc w:val="center"/>
        <w:rPr>
          <w:rFonts w:ascii="Sylfaen" w:hAnsi="Sylfaen"/>
          <w:b/>
          <w:szCs w:val="22"/>
          <w:u w:val="single"/>
          <w:lang w:val="en-US"/>
        </w:rPr>
      </w:pPr>
    </w:p>
    <w:sectPr w:rsidR="009B0078" w:rsidRPr="009B0078" w:rsidSect="00D3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147"/>
    <w:rsid w:val="00042403"/>
    <w:rsid w:val="001506F9"/>
    <w:rsid w:val="00190CAB"/>
    <w:rsid w:val="001A4036"/>
    <w:rsid w:val="00227CB2"/>
    <w:rsid w:val="002E45E2"/>
    <w:rsid w:val="002F4E23"/>
    <w:rsid w:val="00380023"/>
    <w:rsid w:val="00393A61"/>
    <w:rsid w:val="003C480E"/>
    <w:rsid w:val="00453427"/>
    <w:rsid w:val="004A3393"/>
    <w:rsid w:val="004F72C4"/>
    <w:rsid w:val="005C360F"/>
    <w:rsid w:val="005E23E6"/>
    <w:rsid w:val="006114EB"/>
    <w:rsid w:val="0075607C"/>
    <w:rsid w:val="008957E4"/>
    <w:rsid w:val="00905B5F"/>
    <w:rsid w:val="009A395E"/>
    <w:rsid w:val="009B0078"/>
    <w:rsid w:val="00A06E92"/>
    <w:rsid w:val="00A30DC6"/>
    <w:rsid w:val="00A74A73"/>
    <w:rsid w:val="00A75243"/>
    <w:rsid w:val="00A93AD0"/>
    <w:rsid w:val="00B77D8A"/>
    <w:rsid w:val="00B926C1"/>
    <w:rsid w:val="00C12B88"/>
    <w:rsid w:val="00C147B1"/>
    <w:rsid w:val="00CC506E"/>
    <w:rsid w:val="00CD7658"/>
    <w:rsid w:val="00D33D4C"/>
    <w:rsid w:val="00D8278C"/>
    <w:rsid w:val="00DA5356"/>
    <w:rsid w:val="00DF132E"/>
    <w:rsid w:val="00E20147"/>
    <w:rsid w:val="00E67E34"/>
    <w:rsid w:val="00F9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47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CA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NormalWeb">
    <w:name w:val="Normal (Web)"/>
    <w:basedOn w:val="Normal"/>
    <w:uiPriority w:val="99"/>
    <w:unhideWhenUsed/>
    <w:rsid w:val="00A74A7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A74A73"/>
    <w:rPr>
      <w:color w:val="0000FF"/>
      <w:u w:val="single"/>
    </w:rPr>
  </w:style>
  <w:style w:type="table" w:styleId="TableGrid">
    <w:name w:val="Table Grid"/>
    <w:basedOn w:val="TableNormal"/>
    <w:uiPriority w:val="59"/>
    <w:rsid w:val="009B0078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ack">
    <w:name w:val="black"/>
    <w:basedOn w:val="DefaultParagraphFont"/>
    <w:rsid w:val="009B0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ciir.ge" TargetMode="External"/><Relationship Id="rId5" Type="http://schemas.openxmlformats.org/officeDocument/2006/relationships/hyperlink" Target="mailto:info@cciir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81E37-372F-425B-8C4E-B834FADD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2018-04-20T06:34:00Z</dcterms:created>
  <dcterms:modified xsi:type="dcterms:W3CDTF">2018-04-23T06:22:00Z</dcterms:modified>
</cp:coreProperties>
</file>