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FF6773" w14:textId="77777777" w:rsidR="00E01EB4" w:rsidRPr="00B50A95" w:rsidRDefault="00E01EB4" w:rsidP="005C1445">
      <w:pPr>
        <w:pStyle w:val="1Einrckung"/>
        <w:jc w:val="both"/>
        <w:rPr>
          <w:rFonts w:ascii="Arial" w:hAnsi="Arial" w:cs="Arial"/>
          <w:b/>
          <w:lang w:val="en-GB"/>
        </w:rPr>
      </w:pPr>
    </w:p>
    <w:p w14:paraId="0730A2DD" w14:textId="77777777" w:rsidR="00E01EB4" w:rsidRPr="00B50A95" w:rsidRDefault="00E01EB4" w:rsidP="005C1445">
      <w:pPr>
        <w:pStyle w:val="1Einrckung"/>
        <w:jc w:val="both"/>
        <w:rPr>
          <w:rFonts w:ascii="Arial" w:hAnsi="Arial" w:cs="Arial"/>
          <w:b/>
          <w:lang w:val="en-GB"/>
        </w:rPr>
      </w:pPr>
    </w:p>
    <w:tbl>
      <w:tblPr>
        <w:tblW w:w="9180" w:type="dxa"/>
        <w:tblLayout w:type="fixed"/>
        <w:tblLook w:val="04A0" w:firstRow="1" w:lastRow="0" w:firstColumn="1" w:lastColumn="0" w:noHBand="0" w:noVBand="1"/>
      </w:tblPr>
      <w:tblGrid>
        <w:gridCol w:w="2562"/>
        <w:gridCol w:w="6618"/>
      </w:tblGrid>
      <w:tr w:rsidR="00E01EB4" w:rsidRPr="001A136A" w14:paraId="2C105B80" w14:textId="77777777" w:rsidTr="009B632C">
        <w:trPr>
          <w:trHeight w:val="278"/>
        </w:trPr>
        <w:tc>
          <w:tcPr>
            <w:tcW w:w="2562" w:type="dxa"/>
          </w:tcPr>
          <w:p w14:paraId="6FE4A3F7" w14:textId="77777777" w:rsidR="00E01EB4" w:rsidRPr="00B50A95" w:rsidRDefault="00A46D3F" w:rsidP="005C1445">
            <w:pPr>
              <w:pStyle w:val="Footer"/>
              <w:spacing w:before="40" w:after="40"/>
              <w:jc w:val="both"/>
              <w:rPr>
                <w:rFonts w:ascii="Arial" w:hAnsi="Arial" w:cs="Arial"/>
                <w:szCs w:val="22"/>
                <w:lang w:val="en-GB"/>
              </w:rPr>
            </w:pPr>
            <w:r>
              <w:rPr>
                <w:rFonts w:ascii="Arial" w:hAnsi="Arial" w:cs="Arial"/>
                <w:szCs w:val="22"/>
                <w:lang w:val="en-GB"/>
              </w:rPr>
              <w:t>Programme</w:t>
            </w:r>
            <w:r w:rsidR="00E01EB4" w:rsidRPr="00B50A95">
              <w:rPr>
                <w:rFonts w:ascii="Arial" w:hAnsi="Arial" w:cs="Arial"/>
                <w:szCs w:val="22"/>
                <w:lang w:val="en-GB"/>
              </w:rPr>
              <w:t>:</w:t>
            </w:r>
          </w:p>
        </w:tc>
        <w:tc>
          <w:tcPr>
            <w:tcW w:w="6618" w:type="dxa"/>
          </w:tcPr>
          <w:p w14:paraId="317336F6" w14:textId="77777777" w:rsidR="00E01EB4" w:rsidRPr="00B50A95" w:rsidRDefault="00E01EB4" w:rsidP="005C1445">
            <w:pPr>
              <w:pStyle w:val="Footer"/>
              <w:spacing w:before="40" w:after="40"/>
              <w:jc w:val="both"/>
              <w:rPr>
                <w:rFonts w:ascii="Arial" w:hAnsi="Arial" w:cs="Arial"/>
                <w:szCs w:val="22"/>
                <w:lang w:val="en-GB"/>
              </w:rPr>
            </w:pPr>
            <w:r w:rsidRPr="00B50A95">
              <w:rPr>
                <w:rFonts w:ascii="Arial" w:hAnsi="Arial" w:cs="Arial"/>
                <w:noProof/>
                <w:szCs w:val="22"/>
                <w:lang w:val="en-GB"/>
              </w:rPr>
              <w:t>Integrated Biodiversity Management</w:t>
            </w:r>
            <w:r w:rsidR="00874EF3">
              <w:rPr>
                <w:rFonts w:ascii="Arial" w:hAnsi="Arial" w:cs="Arial"/>
                <w:noProof/>
                <w:szCs w:val="22"/>
                <w:lang w:val="en-GB"/>
              </w:rPr>
              <w:t>,</w:t>
            </w:r>
            <w:r w:rsidRPr="00B50A95">
              <w:rPr>
                <w:rFonts w:ascii="Arial" w:hAnsi="Arial" w:cs="Arial"/>
                <w:noProof/>
                <w:szCs w:val="22"/>
                <w:lang w:val="en-GB"/>
              </w:rPr>
              <w:t xml:space="preserve"> South Caucasus (IBiS) </w:t>
            </w:r>
          </w:p>
        </w:tc>
      </w:tr>
      <w:tr w:rsidR="00E01EB4" w:rsidRPr="00B50A95" w14:paraId="40C99EAB" w14:textId="77777777" w:rsidTr="009B632C">
        <w:trPr>
          <w:trHeight w:val="315"/>
        </w:trPr>
        <w:tc>
          <w:tcPr>
            <w:tcW w:w="2562" w:type="dxa"/>
          </w:tcPr>
          <w:p w14:paraId="0A931911" w14:textId="77777777" w:rsidR="00E01EB4" w:rsidRPr="00B50A95" w:rsidRDefault="00E01EB4" w:rsidP="005C1445">
            <w:pPr>
              <w:pStyle w:val="Footer"/>
              <w:spacing w:before="40" w:after="40"/>
              <w:jc w:val="both"/>
              <w:rPr>
                <w:rFonts w:ascii="Arial" w:hAnsi="Arial" w:cs="Arial"/>
                <w:szCs w:val="22"/>
                <w:lang w:val="en-GB"/>
              </w:rPr>
            </w:pPr>
            <w:r w:rsidRPr="00B50A95">
              <w:rPr>
                <w:rFonts w:ascii="Arial" w:hAnsi="Arial" w:cs="Arial"/>
                <w:szCs w:val="22"/>
                <w:lang w:val="en-GB"/>
              </w:rPr>
              <w:t>PN:</w:t>
            </w:r>
          </w:p>
        </w:tc>
        <w:tc>
          <w:tcPr>
            <w:tcW w:w="6618" w:type="dxa"/>
          </w:tcPr>
          <w:p w14:paraId="4835534D" w14:textId="1636D665" w:rsidR="00E01EB4" w:rsidRPr="00B50A95" w:rsidRDefault="00E01EB4" w:rsidP="005C1445">
            <w:pPr>
              <w:pStyle w:val="Footer"/>
              <w:spacing w:before="40" w:after="40"/>
              <w:jc w:val="both"/>
              <w:rPr>
                <w:rFonts w:ascii="Arial" w:hAnsi="Arial" w:cs="Arial"/>
                <w:szCs w:val="22"/>
                <w:lang w:val="en-GB"/>
              </w:rPr>
            </w:pPr>
            <w:r w:rsidRPr="00242ED8">
              <w:rPr>
                <w:rFonts w:ascii="Arial" w:hAnsi="Arial" w:cs="Arial"/>
                <w:szCs w:val="22"/>
                <w:lang w:val="en-GB"/>
              </w:rPr>
              <w:t>15.2101.2-00</w:t>
            </w:r>
            <w:r w:rsidR="00242ED8">
              <w:rPr>
                <w:rFonts w:ascii="Arial" w:hAnsi="Arial" w:cs="Arial"/>
                <w:szCs w:val="22"/>
                <w:lang w:val="en-GB"/>
              </w:rPr>
              <w:t>4.00</w:t>
            </w:r>
          </w:p>
        </w:tc>
      </w:tr>
      <w:tr w:rsidR="00E01EB4" w:rsidRPr="001A136A" w14:paraId="21FE7766" w14:textId="77777777" w:rsidTr="009B632C">
        <w:trPr>
          <w:trHeight w:val="355"/>
        </w:trPr>
        <w:tc>
          <w:tcPr>
            <w:tcW w:w="2562" w:type="dxa"/>
          </w:tcPr>
          <w:p w14:paraId="11D8DCF7" w14:textId="77777777" w:rsidR="00E01EB4" w:rsidRPr="00B50A95" w:rsidRDefault="00E01EB4" w:rsidP="005C1445">
            <w:pPr>
              <w:pStyle w:val="Footer"/>
              <w:spacing w:before="40" w:after="40"/>
              <w:jc w:val="both"/>
              <w:rPr>
                <w:rFonts w:ascii="Arial" w:hAnsi="Arial" w:cs="Arial"/>
                <w:szCs w:val="22"/>
                <w:lang w:val="en-GB"/>
              </w:rPr>
            </w:pPr>
            <w:r w:rsidRPr="00B50A95">
              <w:rPr>
                <w:rFonts w:ascii="Arial" w:hAnsi="Arial" w:cs="Arial"/>
                <w:szCs w:val="22"/>
                <w:lang w:val="en-GB"/>
              </w:rPr>
              <w:t>Assignment:</w:t>
            </w:r>
          </w:p>
        </w:tc>
        <w:tc>
          <w:tcPr>
            <w:tcW w:w="6618" w:type="dxa"/>
          </w:tcPr>
          <w:p w14:paraId="47A1B736" w14:textId="73C93779" w:rsidR="00E01EB4" w:rsidRPr="000920BA" w:rsidRDefault="002F7C72" w:rsidP="00752E18">
            <w:pPr>
              <w:pStyle w:val="Footer"/>
              <w:spacing w:before="40" w:after="40"/>
              <w:jc w:val="both"/>
              <w:rPr>
                <w:rFonts w:ascii="Arial" w:eastAsia="Tahoma" w:hAnsi="Arial" w:cs="Arial"/>
                <w:szCs w:val="22"/>
                <w:lang w:val="en-GB"/>
              </w:rPr>
            </w:pPr>
            <w:r>
              <w:rPr>
                <w:rFonts w:ascii="Arial" w:eastAsia="Tahoma" w:hAnsi="Arial" w:cs="Arial"/>
                <w:szCs w:val="22"/>
                <w:lang w:val="en-GB"/>
              </w:rPr>
              <w:t>Art Nature Documentary (Urban Biodiversity)</w:t>
            </w:r>
            <w:r w:rsidR="00B00D8A" w:rsidRPr="000920BA">
              <w:rPr>
                <w:rFonts w:ascii="Arial" w:eastAsia="Tahoma" w:hAnsi="Arial" w:cs="Arial"/>
                <w:szCs w:val="22"/>
                <w:lang w:val="en-GB"/>
              </w:rPr>
              <w:t xml:space="preserve"> </w:t>
            </w:r>
          </w:p>
        </w:tc>
      </w:tr>
      <w:tr w:rsidR="00E01EB4" w:rsidRPr="00242ED8" w14:paraId="06D57F7E" w14:textId="77777777" w:rsidTr="009B632C">
        <w:trPr>
          <w:trHeight w:val="420"/>
        </w:trPr>
        <w:tc>
          <w:tcPr>
            <w:tcW w:w="2562" w:type="dxa"/>
          </w:tcPr>
          <w:p w14:paraId="3A37434B" w14:textId="77777777" w:rsidR="00E01EB4" w:rsidRPr="00B50A95" w:rsidRDefault="00E01EB4" w:rsidP="005C1445">
            <w:pPr>
              <w:pStyle w:val="Footer"/>
              <w:spacing w:before="40" w:after="40"/>
              <w:jc w:val="both"/>
              <w:rPr>
                <w:rFonts w:ascii="Arial" w:hAnsi="Arial" w:cs="Arial"/>
                <w:szCs w:val="22"/>
                <w:lang w:val="en-GB"/>
              </w:rPr>
            </w:pPr>
            <w:r w:rsidRPr="00B50A95">
              <w:rPr>
                <w:rFonts w:ascii="Arial" w:hAnsi="Arial" w:cs="Arial"/>
                <w:szCs w:val="22"/>
                <w:lang w:val="en-GB"/>
              </w:rPr>
              <w:t>Period:</w:t>
            </w:r>
          </w:p>
        </w:tc>
        <w:tc>
          <w:tcPr>
            <w:tcW w:w="6618" w:type="dxa"/>
          </w:tcPr>
          <w:p w14:paraId="751D79C5" w14:textId="7B00A5AD" w:rsidR="00E01EB4" w:rsidRPr="00752E18" w:rsidRDefault="002F7C72" w:rsidP="00C10349">
            <w:pPr>
              <w:pStyle w:val="Footer"/>
              <w:spacing w:before="40" w:after="40"/>
              <w:jc w:val="both"/>
              <w:rPr>
                <w:rFonts w:ascii="Sylfaen" w:eastAsia="Tahoma" w:hAnsi="Sylfaen" w:cs="Arial"/>
                <w:szCs w:val="22"/>
                <w:lang w:val="en-US"/>
              </w:rPr>
            </w:pPr>
            <w:r>
              <w:rPr>
                <w:rFonts w:ascii="Arial" w:eastAsia="Tahoma" w:hAnsi="Arial" w:cs="Arial"/>
                <w:szCs w:val="22"/>
                <w:lang w:val="en-GB"/>
              </w:rPr>
              <w:t>15</w:t>
            </w:r>
            <w:r w:rsidR="000920BA">
              <w:rPr>
                <w:rFonts w:ascii="Arial" w:eastAsia="Tahoma" w:hAnsi="Arial" w:cs="Arial"/>
                <w:szCs w:val="22"/>
                <w:lang w:val="en-GB"/>
              </w:rPr>
              <w:t xml:space="preserve"> </w:t>
            </w:r>
            <w:r w:rsidR="00B160EB">
              <w:rPr>
                <w:rFonts w:ascii="Arial" w:eastAsia="Tahoma" w:hAnsi="Arial" w:cs="Arial"/>
                <w:szCs w:val="22"/>
                <w:lang w:val="en-GB"/>
              </w:rPr>
              <w:t>July</w:t>
            </w:r>
            <w:r w:rsidR="00242ED8">
              <w:rPr>
                <w:rFonts w:ascii="Arial" w:eastAsia="Tahoma" w:hAnsi="Arial" w:cs="Arial"/>
                <w:szCs w:val="22"/>
                <w:lang w:val="en-GB"/>
              </w:rPr>
              <w:t xml:space="preserve"> </w:t>
            </w:r>
            <w:r w:rsidR="00B00154" w:rsidRPr="00242ED8">
              <w:rPr>
                <w:rFonts w:ascii="Arial" w:eastAsia="Tahoma" w:hAnsi="Arial" w:cs="Arial"/>
                <w:szCs w:val="22"/>
                <w:lang w:val="en-GB"/>
              </w:rPr>
              <w:t>201</w:t>
            </w:r>
            <w:r w:rsidR="00B00D8A">
              <w:rPr>
                <w:rFonts w:ascii="Arial" w:eastAsia="Tahoma" w:hAnsi="Arial" w:cs="Arial"/>
                <w:szCs w:val="22"/>
                <w:lang w:val="en-GB"/>
              </w:rPr>
              <w:t>8</w:t>
            </w:r>
            <w:r w:rsidR="00077043">
              <w:rPr>
                <w:rFonts w:ascii="Arial" w:eastAsia="Tahoma" w:hAnsi="Arial" w:cs="Arial"/>
                <w:szCs w:val="22"/>
                <w:lang w:val="en-GB"/>
              </w:rPr>
              <w:t xml:space="preserve"> </w:t>
            </w:r>
            <w:r w:rsidR="00B00D8A">
              <w:rPr>
                <w:rFonts w:ascii="Arial" w:eastAsia="Tahoma" w:hAnsi="Arial" w:cs="Arial"/>
                <w:szCs w:val="22"/>
                <w:lang w:val="en-GB"/>
              </w:rPr>
              <w:t>–</w:t>
            </w:r>
            <w:r w:rsidR="00752E18">
              <w:rPr>
                <w:rFonts w:ascii="Arial" w:eastAsia="Tahoma" w:hAnsi="Arial" w:cs="Arial"/>
                <w:szCs w:val="22"/>
                <w:lang w:val="en-GB"/>
              </w:rPr>
              <w:t xml:space="preserve"> </w:t>
            </w:r>
            <w:r w:rsidR="00B160EB">
              <w:rPr>
                <w:rFonts w:ascii="Arial" w:eastAsia="Tahoma" w:hAnsi="Arial" w:cs="Arial"/>
                <w:szCs w:val="22"/>
                <w:lang w:val="en-GB"/>
              </w:rPr>
              <w:t>30</w:t>
            </w:r>
            <w:r w:rsidR="000920BA">
              <w:rPr>
                <w:rFonts w:ascii="Arial" w:eastAsia="Tahoma" w:hAnsi="Arial" w:cs="Arial"/>
                <w:szCs w:val="22"/>
                <w:lang w:val="en-GB"/>
              </w:rPr>
              <w:t xml:space="preserve"> </w:t>
            </w:r>
            <w:r w:rsidR="00B160EB">
              <w:rPr>
                <w:rFonts w:ascii="Arial" w:eastAsia="Tahoma" w:hAnsi="Arial" w:cs="Arial"/>
                <w:szCs w:val="22"/>
                <w:lang w:val="en-GB"/>
              </w:rPr>
              <w:t>September</w:t>
            </w:r>
            <w:r w:rsidR="000920BA">
              <w:rPr>
                <w:rFonts w:ascii="Arial" w:eastAsia="Tahoma" w:hAnsi="Arial" w:cs="Arial"/>
                <w:szCs w:val="22"/>
                <w:lang w:val="en-GB"/>
              </w:rPr>
              <w:t xml:space="preserve"> </w:t>
            </w:r>
            <w:r w:rsidR="00B00D8A">
              <w:rPr>
                <w:rFonts w:ascii="Arial" w:eastAsia="Tahoma" w:hAnsi="Arial" w:cs="Arial"/>
                <w:szCs w:val="22"/>
                <w:lang w:val="en-GB"/>
              </w:rPr>
              <w:t>201</w:t>
            </w:r>
            <w:r w:rsidR="00B160EB">
              <w:rPr>
                <w:rFonts w:ascii="Arial" w:eastAsia="Tahoma" w:hAnsi="Arial" w:cs="Arial"/>
                <w:szCs w:val="22"/>
                <w:lang w:val="en-GB"/>
              </w:rPr>
              <w:t>9</w:t>
            </w:r>
          </w:p>
        </w:tc>
      </w:tr>
    </w:tbl>
    <w:p w14:paraId="4788C13E" w14:textId="77777777" w:rsidR="00E01EB4" w:rsidRPr="00B50A95" w:rsidRDefault="00E01EB4" w:rsidP="00B96169">
      <w:pPr>
        <w:pStyle w:val="1Einrckung"/>
        <w:spacing w:line="264" w:lineRule="auto"/>
        <w:ind w:left="0" w:firstLine="0"/>
        <w:jc w:val="both"/>
        <w:rPr>
          <w:rFonts w:ascii="Arial" w:hAnsi="Arial" w:cs="Arial"/>
          <w:b/>
          <w:lang w:val="en-GB"/>
        </w:rPr>
      </w:pPr>
    </w:p>
    <w:p w14:paraId="646A3167" w14:textId="77777777" w:rsidR="003F2AAD" w:rsidRDefault="003F2AAD" w:rsidP="003A0849">
      <w:pPr>
        <w:pStyle w:val="1Einrckung"/>
        <w:numPr>
          <w:ilvl w:val="0"/>
          <w:numId w:val="38"/>
        </w:numPr>
        <w:spacing w:before="240" w:after="240" w:line="264" w:lineRule="auto"/>
        <w:ind w:left="360"/>
        <w:jc w:val="both"/>
        <w:rPr>
          <w:rFonts w:ascii="Arial" w:hAnsi="Arial" w:cs="Arial"/>
          <w:b/>
          <w:lang w:val="en-GB"/>
        </w:rPr>
      </w:pPr>
      <w:r>
        <w:rPr>
          <w:rFonts w:ascii="Arial" w:hAnsi="Arial" w:cs="Arial"/>
          <w:b/>
          <w:lang w:val="en-GB"/>
        </w:rPr>
        <w:t>Brief programme information</w:t>
      </w:r>
    </w:p>
    <w:p w14:paraId="58F61A01" w14:textId="77777777" w:rsidR="003F2AAD" w:rsidRDefault="003F2AAD" w:rsidP="005C1445">
      <w:pPr>
        <w:spacing w:after="60" w:line="264" w:lineRule="auto"/>
        <w:jc w:val="both"/>
        <w:rPr>
          <w:rFonts w:ascii="Arial" w:hAnsi="Arial" w:cs="Arial"/>
          <w:lang w:val="en-GB"/>
        </w:rPr>
      </w:pPr>
      <w:r>
        <w:rPr>
          <w:rFonts w:ascii="Arial" w:hAnsi="Arial" w:cs="Arial"/>
          <w:lang w:val="en-GB"/>
        </w:rPr>
        <w:t>The biodiversity of the South Caucasus is of global importance, but the huge variety of species and the proper functioning of the ecosystems are under threat. There is considerable pressure from the exploitation of natural resources by the local population, private industry and governments.</w:t>
      </w:r>
    </w:p>
    <w:p w14:paraId="74506D2E" w14:textId="77777777" w:rsidR="003F2AAD" w:rsidRDefault="003F2AAD" w:rsidP="005C1445">
      <w:pPr>
        <w:spacing w:after="60" w:line="264" w:lineRule="auto"/>
        <w:jc w:val="both"/>
        <w:rPr>
          <w:rFonts w:ascii="Arial" w:hAnsi="Arial" w:cs="Arial"/>
          <w:lang w:val="en-GB"/>
        </w:rPr>
      </w:pPr>
      <w:r>
        <w:rPr>
          <w:rFonts w:ascii="Arial" w:hAnsi="Arial" w:cs="Arial"/>
          <w:lang w:val="en-GB"/>
        </w:rPr>
        <w:t xml:space="preserve">In each of the three countries of the South Caucasus – Georgia, Armenia and Azerbaijan – there are National Biodiversity Strategy and Action Plans (NBSAPs) and initial sectoral strategies for managing biodiversity and ecosystem services. As yet, however, these are unable to withstand the challenges posed by the conflicting interests of different sectors (forestry, pasture farming, agriculture, nature conservation and tourism). There is a lack of coordination between the various state and non-state actors and population groups (e.g. shepherds and farmers). In addition, there is not enough reliable data available on the different sectors to support planning and decision-making processes. </w:t>
      </w:r>
    </w:p>
    <w:p w14:paraId="4C796F3A" w14:textId="77777777" w:rsidR="003F2AAD" w:rsidRDefault="003F2AAD" w:rsidP="005C1445">
      <w:pPr>
        <w:spacing w:after="60" w:line="264" w:lineRule="auto"/>
        <w:jc w:val="both"/>
        <w:rPr>
          <w:rFonts w:ascii="Arial" w:hAnsi="Arial" w:cs="Arial"/>
          <w:lang w:val="en-GB"/>
        </w:rPr>
      </w:pPr>
      <w:r>
        <w:rPr>
          <w:rFonts w:ascii="Arial" w:hAnsi="Arial" w:cs="Arial"/>
          <w:lang w:val="en-GB"/>
        </w:rPr>
        <w:t>Within the framework of the Caucasus Initiative of the German government, the programme cooperates primarily with the environment ministries of the three different countries of the South Caucasus. The programme follows a multi-level approach. At national level, it promotes the development or revision of biodiversity strategies and regulations, particularly in forest and pasture management, and in erosion control. The experience gained from the pilot measures at district, municipal and local levels are incorporated into this process. As part of these pilot measures, relevant actors are provided with the skills needed to implement integrated approaches for sustainable management of biodiversity and ecosystem services.</w:t>
      </w:r>
    </w:p>
    <w:p w14:paraId="69ACE51A" w14:textId="77777777" w:rsidR="003F2AAD" w:rsidRDefault="003F2AAD" w:rsidP="005C1445">
      <w:pPr>
        <w:pStyle w:val="1Einrckung"/>
        <w:spacing w:after="120" w:line="264" w:lineRule="auto"/>
        <w:ind w:left="0" w:firstLine="0"/>
        <w:jc w:val="both"/>
        <w:rPr>
          <w:rFonts w:ascii="Arial" w:hAnsi="Arial" w:cs="Arial"/>
          <w:lang w:val="en-GB"/>
        </w:rPr>
      </w:pPr>
      <w:r>
        <w:rPr>
          <w:rFonts w:ascii="Arial" w:hAnsi="Arial" w:cs="Arial"/>
          <w:lang w:val="en-GB"/>
        </w:rPr>
        <w:t>The module objective of the programme is to promote better coordination of biodiversity and ecosystem services management across sectors on the basis of solid data. The programme comprises four areas of intervention with the following objectives:</w:t>
      </w:r>
    </w:p>
    <w:p w14:paraId="28DDF8E7" w14:textId="77777777" w:rsidR="003F2AAD" w:rsidRDefault="003F2AAD" w:rsidP="005C1445">
      <w:pPr>
        <w:pStyle w:val="1Einrckung"/>
        <w:numPr>
          <w:ilvl w:val="0"/>
          <w:numId w:val="39"/>
        </w:numPr>
        <w:spacing w:after="60" w:line="264" w:lineRule="auto"/>
        <w:jc w:val="both"/>
        <w:rPr>
          <w:rFonts w:ascii="Arial" w:hAnsi="Arial" w:cs="Arial"/>
          <w:lang w:val="en-GB"/>
        </w:rPr>
      </w:pPr>
      <w:r>
        <w:rPr>
          <w:rFonts w:ascii="Arial" w:hAnsi="Arial" w:cs="Arial"/>
          <w:lang w:val="en-GB"/>
        </w:rPr>
        <w:t>Instruments and coordination processes for the sustainable management of biodiversity and ecosystem services at local level are tested.</w:t>
      </w:r>
    </w:p>
    <w:p w14:paraId="66A28351" w14:textId="77777777" w:rsidR="003F2AAD" w:rsidRDefault="003F2AAD" w:rsidP="005C1445">
      <w:pPr>
        <w:pStyle w:val="1Einrckung"/>
        <w:numPr>
          <w:ilvl w:val="0"/>
          <w:numId w:val="39"/>
        </w:numPr>
        <w:spacing w:after="60" w:line="264" w:lineRule="auto"/>
        <w:jc w:val="both"/>
        <w:rPr>
          <w:rFonts w:ascii="Arial" w:hAnsi="Arial" w:cs="Arial"/>
          <w:lang w:val="en-GB"/>
        </w:rPr>
      </w:pPr>
      <w:r>
        <w:rPr>
          <w:rFonts w:ascii="Arial" w:hAnsi="Arial" w:cs="Arial"/>
          <w:lang w:val="en-GB"/>
        </w:rPr>
        <w:t>The implementation capacity of line ministries, their subordinate bodies and of training institutions regarding the management of biodiversity and ecosystem services is improved.</w:t>
      </w:r>
    </w:p>
    <w:p w14:paraId="0394AC9F" w14:textId="77777777" w:rsidR="003F2AAD" w:rsidRDefault="003F2AAD" w:rsidP="005C1445">
      <w:pPr>
        <w:pStyle w:val="1Einrckung"/>
        <w:numPr>
          <w:ilvl w:val="0"/>
          <w:numId w:val="39"/>
        </w:numPr>
        <w:spacing w:after="60" w:line="264" w:lineRule="auto"/>
        <w:jc w:val="both"/>
        <w:rPr>
          <w:rFonts w:ascii="Arial" w:hAnsi="Arial" w:cs="Arial"/>
          <w:lang w:val="en-GB"/>
        </w:rPr>
      </w:pPr>
      <w:r>
        <w:rPr>
          <w:rFonts w:ascii="Arial" w:hAnsi="Arial" w:cs="Arial"/>
          <w:lang w:val="en-GB"/>
        </w:rPr>
        <w:t>The perception of the general public towards the importance of biodiversity and ecosystem services is more positive.</w:t>
      </w:r>
    </w:p>
    <w:p w14:paraId="79AEFC57" w14:textId="77777777" w:rsidR="003F2AAD" w:rsidRDefault="003F2AAD" w:rsidP="005C1445">
      <w:pPr>
        <w:pStyle w:val="ListParagraph"/>
        <w:numPr>
          <w:ilvl w:val="0"/>
          <w:numId w:val="39"/>
        </w:numPr>
        <w:spacing w:after="60" w:line="264" w:lineRule="auto"/>
        <w:jc w:val="both"/>
        <w:rPr>
          <w:rFonts w:ascii="Arial" w:hAnsi="Arial" w:cs="Arial"/>
          <w:lang w:val="en-GB"/>
        </w:rPr>
      </w:pPr>
      <w:r>
        <w:rPr>
          <w:rFonts w:ascii="Arial" w:hAnsi="Arial" w:cs="Arial"/>
          <w:lang w:val="en-GB"/>
        </w:rPr>
        <w:t>The regional exchange on sustainable management of biodiversity and ecosystem services is improved.</w:t>
      </w:r>
    </w:p>
    <w:p w14:paraId="491398BB" w14:textId="01F7B2C5" w:rsidR="003F2AAD" w:rsidRDefault="003F2AAD" w:rsidP="005C1445">
      <w:pPr>
        <w:spacing w:before="120" w:after="60" w:line="264" w:lineRule="auto"/>
        <w:jc w:val="both"/>
        <w:rPr>
          <w:rFonts w:ascii="Arial" w:hAnsi="Arial" w:cs="Arial"/>
          <w:lang w:val="en-GB"/>
        </w:rPr>
      </w:pPr>
      <w:r>
        <w:rPr>
          <w:rFonts w:ascii="Arial" w:hAnsi="Arial" w:cs="Arial"/>
          <w:lang w:val="en-GB"/>
        </w:rPr>
        <w:t>IBiS follows up on the achievements of the programmes “Sustainable Management of Biodiversity, South Caucasus” and “Integrated Erosion Control in Mountainous Regions”, and is due to last four years (from December 2015 to November 2019). The programme is implemented by the Deutsche Gesellschaft für Internationale Zusammenarbeit (GIZ) GmbH on behalf of the German Federal Ministry of Economic Cooperation and Development (BMZ).</w:t>
      </w:r>
    </w:p>
    <w:p w14:paraId="6FC70C9D" w14:textId="77777777" w:rsidR="00BA0668" w:rsidRDefault="00BA0668" w:rsidP="005C1445">
      <w:pPr>
        <w:spacing w:before="120" w:after="60" w:line="264" w:lineRule="auto"/>
        <w:jc w:val="both"/>
        <w:rPr>
          <w:rFonts w:ascii="Arial" w:hAnsi="Arial" w:cs="Arial"/>
          <w:lang w:val="en-GB"/>
        </w:rPr>
      </w:pPr>
    </w:p>
    <w:p w14:paraId="0FD712FB" w14:textId="77777777" w:rsidR="00E01EB4" w:rsidRPr="00B50A95" w:rsidRDefault="00E01EB4" w:rsidP="003A0849">
      <w:pPr>
        <w:pStyle w:val="1Einrckung"/>
        <w:numPr>
          <w:ilvl w:val="0"/>
          <w:numId w:val="34"/>
        </w:numPr>
        <w:spacing w:before="240" w:after="240" w:line="264" w:lineRule="auto"/>
        <w:ind w:left="360"/>
        <w:jc w:val="both"/>
        <w:rPr>
          <w:rFonts w:ascii="Arial" w:hAnsi="Arial" w:cs="Arial"/>
          <w:b/>
          <w:szCs w:val="22"/>
          <w:lang w:val="en-GB"/>
        </w:rPr>
      </w:pPr>
      <w:r w:rsidRPr="00B50A95">
        <w:rPr>
          <w:rFonts w:ascii="Arial" w:hAnsi="Arial" w:cs="Arial"/>
          <w:b/>
          <w:szCs w:val="22"/>
          <w:lang w:val="en-GB"/>
        </w:rPr>
        <w:t>Context</w:t>
      </w:r>
    </w:p>
    <w:p w14:paraId="63E462B7" w14:textId="0EFBB01C" w:rsidR="00D10E59" w:rsidRPr="00D10E59" w:rsidRDefault="00D10E59" w:rsidP="00D10E59">
      <w:pPr>
        <w:spacing w:after="120"/>
        <w:jc w:val="both"/>
        <w:rPr>
          <w:rFonts w:ascii="Arial" w:hAnsi="Arial" w:cs="Arial"/>
          <w:lang w:val="en-GB" w:eastAsia="ka-GE"/>
        </w:rPr>
      </w:pPr>
      <w:r w:rsidRPr="00D10E59">
        <w:rPr>
          <w:rFonts w:ascii="Arial" w:hAnsi="Arial" w:cs="Arial"/>
          <w:b/>
          <w:highlight w:val="white"/>
          <w:lang w:val="en-GB"/>
        </w:rPr>
        <w:t>Urban expansion</w:t>
      </w:r>
      <w:r w:rsidRPr="00D10E59">
        <w:rPr>
          <w:rFonts w:ascii="Arial" w:hAnsi="Arial" w:cs="Arial"/>
          <w:highlight w:val="white"/>
          <w:lang w:val="en-GB"/>
        </w:rPr>
        <w:t xml:space="preserve"> is one of the chief characteristics of the freshly minted </w:t>
      </w:r>
      <w:r w:rsidRPr="00107989">
        <w:rPr>
          <w:rFonts w:ascii="Arial" w:hAnsi="Arial" w:cs="Arial"/>
          <w:highlight w:val="white"/>
          <w:lang w:val="en-GB"/>
        </w:rPr>
        <w:t>Anthropocene era</w:t>
      </w:r>
      <w:r w:rsidR="00107989" w:rsidRPr="00107989">
        <w:rPr>
          <w:rStyle w:val="FootnoteReference"/>
          <w:rFonts w:ascii="Arial" w:hAnsi="Arial" w:cs="Arial"/>
          <w:highlight w:val="white"/>
          <w:lang w:val="en-GB"/>
        </w:rPr>
        <w:footnoteReference w:id="1"/>
      </w:r>
      <w:r w:rsidRPr="00107989">
        <w:rPr>
          <w:rFonts w:ascii="Arial" w:hAnsi="Arial" w:cs="Arial"/>
          <w:highlight w:val="white"/>
          <w:lang w:val="en-GB"/>
        </w:rPr>
        <w:t xml:space="preserve"> </w:t>
      </w:r>
      <w:r w:rsidRPr="00D10E59">
        <w:rPr>
          <w:rFonts w:ascii="Arial" w:hAnsi="Arial" w:cs="Arial"/>
          <w:highlight w:val="white"/>
          <w:lang w:val="en-GB"/>
        </w:rPr>
        <w:t>and the urbanization process in Georgia is not an exception. Almost half of the Georgian population lives in its capital city – Tbilisi – and the number is growing every day. In recent years the rapid urban development has started here. As the urban environment is constantly evolving, green spaces are disappearing swiftly and huge amount of concrete, roads and cars take over. With the increase of non-natural materials and carbon emissions, it can be difficult for local plants and animals to thrive</w:t>
      </w:r>
      <w:r w:rsidRPr="00D10E59">
        <w:rPr>
          <w:rFonts w:ascii="Arial" w:hAnsi="Arial" w:cs="Arial"/>
          <w:color w:val="54564E"/>
          <w:lang w:val="en-GB"/>
        </w:rPr>
        <w:t>.</w:t>
      </w:r>
      <w:r w:rsidRPr="00D10E59">
        <w:rPr>
          <w:rFonts w:ascii="Arial" w:hAnsi="Arial" w:cs="Arial"/>
          <w:lang w:val="en-GB"/>
        </w:rPr>
        <w:t xml:space="preserve"> Nature can seem a lesser priority here, trumped by other issues, so that the </w:t>
      </w:r>
      <w:r w:rsidRPr="00D10E59">
        <w:rPr>
          <w:rFonts w:ascii="Arial" w:hAnsi="Arial" w:cs="Arial"/>
          <w:b/>
          <w:lang w:val="en-GB"/>
        </w:rPr>
        <w:t>habitat degradation</w:t>
      </w:r>
      <w:r w:rsidRPr="00D10E59">
        <w:rPr>
          <w:rFonts w:ascii="Arial" w:hAnsi="Arial" w:cs="Arial"/>
          <w:lang w:val="en-GB"/>
        </w:rPr>
        <w:t xml:space="preserve"> and </w:t>
      </w:r>
      <w:r w:rsidRPr="00D10E59">
        <w:rPr>
          <w:rFonts w:ascii="Arial" w:hAnsi="Arial" w:cs="Arial"/>
          <w:b/>
          <w:lang w:val="en-GB"/>
        </w:rPr>
        <w:t xml:space="preserve">the loss of biodiversity </w:t>
      </w:r>
      <w:r w:rsidRPr="00D10E59">
        <w:rPr>
          <w:rFonts w:ascii="Arial" w:hAnsi="Arial" w:cs="Arial"/>
          <w:lang w:val="en-GB"/>
        </w:rPr>
        <w:t>is a sad reality of Tbilisi.</w:t>
      </w:r>
    </w:p>
    <w:p w14:paraId="4BABF659" w14:textId="37605022" w:rsidR="00D10E59" w:rsidRPr="00D10E59" w:rsidRDefault="00D10E59" w:rsidP="00D10E59">
      <w:pPr>
        <w:spacing w:after="120"/>
        <w:jc w:val="both"/>
        <w:rPr>
          <w:rFonts w:ascii="Arial" w:hAnsi="Arial" w:cs="Arial"/>
          <w:lang w:val="en-GB"/>
        </w:rPr>
      </w:pPr>
      <w:r w:rsidRPr="00D10E59">
        <w:rPr>
          <w:rFonts w:ascii="Arial" w:hAnsi="Arial" w:cs="Arial"/>
          <w:color w:val="121212"/>
          <w:lang w:val="en-GB"/>
        </w:rPr>
        <w:t>It is widely acknowledged that cities with functioning ecosystems make for better places for humans to live.</w:t>
      </w:r>
      <w:r w:rsidRPr="00D10E59">
        <w:rPr>
          <w:rFonts w:ascii="Arial" w:hAnsi="Arial" w:cs="Arial"/>
          <w:color w:val="121212"/>
          <w:shd w:val="clear" w:color="auto" w:fill="FEF9F5"/>
          <w:lang w:val="en-GB"/>
        </w:rPr>
        <w:t xml:space="preserve"> </w:t>
      </w:r>
      <w:r w:rsidRPr="00D10E59">
        <w:rPr>
          <w:rFonts w:ascii="Arial" w:hAnsi="Arial" w:cs="Arial"/>
          <w:lang w:val="en-GB"/>
        </w:rPr>
        <w:t xml:space="preserve">Urban greening helps combat air and noise pollution, soaks up rainwater that may otherwise create flooding, creates a habitat for local wildlife, and has shown to lift morale in the people who see it, calming traffic and </w:t>
      </w:r>
      <w:r w:rsidRPr="00107989">
        <w:rPr>
          <w:rFonts w:ascii="Arial" w:hAnsi="Arial" w:cs="Arial"/>
          <w:lang w:val="en-GB"/>
        </w:rPr>
        <w:t>lessening urban crime</w:t>
      </w:r>
      <w:r w:rsidR="00107989" w:rsidRPr="00107989">
        <w:rPr>
          <w:rStyle w:val="FootnoteReference"/>
          <w:rFonts w:ascii="Arial" w:hAnsi="Arial" w:cs="Arial"/>
          <w:lang w:val="en-GB"/>
        </w:rPr>
        <w:footnoteReference w:id="2"/>
      </w:r>
      <w:r w:rsidRPr="00107989">
        <w:rPr>
          <w:rFonts w:ascii="Arial" w:hAnsi="Arial" w:cs="Arial"/>
          <w:lang w:val="en-GB"/>
        </w:rPr>
        <w:t xml:space="preserve">. </w:t>
      </w:r>
      <w:r w:rsidRPr="00D10E59">
        <w:rPr>
          <w:rFonts w:ascii="Arial" w:hAnsi="Arial" w:cs="Arial"/>
          <w:lang w:val="en-GB"/>
        </w:rPr>
        <w:t>Studies revealed that the greater the biodiversity, the greater the psychological well-being of the city’s residents. Recently, biodiversity is often used as a means of measuring the health of an urban environment.</w:t>
      </w:r>
    </w:p>
    <w:p w14:paraId="1F169571" w14:textId="77777777" w:rsidR="00D10E59" w:rsidRPr="00D10E59" w:rsidRDefault="00D10E59" w:rsidP="00D10E59">
      <w:pPr>
        <w:spacing w:after="120"/>
        <w:jc w:val="both"/>
        <w:rPr>
          <w:rFonts w:ascii="Arial" w:hAnsi="Arial" w:cs="Arial"/>
          <w:color w:val="121212"/>
          <w:lang w:val="en-GB"/>
        </w:rPr>
      </w:pPr>
      <w:r w:rsidRPr="00D10E59">
        <w:rPr>
          <w:rFonts w:ascii="Arial" w:hAnsi="Arial" w:cs="Arial"/>
          <w:color w:val="121212"/>
          <w:lang w:val="en-GB"/>
        </w:rPr>
        <w:t>Acknowledging the ecological and social value of nature’s involvement in the Tbilisi city life and protection and appreciation of existing green spaces is essential for supporting the biodiversity in Tbilisi. Achieving this is challenging and will require the collaboration between the Tbilisi City Hall, decision makers, urban planners, NGOs and the urban society.</w:t>
      </w:r>
    </w:p>
    <w:p w14:paraId="406FD31D" w14:textId="3A5973E5" w:rsidR="00D10E59" w:rsidRPr="00D10E59" w:rsidRDefault="00D10E59" w:rsidP="00D10E59">
      <w:pPr>
        <w:spacing w:after="120"/>
        <w:jc w:val="both"/>
        <w:rPr>
          <w:rFonts w:ascii="Arial" w:hAnsi="Arial" w:cs="Arial"/>
          <w:highlight w:val="white"/>
          <w:lang w:val="en-GB" w:eastAsia="ka-GE"/>
        </w:rPr>
      </w:pPr>
      <w:r w:rsidRPr="00D10E59">
        <w:rPr>
          <w:rFonts w:ascii="Arial" w:hAnsi="Arial" w:cs="Arial"/>
          <w:highlight w:val="white"/>
          <w:lang w:val="en-GB"/>
        </w:rPr>
        <w:t>Although nature conservation has traditionally focused on the countryside, issues of biodiversity protection also appear on the political agendas of many cities.</w:t>
      </w:r>
      <w:r w:rsidRPr="00D10E59">
        <w:rPr>
          <w:rFonts w:ascii="Arial" w:hAnsi="Arial" w:cs="Arial"/>
          <w:lang w:val="en-GB"/>
        </w:rPr>
        <w:t xml:space="preserve"> </w:t>
      </w:r>
      <w:r w:rsidRPr="00D10E59">
        <w:rPr>
          <w:rFonts w:ascii="Arial" w:hAnsi="Arial" w:cs="Arial"/>
          <w:color w:val="111111"/>
          <w:highlight w:val="white"/>
          <w:lang w:val="en-GB"/>
        </w:rPr>
        <w:t>There are many causes of biodiversity and habitat loss, but urbanization has been shown to be one of the most damaging in terms of numbers of species lost or threatened. Numerous studies have found that both, the richness and abundance of native species, including plants, mammals, insects and amphibians, decrease in response to urbanization</w:t>
      </w:r>
      <w:r w:rsidRPr="00D10E59">
        <w:rPr>
          <w:rFonts w:ascii="Arial" w:hAnsi="Arial" w:cs="Arial"/>
          <w:lang w:val="en-GB"/>
        </w:rPr>
        <w:t xml:space="preserve">. </w:t>
      </w:r>
      <w:r w:rsidRPr="00D10E59">
        <w:rPr>
          <w:rFonts w:ascii="Arial" w:hAnsi="Arial" w:cs="Arial"/>
          <w:highlight w:val="white"/>
          <w:lang w:val="en-GB"/>
        </w:rPr>
        <w:t xml:space="preserve">Habitat loss is identified as a main threat to </w:t>
      </w:r>
      <w:r w:rsidRPr="00D10E59">
        <w:rPr>
          <w:rFonts w:ascii="Arial" w:hAnsi="Arial" w:cs="Arial"/>
          <w:b/>
          <w:highlight w:val="white"/>
          <w:lang w:val="en-GB"/>
        </w:rPr>
        <w:t>85 percent of all species</w:t>
      </w:r>
      <w:r w:rsidRPr="00D10E59">
        <w:rPr>
          <w:rFonts w:ascii="Arial" w:hAnsi="Arial" w:cs="Arial"/>
          <w:highlight w:val="white"/>
          <w:lang w:val="en-GB"/>
        </w:rPr>
        <w:t xml:space="preserve"> described on the</w:t>
      </w:r>
      <w:hyperlink r:id="rId9" w:history="1">
        <w:r w:rsidRPr="00D10E59">
          <w:rPr>
            <w:rStyle w:val="Hyperlink"/>
            <w:rFonts w:ascii="Arial" w:hAnsi="Arial" w:cs="Arial"/>
            <w:color w:val="000000"/>
            <w:highlight w:val="white"/>
            <w:lang w:val="en-GB"/>
          </w:rPr>
          <w:t xml:space="preserve"> </w:t>
        </w:r>
      </w:hyperlink>
      <w:r w:rsidRPr="00107989">
        <w:rPr>
          <w:rFonts w:ascii="Arial" w:hAnsi="Arial" w:cs="Arial"/>
          <w:highlight w:val="white"/>
          <w:lang w:val="en-GB"/>
        </w:rPr>
        <w:t>IUCN’s Red List</w:t>
      </w:r>
      <w:r w:rsidR="00107989">
        <w:rPr>
          <w:rStyle w:val="FootnoteReference"/>
          <w:rFonts w:ascii="Arial" w:hAnsi="Arial" w:cs="Arial"/>
          <w:highlight w:val="white"/>
          <w:lang w:val="en-GB"/>
        </w:rPr>
        <w:footnoteReference w:id="3"/>
      </w:r>
      <w:r w:rsidRPr="00D10E59">
        <w:rPr>
          <w:rFonts w:ascii="Arial" w:hAnsi="Arial" w:cs="Arial"/>
          <w:highlight w:val="white"/>
          <w:lang w:val="en-GB"/>
        </w:rPr>
        <w:t xml:space="preserve">. And the main cause for habitat loss is </w:t>
      </w:r>
      <w:r w:rsidRPr="00D10E59">
        <w:rPr>
          <w:rFonts w:ascii="Arial" w:hAnsi="Arial" w:cs="Arial"/>
          <w:b/>
          <w:highlight w:val="white"/>
          <w:lang w:val="en-GB"/>
        </w:rPr>
        <w:t>land use change due to urbanization and transport infrastructure</w:t>
      </w:r>
      <w:r w:rsidRPr="00D10E59">
        <w:rPr>
          <w:rFonts w:ascii="Arial" w:hAnsi="Arial" w:cs="Arial"/>
          <w:highlight w:val="white"/>
          <w:lang w:val="en-GB"/>
        </w:rPr>
        <w:t>.</w:t>
      </w:r>
    </w:p>
    <w:p w14:paraId="64466CED" w14:textId="2E078A1C" w:rsidR="00CB4946" w:rsidRDefault="00D10E59" w:rsidP="00CB4946">
      <w:pPr>
        <w:spacing w:after="120"/>
        <w:jc w:val="both"/>
        <w:rPr>
          <w:rFonts w:ascii="Arial" w:hAnsi="Arial" w:cs="Arial"/>
          <w:color w:val="111111"/>
          <w:highlight w:val="white"/>
          <w:lang w:val="en-GB"/>
        </w:rPr>
      </w:pPr>
      <w:r w:rsidRPr="00D10E59">
        <w:rPr>
          <w:rFonts w:ascii="Arial" w:hAnsi="Arial" w:cs="Arial"/>
          <w:color w:val="111111"/>
          <w:highlight w:val="white"/>
          <w:lang w:val="en-GB"/>
        </w:rPr>
        <w:t>As the city of Tbilisi grows, vital habitat is destroyed or fragmented into patches not big enough to support complex ecological communities. Species may become endangered or even locally extinct as previously natural areas are swallowed up by the urban jungle.</w:t>
      </w:r>
      <w:r w:rsidR="00CB4946" w:rsidRPr="00CB4946">
        <w:rPr>
          <w:rFonts w:ascii="Arial" w:hAnsi="Arial" w:cs="Arial"/>
          <w:color w:val="111111"/>
          <w:highlight w:val="white"/>
          <w:lang w:val="en-GB"/>
        </w:rPr>
        <w:t xml:space="preserve"> If a lack of public understanding or concern about </w:t>
      </w:r>
      <w:r w:rsidR="00CB4946">
        <w:rPr>
          <w:rFonts w:ascii="Arial" w:hAnsi="Arial" w:cs="Arial"/>
          <w:color w:val="111111"/>
          <w:highlight w:val="white"/>
          <w:lang w:val="en-GB"/>
        </w:rPr>
        <w:t xml:space="preserve">the </w:t>
      </w:r>
      <w:r w:rsidR="00CB4946" w:rsidRPr="00CB4946">
        <w:rPr>
          <w:rFonts w:ascii="Arial" w:hAnsi="Arial" w:cs="Arial"/>
          <w:color w:val="111111"/>
          <w:highlight w:val="white"/>
          <w:lang w:val="en-GB"/>
        </w:rPr>
        <w:t>importance of these issues persists, it is highly unlikely that either governments or businesses will change course.</w:t>
      </w:r>
    </w:p>
    <w:p w14:paraId="2F90A836" w14:textId="3E1FA0B7" w:rsidR="00D10E59" w:rsidRPr="003A0849" w:rsidRDefault="00CB4946" w:rsidP="003A0849">
      <w:pPr>
        <w:pStyle w:val="Footer"/>
        <w:spacing w:after="120"/>
        <w:jc w:val="both"/>
        <w:rPr>
          <w:rFonts w:ascii="Arial" w:hAnsi="Arial" w:cs="Arial"/>
          <w:noProof/>
          <w:szCs w:val="22"/>
          <w:lang w:val="en-GB"/>
        </w:rPr>
      </w:pPr>
      <w:r>
        <w:rPr>
          <w:rFonts w:ascii="Arial" w:hAnsi="Arial" w:cs="Arial"/>
          <w:color w:val="111111"/>
          <w:highlight w:val="white"/>
          <w:lang w:val="en-GB"/>
        </w:rPr>
        <w:t xml:space="preserve">In order to raise the awareness about the value of urban biodiversity among the urban population in Tbilisi, the project </w:t>
      </w:r>
      <w:r>
        <w:rPr>
          <w:rFonts w:ascii="Arial" w:hAnsi="Arial" w:cs="Arial"/>
          <w:color w:val="111111"/>
          <w:lang w:val="en-GB"/>
        </w:rPr>
        <w:t>‘</w:t>
      </w:r>
      <w:r w:rsidRPr="00B50A95">
        <w:rPr>
          <w:rFonts w:ascii="Arial" w:hAnsi="Arial" w:cs="Arial"/>
          <w:noProof/>
          <w:szCs w:val="22"/>
          <w:lang w:val="en-GB"/>
        </w:rPr>
        <w:t>Integrated Biodiversity Management</w:t>
      </w:r>
      <w:r>
        <w:rPr>
          <w:rFonts w:ascii="Arial" w:hAnsi="Arial" w:cs="Arial"/>
          <w:noProof/>
          <w:szCs w:val="22"/>
          <w:lang w:val="en-GB"/>
        </w:rPr>
        <w:t>,</w:t>
      </w:r>
      <w:r w:rsidRPr="00B50A95">
        <w:rPr>
          <w:rFonts w:ascii="Arial" w:hAnsi="Arial" w:cs="Arial"/>
          <w:noProof/>
          <w:szCs w:val="22"/>
          <w:lang w:val="en-GB"/>
        </w:rPr>
        <w:t xml:space="preserve"> South Caucasus (IBiS)</w:t>
      </w:r>
      <w:r>
        <w:rPr>
          <w:rFonts w:ascii="Arial" w:hAnsi="Arial" w:cs="Arial"/>
          <w:noProof/>
          <w:szCs w:val="22"/>
          <w:lang w:val="en-GB"/>
        </w:rPr>
        <w:t xml:space="preserve">’ partnered with the Tbilisi City Hall, the National Botanical Garden of Georgia (Tbilisi), National Georgraphic and other NGOs to coneptualizes and implement a communication strategy </w:t>
      </w:r>
      <w:r w:rsidRPr="00CB4946">
        <w:rPr>
          <w:rFonts w:ascii="Arial" w:hAnsi="Arial" w:cs="Arial"/>
          <w:noProof/>
          <w:szCs w:val="22"/>
          <w:lang w:val="en-GB"/>
        </w:rPr>
        <w:t xml:space="preserve">on the value of urban biodiversity. </w:t>
      </w:r>
      <w:r w:rsidR="00675628">
        <w:rPr>
          <w:rFonts w:ascii="Arial" w:hAnsi="Arial" w:cs="Arial"/>
          <w:noProof/>
          <w:szCs w:val="22"/>
          <w:lang w:val="en-GB"/>
        </w:rPr>
        <w:t>The</w:t>
      </w:r>
      <w:r>
        <w:rPr>
          <w:rFonts w:ascii="Arial" w:hAnsi="Arial" w:cs="Arial"/>
          <w:noProof/>
          <w:szCs w:val="22"/>
          <w:lang w:val="en-GB"/>
        </w:rPr>
        <w:t xml:space="preserve"> communication strategy </w:t>
      </w:r>
      <w:r w:rsidR="00675628">
        <w:rPr>
          <w:rFonts w:ascii="Arial" w:hAnsi="Arial" w:cs="Arial"/>
          <w:noProof/>
          <w:szCs w:val="22"/>
          <w:lang w:val="en-GB"/>
        </w:rPr>
        <w:t>is characterized by bringing the knowledge about Tbilisi’s urban biodiversity to the people through different channels</w:t>
      </w:r>
      <w:r w:rsidR="00042726">
        <w:rPr>
          <w:rFonts w:ascii="Arial" w:hAnsi="Arial" w:cs="Arial"/>
          <w:noProof/>
          <w:szCs w:val="22"/>
          <w:lang w:val="en-GB"/>
        </w:rPr>
        <w:t>. Hence, the video production of an art nature documentary is one of many means to reach the general public in Tbilisi.</w:t>
      </w:r>
      <w:r w:rsidR="00C24690">
        <w:rPr>
          <w:rFonts w:ascii="Arial" w:hAnsi="Arial" w:cs="Arial"/>
          <w:noProof/>
          <w:szCs w:val="22"/>
          <w:lang w:val="en-GB"/>
        </w:rPr>
        <w:t xml:space="preserve"> </w:t>
      </w:r>
      <w:r w:rsidR="00C24690" w:rsidRPr="00C24690">
        <w:rPr>
          <w:rFonts w:ascii="Arial" w:hAnsi="Arial" w:cs="Arial"/>
          <w:noProof/>
          <w:szCs w:val="22"/>
          <w:lang w:val="en-GB"/>
        </w:rPr>
        <w:t xml:space="preserve">Therefore, it is expected that the </w:t>
      </w:r>
      <w:r w:rsidR="00C24690">
        <w:rPr>
          <w:rFonts w:ascii="Arial" w:hAnsi="Arial" w:cs="Arial"/>
          <w:noProof/>
          <w:szCs w:val="22"/>
          <w:lang w:val="en-GB"/>
        </w:rPr>
        <w:t>video production company</w:t>
      </w:r>
      <w:r w:rsidR="00C24690" w:rsidRPr="00C24690">
        <w:rPr>
          <w:rFonts w:ascii="Arial" w:hAnsi="Arial" w:cs="Arial"/>
          <w:noProof/>
          <w:szCs w:val="22"/>
          <w:lang w:val="en-GB"/>
        </w:rPr>
        <w:t xml:space="preserve"> cooperates closely together with the GIZ campaign team and other stakeholders that are involved.</w:t>
      </w:r>
    </w:p>
    <w:p w14:paraId="5BFFFF91" w14:textId="77777777" w:rsidR="00E01EB4" w:rsidRPr="00B50A95" w:rsidRDefault="00E01EB4" w:rsidP="003A0849">
      <w:pPr>
        <w:pStyle w:val="1Einrckung"/>
        <w:numPr>
          <w:ilvl w:val="0"/>
          <w:numId w:val="34"/>
        </w:numPr>
        <w:spacing w:before="240" w:after="240" w:line="264" w:lineRule="auto"/>
        <w:ind w:left="360"/>
        <w:jc w:val="both"/>
        <w:rPr>
          <w:rFonts w:ascii="Arial" w:hAnsi="Arial" w:cs="Arial"/>
          <w:b/>
          <w:szCs w:val="22"/>
          <w:lang w:val="en-GB"/>
        </w:rPr>
      </w:pPr>
      <w:r w:rsidRPr="00B50A95">
        <w:rPr>
          <w:rFonts w:ascii="Arial" w:hAnsi="Arial" w:cs="Arial"/>
          <w:b/>
          <w:szCs w:val="22"/>
          <w:lang w:val="en-GB"/>
        </w:rPr>
        <w:t>Objectives and tasks</w:t>
      </w:r>
    </w:p>
    <w:p w14:paraId="3656E126" w14:textId="6025B5F7" w:rsidR="006C4DB6" w:rsidRPr="00107989" w:rsidRDefault="00191B56" w:rsidP="008A0786">
      <w:pPr>
        <w:pStyle w:val="BodyText"/>
        <w:tabs>
          <w:tab w:val="left" w:pos="540"/>
        </w:tabs>
        <w:spacing w:before="120"/>
        <w:jc w:val="both"/>
        <w:rPr>
          <w:rFonts w:ascii="Arial" w:eastAsia="Tahoma" w:hAnsi="Arial" w:cs="Arial"/>
          <w:szCs w:val="22"/>
          <w:lang w:val="en-GB"/>
        </w:rPr>
      </w:pPr>
      <w:r>
        <w:rPr>
          <w:rFonts w:ascii="Arial" w:hAnsi="Arial" w:cs="Arial"/>
          <w:lang w:val="en-GB"/>
        </w:rPr>
        <w:lastRenderedPageBreak/>
        <w:t xml:space="preserve">These Terms of References </w:t>
      </w:r>
      <w:r w:rsidR="008A0786">
        <w:rPr>
          <w:rFonts w:ascii="Arial" w:hAnsi="Arial" w:cs="Arial"/>
          <w:lang w:val="en-GB"/>
        </w:rPr>
        <w:t xml:space="preserve">(ToR) </w:t>
      </w:r>
      <w:r>
        <w:rPr>
          <w:rFonts w:ascii="Arial" w:hAnsi="Arial" w:cs="Arial"/>
          <w:lang w:val="en-GB"/>
        </w:rPr>
        <w:t xml:space="preserve">refer to the </w:t>
      </w:r>
      <w:r w:rsidRPr="00D60C85">
        <w:rPr>
          <w:rFonts w:ascii="Arial" w:eastAsia="Tahoma" w:hAnsi="Arial" w:cs="Arial"/>
          <w:szCs w:val="22"/>
          <w:lang w:val="en-GB"/>
        </w:rPr>
        <w:t>video production</w:t>
      </w:r>
      <w:r w:rsidRPr="000920BA">
        <w:rPr>
          <w:rFonts w:ascii="Arial" w:eastAsia="Tahoma" w:hAnsi="Arial" w:cs="Arial"/>
          <w:szCs w:val="22"/>
          <w:lang w:val="en-GB"/>
        </w:rPr>
        <w:t xml:space="preserve"> </w:t>
      </w:r>
      <w:r w:rsidRPr="00D60C85">
        <w:rPr>
          <w:rFonts w:ascii="Arial" w:eastAsia="Tahoma" w:hAnsi="Arial" w:cs="Arial"/>
          <w:szCs w:val="22"/>
          <w:lang w:val="en-GB"/>
        </w:rPr>
        <w:t>services</w:t>
      </w:r>
      <w:r w:rsidRPr="000920BA">
        <w:rPr>
          <w:rFonts w:ascii="Arial" w:eastAsia="Tahoma" w:hAnsi="Arial" w:cs="Arial"/>
          <w:szCs w:val="22"/>
          <w:lang w:val="en-GB"/>
        </w:rPr>
        <w:t xml:space="preserve"> for </w:t>
      </w:r>
      <w:r w:rsidR="00CB4946">
        <w:rPr>
          <w:rFonts w:ascii="Arial" w:eastAsia="Tahoma" w:hAnsi="Arial" w:cs="Arial"/>
          <w:szCs w:val="22"/>
          <w:lang w:val="en-GB"/>
        </w:rPr>
        <w:t>an art nature documentary</w:t>
      </w:r>
      <w:r w:rsidR="00042726">
        <w:rPr>
          <w:rFonts w:ascii="Arial" w:eastAsia="Tahoma" w:hAnsi="Arial" w:cs="Arial"/>
          <w:szCs w:val="22"/>
          <w:lang w:val="en-GB"/>
        </w:rPr>
        <w:t xml:space="preserve">. </w:t>
      </w:r>
      <w:r w:rsidR="003A0849">
        <w:rPr>
          <w:rFonts w:ascii="Arial" w:eastAsia="Tahoma" w:hAnsi="Arial" w:cs="Arial"/>
          <w:szCs w:val="22"/>
          <w:lang w:val="en-GB"/>
        </w:rPr>
        <w:t xml:space="preserve">The objective of the movie production is to showcase Tbilisi’s rich biodiversity through an art movie </w:t>
      </w:r>
      <w:r w:rsidR="00E15B61">
        <w:rPr>
          <w:rFonts w:ascii="Arial" w:eastAsia="Tahoma" w:hAnsi="Arial" w:cs="Arial"/>
          <w:szCs w:val="22"/>
          <w:lang w:val="en-GB"/>
        </w:rPr>
        <w:t>that awakens the</w:t>
      </w:r>
      <w:r w:rsidR="003A0849">
        <w:rPr>
          <w:rFonts w:ascii="Arial" w:eastAsia="Tahoma" w:hAnsi="Arial" w:cs="Arial"/>
          <w:szCs w:val="22"/>
          <w:lang w:val="en-GB"/>
        </w:rPr>
        <w:t xml:space="preserve"> audiences’ </w:t>
      </w:r>
      <w:r w:rsidR="00C24690">
        <w:rPr>
          <w:rFonts w:ascii="Arial" w:eastAsia="Tahoma" w:hAnsi="Arial" w:cs="Arial"/>
          <w:szCs w:val="22"/>
          <w:lang w:val="en-GB"/>
        </w:rPr>
        <w:t>interest</w:t>
      </w:r>
      <w:r w:rsidR="003A0849">
        <w:rPr>
          <w:rFonts w:ascii="Arial" w:eastAsia="Tahoma" w:hAnsi="Arial" w:cs="Arial"/>
          <w:szCs w:val="22"/>
          <w:lang w:val="en-GB"/>
        </w:rPr>
        <w:t xml:space="preserve">. </w:t>
      </w:r>
      <w:r w:rsidR="001A6F37">
        <w:rPr>
          <w:rFonts w:ascii="Arial" w:eastAsia="Tahoma" w:hAnsi="Arial" w:cs="Arial"/>
          <w:szCs w:val="22"/>
          <w:lang w:val="en-GB"/>
        </w:rPr>
        <w:t xml:space="preserve">It is important that the documentary reaches the emotions of the audiences </w:t>
      </w:r>
      <w:r w:rsidR="00E15B61">
        <w:rPr>
          <w:rFonts w:ascii="Arial" w:eastAsia="Tahoma" w:hAnsi="Arial" w:cs="Arial"/>
          <w:szCs w:val="22"/>
          <w:lang w:val="en-GB"/>
        </w:rPr>
        <w:t xml:space="preserve">through an artistic depiction. Therefore, it is important that </w:t>
      </w:r>
      <w:r w:rsidR="005001D3">
        <w:rPr>
          <w:rFonts w:ascii="Arial" w:eastAsia="Tahoma" w:hAnsi="Arial" w:cs="Arial"/>
          <w:szCs w:val="22"/>
          <w:lang w:val="en-GB"/>
        </w:rPr>
        <w:t xml:space="preserve">the film music will be produced according to the footage taken. </w:t>
      </w:r>
      <w:r w:rsidR="00E15B61">
        <w:rPr>
          <w:rFonts w:ascii="Arial" w:eastAsia="Tahoma" w:hAnsi="Arial" w:cs="Arial"/>
          <w:szCs w:val="22"/>
          <w:lang w:val="en-GB"/>
        </w:rPr>
        <w:t>The movie should be coherent with scientific facts and present the reality of Tbilisi’s urban nature in 2018/19.</w:t>
      </w:r>
    </w:p>
    <w:p w14:paraId="195161EF" w14:textId="3E66676E" w:rsidR="00B52144" w:rsidRPr="008A0786" w:rsidRDefault="008A0786" w:rsidP="008A0786">
      <w:pPr>
        <w:pStyle w:val="BodyText"/>
        <w:tabs>
          <w:tab w:val="left" w:pos="540"/>
        </w:tabs>
        <w:spacing w:before="120"/>
        <w:jc w:val="both"/>
        <w:rPr>
          <w:rFonts w:ascii="Arial" w:eastAsia="Tahoma" w:hAnsi="Arial" w:cs="Arial"/>
          <w:szCs w:val="22"/>
          <w:lang w:val="en-GB"/>
        </w:rPr>
      </w:pPr>
      <w:r>
        <w:rPr>
          <w:rFonts w:ascii="Arial" w:hAnsi="Arial" w:cs="Arial"/>
          <w:szCs w:val="22"/>
          <w:lang w:val="en-GB"/>
        </w:rPr>
        <w:t xml:space="preserve">The tasks are divided into </w:t>
      </w:r>
      <w:r w:rsidR="00B96169">
        <w:rPr>
          <w:rFonts w:ascii="Arial" w:hAnsi="Arial" w:cs="Arial"/>
          <w:szCs w:val="22"/>
          <w:lang w:val="en-GB"/>
        </w:rPr>
        <w:t>four</w:t>
      </w:r>
      <w:r>
        <w:rPr>
          <w:rFonts w:ascii="Arial" w:hAnsi="Arial" w:cs="Arial"/>
          <w:szCs w:val="22"/>
          <w:lang w:val="en-GB"/>
        </w:rPr>
        <w:t xml:space="preserve"> different parts:</w:t>
      </w:r>
    </w:p>
    <w:p w14:paraId="79B3658D" w14:textId="1898E117" w:rsidR="00120C33" w:rsidRPr="00B96169" w:rsidRDefault="008461D6" w:rsidP="00D60C85">
      <w:pPr>
        <w:numPr>
          <w:ilvl w:val="0"/>
          <w:numId w:val="48"/>
        </w:numPr>
        <w:spacing w:after="120"/>
        <w:ind w:left="714" w:hanging="357"/>
        <w:rPr>
          <w:rFonts w:ascii="Arial" w:hAnsi="Arial" w:cs="Arial"/>
          <w:szCs w:val="22"/>
          <w:lang w:val="en-US"/>
        </w:rPr>
      </w:pPr>
      <w:r>
        <w:rPr>
          <w:rFonts w:ascii="Arial" w:hAnsi="Arial" w:cs="Arial"/>
          <w:bCs/>
          <w:szCs w:val="22"/>
          <w:lang w:val="en-US"/>
        </w:rPr>
        <w:t>Prepare and finalize a</w:t>
      </w:r>
      <w:r w:rsidR="00B96169">
        <w:rPr>
          <w:rFonts w:ascii="Arial" w:hAnsi="Arial" w:cs="Arial"/>
          <w:bCs/>
          <w:szCs w:val="22"/>
          <w:lang w:val="en-US"/>
        </w:rPr>
        <w:t xml:space="preserve"> brief synopsis and script setting </w:t>
      </w:r>
      <w:r>
        <w:rPr>
          <w:rFonts w:ascii="Arial" w:hAnsi="Arial" w:cs="Arial"/>
          <w:bCs/>
          <w:szCs w:val="22"/>
          <w:lang w:val="en-US"/>
        </w:rPr>
        <w:t>for an art nature documentary that includes possible story lines and location</w:t>
      </w:r>
      <w:r w:rsidR="00C24690">
        <w:rPr>
          <w:rFonts w:ascii="Arial" w:hAnsi="Arial" w:cs="Arial"/>
          <w:bCs/>
          <w:szCs w:val="22"/>
          <w:lang w:val="en-US"/>
        </w:rPr>
        <w:t>s</w:t>
      </w:r>
      <w:r>
        <w:rPr>
          <w:rFonts w:ascii="Arial" w:hAnsi="Arial" w:cs="Arial"/>
          <w:bCs/>
          <w:szCs w:val="22"/>
          <w:lang w:val="en-US"/>
        </w:rPr>
        <w:t xml:space="preserve"> in the urban area of Tbilisi</w:t>
      </w:r>
    </w:p>
    <w:p w14:paraId="3BFFFE08" w14:textId="775CE002" w:rsidR="00B96169" w:rsidRPr="000920BA" w:rsidRDefault="00B96169" w:rsidP="00D60C85">
      <w:pPr>
        <w:numPr>
          <w:ilvl w:val="0"/>
          <w:numId w:val="48"/>
        </w:numPr>
        <w:spacing w:after="120"/>
        <w:ind w:left="714" w:hanging="357"/>
        <w:rPr>
          <w:rFonts w:ascii="Arial" w:hAnsi="Arial" w:cs="Arial"/>
          <w:szCs w:val="22"/>
          <w:lang w:val="en-US"/>
        </w:rPr>
      </w:pPr>
      <w:r>
        <w:rPr>
          <w:rFonts w:ascii="Arial" w:hAnsi="Arial" w:cs="Arial"/>
          <w:bCs/>
          <w:szCs w:val="22"/>
          <w:lang w:val="en-US"/>
        </w:rPr>
        <w:t>Establish a working plan to conduct all necessary steps for the production of the documentary (preparation, production &amp; post-production)</w:t>
      </w:r>
    </w:p>
    <w:p w14:paraId="2E610EFB" w14:textId="6C924CB7" w:rsidR="002C7C5B" w:rsidRPr="000920BA" w:rsidRDefault="002C7C5B" w:rsidP="00D60C85">
      <w:pPr>
        <w:numPr>
          <w:ilvl w:val="0"/>
          <w:numId w:val="48"/>
        </w:numPr>
        <w:spacing w:after="120"/>
        <w:ind w:left="714" w:hanging="357"/>
        <w:rPr>
          <w:rFonts w:ascii="Arial" w:hAnsi="Arial" w:cs="Arial"/>
          <w:szCs w:val="22"/>
          <w:lang w:val="en-US"/>
        </w:rPr>
      </w:pPr>
      <w:r w:rsidRPr="000920BA">
        <w:rPr>
          <w:rFonts w:ascii="Arial" w:hAnsi="Arial" w:cs="Arial"/>
          <w:szCs w:val="22"/>
          <w:lang w:val="en-US"/>
        </w:rPr>
        <w:t xml:space="preserve">Take </w:t>
      </w:r>
      <w:r w:rsidR="00C24690">
        <w:rPr>
          <w:rFonts w:ascii="Arial" w:hAnsi="Arial" w:cs="Arial"/>
          <w:szCs w:val="22"/>
          <w:lang w:val="en-US"/>
        </w:rPr>
        <w:t xml:space="preserve">all </w:t>
      </w:r>
      <w:r w:rsidRPr="00D60C85">
        <w:rPr>
          <w:rFonts w:ascii="Arial" w:hAnsi="Arial" w:cs="Arial"/>
          <w:bCs/>
          <w:szCs w:val="22"/>
          <w:lang w:val="en-US"/>
        </w:rPr>
        <w:t>footage</w:t>
      </w:r>
      <w:r w:rsidRPr="000920BA">
        <w:rPr>
          <w:rFonts w:ascii="Arial" w:hAnsi="Arial" w:cs="Arial"/>
          <w:szCs w:val="22"/>
          <w:lang w:val="en-US"/>
        </w:rPr>
        <w:t xml:space="preserve"> for </w:t>
      </w:r>
      <w:r w:rsidR="00C24690">
        <w:rPr>
          <w:rFonts w:ascii="Arial" w:hAnsi="Arial" w:cs="Arial"/>
          <w:szCs w:val="22"/>
          <w:lang w:val="en-US"/>
        </w:rPr>
        <w:t xml:space="preserve">the art nature documentary </w:t>
      </w:r>
      <w:r w:rsidR="00E15B61">
        <w:rPr>
          <w:rFonts w:ascii="Arial" w:hAnsi="Arial" w:cs="Arial"/>
          <w:szCs w:val="22"/>
          <w:lang w:val="en-US"/>
        </w:rPr>
        <w:t>during fall 2018, winter 2018/19, spring 2019 and summer 2019</w:t>
      </w:r>
    </w:p>
    <w:p w14:paraId="78DC138A" w14:textId="46A30899" w:rsidR="00191B56" w:rsidRPr="00B96169" w:rsidRDefault="00B96169" w:rsidP="00D60C85">
      <w:pPr>
        <w:numPr>
          <w:ilvl w:val="0"/>
          <w:numId w:val="48"/>
        </w:numPr>
        <w:spacing w:after="120"/>
        <w:ind w:left="714" w:hanging="357"/>
        <w:rPr>
          <w:rFonts w:ascii="Arial" w:hAnsi="Arial" w:cs="Arial"/>
          <w:szCs w:val="22"/>
          <w:lang w:val="en-US"/>
        </w:rPr>
      </w:pPr>
      <w:r>
        <w:rPr>
          <w:rFonts w:ascii="Arial" w:hAnsi="Arial" w:cs="Arial"/>
          <w:bCs/>
          <w:szCs w:val="22"/>
          <w:lang w:val="en-US"/>
        </w:rPr>
        <w:t xml:space="preserve">Ensure the production of the music for </w:t>
      </w:r>
      <w:r w:rsidR="00943E56">
        <w:rPr>
          <w:rFonts w:ascii="Arial" w:hAnsi="Arial" w:cs="Arial"/>
          <w:bCs/>
          <w:szCs w:val="22"/>
          <w:lang w:val="en-US"/>
        </w:rPr>
        <w:t>both</w:t>
      </w:r>
      <w:r w:rsidR="00880072">
        <w:rPr>
          <w:rFonts w:ascii="Arial" w:hAnsi="Arial" w:cs="Arial"/>
          <w:bCs/>
          <w:szCs w:val="22"/>
          <w:lang w:val="en-US"/>
        </w:rPr>
        <w:t xml:space="preserve"> </w:t>
      </w:r>
      <w:r w:rsidR="00943E56">
        <w:rPr>
          <w:rFonts w:ascii="Arial" w:hAnsi="Arial" w:cs="Arial"/>
          <w:bCs/>
          <w:szCs w:val="22"/>
          <w:lang w:val="en-US"/>
        </w:rPr>
        <w:t>documentaries (short &amp; extended version)</w:t>
      </w:r>
    </w:p>
    <w:p w14:paraId="1CF58117" w14:textId="1F5E80B6" w:rsidR="00120C33" w:rsidRPr="00B96169" w:rsidRDefault="00B96169" w:rsidP="00B96169">
      <w:pPr>
        <w:numPr>
          <w:ilvl w:val="0"/>
          <w:numId w:val="48"/>
        </w:numPr>
        <w:spacing w:after="120"/>
        <w:ind w:left="714" w:hanging="357"/>
        <w:rPr>
          <w:rFonts w:ascii="Arial" w:hAnsi="Arial" w:cs="Arial"/>
          <w:szCs w:val="22"/>
          <w:lang w:val="en-US"/>
        </w:rPr>
      </w:pPr>
      <w:r>
        <w:rPr>
          <w:rFonts w:ascii="Arial" w:hAnsi="Arial" w:cs="Arial"/>
          <w:szCs w:val="22"/>
          <w:lang w:val="en-US"/>
        </w:rPr>
        <w:t>Edit and produce a hig</w:t>
      </w:r>
      <w:r w:rsidR="00880072">
        <w:rPr>
          <w:rFonts w:ascii="Arial" w:hAnsi="Arial" w:cs="Arial"/>
          <w:szCs w:val="22"/>
          <w:lang w:val="en-US"/>
        </w:rPr>
        <w:t>h-</w:t>
      </w:r>
      <w:r>
        <w:rPr>
          <w:rFonts w:ascii="Arial" w:hAnsi="Arial" w:cs="Arial"/>
          <w:szCs w:val="22"/>
          <w:lang w:val="en-US"/>
        </w:rPr>
        <w:t>quality documentary on the situation of Tbilisi’s urban biodiversity and its interaction with the urban population</w:t>
      </w:r>
    </w:p>
    <w:p w14:paraId="6051F847" w14:textId="45B3FFFE" w:rsidR="00E01EB4" w:rsidRPr="00D60C85" w:rsidRDefault="00E01EB4" w:rsidP="003A0849">
      <w:pPr>
        <w:pStyle w:val="1Einrckung"/>
        <w:numPr>
          <w:ilvl w:val="0"/>
          <w:numId w:val="34"/>
        </w:numPr>
        <w:spacing w:before="240" w:after="240" w:line="264" w:lineRule="auto"/>
        <w:ind w:left="360"/>
        <w:jc w:val="both"/>
        <w:rPr>
          <w:rFonts w:ascii="Arial" w:hAnsi="Arial" w:cs="Arial"/>
          <w:b/>
          <w:szCs w:val="22"/>
          <w:lang w:val="en-GB"/>
        </w:rPr>
      </w:pPr>
      <w:r w:rsidRPr="00D60C85">
        <w:rPr>
          <w:rFonts w:ascii="Arial" w:hAnsi="Arial" w:cs="Arial"/>
          <w:b/>
          <w:szCs w:val="22"/>
          <w:lang w:val="en-GB"/>
        </w:rPr>
        <w:t xml:space="preserve">Expected outputs </w:t>
      </w:r>
      <w:r w:rsidR="00647C93">
        <w:rPr>
          <w:rFonts w:ascii="Arial" w:hAnsi="Arial" w:cs="Arial"/>
          <w:b/>
          <w:szCs w:val="22"/>
          <w:lang w:val="en-GB"/>
        </w:rPr>
        <w:t>(deliverables)</w:t>
      </w:r>
    </w:p>
    <w:p w14:paraId="016138A6" w14:textId="3237C8A3" w:rsidR="003F7107" w:rsidRDefault="003F7107" w:rsidP="003F7107">
      <w:pPr>
        <w:pStyle w:val="Default"/>
        <w:spacing w:after="120" w:line="264" w:lineRule="auto"/>
        <w:jc w:val="both"/>
        <w:rPr>
          <w:color w:val="auto"/>
          <w:sz w:val="22"/>
          <w:szCs w:val="22"/>
        </w:rPr>
      </w:pPr>
      <w:r>
        <w:rPr>
          <w:color w:val="auto"/>
          <w:sz w:val="22"/>
          <w:szCs w:val="22"/>
        </w:rPr>
        <w:t>The main outcome of the consultant’s work is to</w:t>
      </w:r>
      <w:r w:rsidR="00533BA4">
        <w:rPr>
          <w:color w:val="auto"/>
          <w:sz w:val="22"/>
          <w:szCs w:val="22"/>
        </w:rPr>
        <w:t xml:space="preserve"> direct, edit and produce a 7-10</w:t>
      </w:r>
      <w:r>
        <w:rPr>
          <w:color w:val="auto"/>
          <w:sz w:val="22"/>
          <w:szCs w:val="22"/>
        </w:rPr>
        <w:t xml:space="preserve"> minutes</w:t>
      </w:r>
      <w:r w:rsidR="00107989">
        <w:rPr>
          <w:color w:val="auto"/>
          <w:sz w:val="22"/>
          <w:szCs w:val="22"/>
        </w:rPr>
        <w:t xml:space="preserve"> short art nature documentary </w:t>
      </w:r>
      <w:r>
        <w:rPr>
          <w:color w:val="auto"/>
          <w:sz w:val="22"/>
          <w:szCs w:val="22"/>
        </w:rPr>
        <w:t>and a 25-35 minutes</w:t>
      </w:r>
      <w:r w:rsidR="00943E56">
        <w:rPr>
          <w:color w:val="auto"/>
          <w:sz w:val="22"/>
          <w:szCs w:val="22"/>
        </w:rPr>
        <w:t xml:space="preserve"> extended</w:t>
      </w:r>
      <w:r w:rsidR="00107989">
        <w:rPr>
          <w:color w:val="auto"/>
          <w:sz w:val="22"/>
          <w:szCs w:val="22"/>
        </w:rPr>
        <w:t xml:space="preserve"> art</w:t>
      </w:r>
      <w:r>
        <w:rPr>
          <w:color w:val="auto"/>
          <w:sz w:val="22"/>
          <w:szCs w:val="22"/>
        </w:rPr>
        <w:t xml:space="preserve"> nature documentary on the urban biodiversity of Tbilisi. The documentary will include footage of human-wildlife interactions &amp; conflicts in Tbilisi. The documentary should be suitable for public screening and posting on social media.</w:t>
      </w:r>
    </w:p>
    <w:p w14:paraId="71329A1E" w14:textId="65CCEB06" w:rsidR="006C57C8" w:rsidRPr="003F7107" w:rsidRDefault="003F7107" w:rsidP="003F7107">
      <w:pPr>
        <w:pStyle w:val="Default"/>
        <w:spacing w:after="120" w:line="264" w:lineRule="auto"/>
        <w:jc w:val="both"/>
        <w:rPr>
          <w:color w:val="auto"/>
          <w:sz w:val="22"/>
          <w:szCs w:val="22"/>
        </w:rPr>
      </w:pPr>
      <w:r>
        <w:rPr>
          <w:color w:val="auto"/>
          <w:sz w:val="22"/>
          <w:szCs w:val="22"/>
        </w:rPr>
        <w:t>Deliverables:</w:t>
      </w:r>
    </w:p>
    <w:p w14:paraId="28D4C024" w14:textId="101CDB9F" w:rsidR="00136281" w:rsidRDefault="00136281" w:rsidP="002C7C5B">
      <w:pPr>
        <w:numPr>
          <w:ilvl w:val="0"/>
          <w:numId w:val="50"/>
        </w:numPr>
        <w:rPr>
          <w:rFonts w:ascii="Arial" w:hAnsi="Arial" w:cs="Arial"/>
          <w:bCs/>
          <w:szCs w:val="22"/>
          <w:lang w:val="en-US"/>
        </w:rPr>
      </w:pPr>
      <w:r>
        <w:rPr>
          <w:rFonts w:ascii="Arial" w:hAnsi="Arial" w:cs="Arial"/>
          <w:bCs/>
          <w:szCs w:val="22"/>
          <w:lang w:val="en-US"/>
        </w:rPr>
        <w:t xml:space="preserve">Final concept of the </w:t>
      </w:r>
      <w:r w:rsidR="00E15B61">
        <w:rPr>
          <w:rFonts w:ascii="Arial" w:hAnsi="Arial" w:cs="Arial"/>
          <w:bCs/>
          <w:szCs w:val="22"/>
          <w:lang w:val="en-US"/>
        </w:rPr>
        <w:t xml:space="preserve">art nature </w:t>
      </w:r>
      <w:r>
        <w:rPr>
          <w:rFonts w:ascii="Arial" w:hAnsi="Arial" w:cs="Arial"/>
          <w:bCs/>
          <w:szCs w:val="22"/>
          <w:lang w:val="en-US"/>
        </w:rPr>
        <w:t>documentary</w:t>
      </w:r>
    </w:p>
    <w:p w14:paraId="3E221E1B" w14:textId="77777777" w:rsidR="006C4DB6" w:rsidRDefault="006C4DB6" w:rsidP="006C4DB6">
      <w:pPr>
        <w:ind w:left="720"/>
        <w:rPr>
          <w:rFonts w:ascii="Arial" w:hAnsi="Arial" w:cs="Arial"/>
          <w:bCs/>
          <w:szCs w:val="22"/>
          <w:lang w:val="en-US"/>
        </w:rPr>
      </w:pPr>
    </w:p>
    <w:p w14:paraId="49A30418" w14:textId="0DF3A990" w:rsidR="006C4DB6" w:rsidRDefault="006C4DB6" w:rsidP="002C7C5B">
      <w:pPr>
        <w:numPr>
          <w:ilvl w:val="0"/>
          <w:numId w:val="50"/>
        </w:numPr>
        <w:rPr>
          <w:rFonts w:ascii="Arial" w:hAnsi="Arial" w:cs="Arial"/>
          <w:bCs/>
          <w:szCs w:val="22"/>
          <w:lang w:val="en-US"/>
        </w:rPr>
      </w:pPr>
      <w:r>
        <w:rPr>
          <w:rFonts w:ascii="Arial" w:hAnsi="Arial" w:cs="Arial"/>
          <w:bCs/>
          <w:szCs w:val="22"/>
          <w:lang w:val="en-US"/>
        </w:rPr>
        <w:t xml:space="preserve">Drafts of the </w:t>
      </w:r>
      <w:r w:rsidR="00107989">
        <w:rPr>
          <w:rFonts w:ascii="Arial" w:hAnsi="Arial" w:cs="Arial"/>
          <w:bCs/>
          <w:szCs w:val="22"/>
          <w:lang w:val="en-US"/>
        </w:rPr>
        <w:t>short documentary</w:t>
      </w:r>
      <w:r>
        <w:rPr>
          <w:rFonts w:ascii="Arial" w:hAnsi="Arial" w:cs="Arial"/>
          <w:bCs/>
          <w:szCs w:val="22"/>
          <w:lang w:val="en-US"/>
        </w:rPr>
        <w:t xml:space="preserve"> &amp; the </w:t>
      </w:r>
      <w:r w:rsidR="009A0D71">
        <w:rPr>
          <w:rFonts w:ascii="Arial" w:hAnsi="Arial" w:cs="Arial"/>
          <w:bCs/>
          <w:szCs w:val="22"/>
          <w:lang w:val="en-US"/>
        </w:rPr>
        <w:t>extended</w:t>
      </w:r>
      <w:r>
        <w:rPr>
          <w:rFonts w:ascii="Arial" w:hAnsi="Arial" w:cs="Arial"/>
          <w:bCs/>
          <w:szCs w:val="22"/>
          <w:lang w:val="en-US"/>
        </w:rPr>
        <w:t xml:space="preserve"> documentary</w:t>
      </w:r>
    </w:p>
    <w:p w14:paraId="2DCA4B42" w14:textId="77777777" w:rsidR="00136281" w:rsidRDefault="00136281" w:rsidP="00136281">
      <w:pPr>
        <w:ind w:left="720"/>
        <w:rPr>
          <w:rFonts w:ascii="Arial" w:hAnsi="Arial" w:cs="Arial"/>
          <w:bCs/>
          <w:szCs w:val="22"/>
          <w:lang w:val="en-US"/>
        </w:rPr>
      </w:pPr>
    </w:p>
    <w:p w14:paraId="3DC5EC3F" w14:textId="2D9404A9" w:rsidR="002C7C5B" w:rsidRPr="00D60C85" w:rsidRDefault="00107989" w:rsidP="002C7C5B">
      <w:pPr>
        <w:numPr>
          <w:ilvl w:val="0"/>
          <w:numId w:val="50"/>
        </w:numPr>
        <w:rPr>
          <w:rFonts w:ascii="Arial" w:hAnsi="Arial" w:cs="Arial"/>
          <w:bCs/>
          <w:szCs w:val="22"/>
          <w:lang w:val="en-US"/>
        </w:rPr>
      </w:pPr>
      <w:r>
        <w:rPr>
          <w:rFonts w:ascii="Arial" w:hAnsi="Arial" w:cs="Arial"/>
          <w:bCs/>
          <w:szCs w:val="22"/>
          <w:lang w:val="en-US"/>
        </w:rPr>
        <w:t>Short</w:t>
      </w:r>
      <w:r w:rsidR="00042726">
        <w:rPr>
          <w:rFonts w:ascii="Arial" w:hAnsi="Arial" w:cs="Arial"/>
          <w:bCs/>
          <w:szCs w:val="22"/>
          <w:lang w:val="en-US"/>
        </w:rPr>
        <w:t xml:space="preserve"> doc</w:t>
      </w:r>
      <w:r w:rsidR="00647C93">
        <w:rPr>
          <w:rFonts w:ascii="Arial" w:hAnsi="Arial" w:cs="Arial"/>
          <w:bCs/>
          <w:szCs w:val="22"/>
          <w:lang w:val="en-US"/>
        </w:rPr>
        <w:t>umentary</w:t>
      </w:r>
      <w:r>
        <w:rPr>
          <w:rFonts w:ascii="Arial" w:hAnsi="Arial" w:cs="Arial"/>
          <w:bCs/>
          <w:szCs w:val="22"/>
          <w:lang w:val="en-US"/>
        </w:rPr>
        <w:t xml:space="preserve"> film</w:t>
      </w:r>
      <w:r w:rsidR="00533BA4">
        <w:rPr>
          <w:rFonts w:ascii="Arial" w:hAnsi="Arial" w:cs="Arial"/>
          <w:bCs/>
          <w:szCs w:val="22"/>
          <w:lang w:val="en-US"/>
        </w:rPr>
        <w:t xml:space="preserve"> of around 7-10</w:t>
      </w:r>
      <w:r w:rsidR="00647C93">
        <w:rPr>
          <w:rFonts w:ascii="Arial" w:hAnsi="Arial" w:cs="Arial"/>
          <w:bCs/>
          <w:szCs w:val="22"/>
          <w:lang w:val="en-US"/>
        </w:rPr>
        <w:t xml:space="preserve"> minutes</w:t>
      </w:r>
    </w:p>
    <w:p w14:paraId="61399645" w14:textId="3A30A5EB" w:rsidR="002C7C5B" w:rsidRPr="00D60C85" w:rsidRDefault="002C7C5B" w:rsidP="002C7C5B">
      <w:pPr>
        <w:ind w:left="720"/>
        <w:rPr>
          <w:rFonts w:ascii="Arial" w:hAnsi="Arial" w:cs="Arial"/>
          <w:bCs/>
          <w:szCs w:val="22"/>
          <w:lang w:val="en-US"/>
        </w:rPr>
      </w:pPr>
    </w:p>
    <w:p w14:paraId="0470D5C0" w14:textId="47AFA4FA" w:rsidR="00B96169" w:rsidRDefault="00943E56" w:rsidP="00D60C85">
      <w:pPr>
        <w:pStyle w:val="ListParagraph"/>
        <w:numPr>
          <w:ilvl w:val="0"/>
          <w:numId w:val="50"/>
        </w:numPr>
        <w:rPr>
          <w:rFonts w:ascii="Arial" w:hAnsi="Arial" w:cs="Arial"/>
          <w:bCs/>
          <w:szCs w:val="22"/>
          <w:lang w:val="en-US"/>
        </w:rPr>
      </w:pPr>
      <w:r>
        <w:rPr>
          <w:rFonts w:ascii="Arial" w:hAnsi="Arial" w:cs="Arial"/>
          <w:bCs/>
          <w:szCs w:val="22"/>
          <w:lang w:val="en-US"/>
        </w:rPr>
        <w:t>Extended</w:t>
      </w:r>
      <w:r w:rsidR="00042726">
        <w:rPr>
          <w:rFonts w:ascii="Arial" w:hAnsi="Arial" w:cs="Arial"/>
          <w:bCs/>
          <w:szCs w:val="22"/>
          <w:lang w:val="en-US"/>
        </w:rPr>
        <w:t xml:space="preserve"> docu</w:t>
      </w:r>
      <w:r w:rsidR="00647C93">
        <w:rPr>
          <w:rFonts w:ascii="Arial" w:hAnsi="Arial" w:cs="Arial"/>
          <w:bCs/>
          <w:szCs w:val="22"/>
          <w:lang w:val="en-US"/>
        </w:rPr>
        <w:t xml:space="preserve">mentary </w:t>
      </w:r>
      <w:r w:rsidR="00107989">
        <w:rPr>
          <w:rFonts w:ascii="Arial" w:hAnsi="Arial" w:cs="Arial"/>
          <w:bCs/>
          <w:szCs w:val="22"/>
          <w:lang w:val="en-US"/>
        </w:rPr>
        <w:t xml:space="preserve">film </w:t>
      </w:r>
      <w:r w:rsidR="00647C93">
        <w:rPr>
          <w:rFonts w:ascii="Arial" w:hAnsi="Arial" w:cs="Arial"/>
          <w:bCs/>
          <w:szCs w:val="22"/>
          <w:lang w:val="en-US"/>
        </w:rPr>
        <w:t>of around 25-35 minutes</w:t>
      </w:r>
    </w:p>
    <w:p w14:paraId="77C4D487" w14:textId="77777777" w:rsidR="00B96169" w:rsidRPr="00B96169" w:rsidRDefault="00B96169" w:rsidP="00B96169">
      <w:pPr>
        <w:pStyle w:val="ListParagraph"/>
        <w:rPr>
          <w:rFonts w:ascii="Arial" w:hAnsi="Arial" w:cs="Arial"/>
          <w:bCs/>
          <w:szCs w:val="22"/>
          <w:lang w:val="en-US"/>
        </w:rPr>
      </w:pPr>
    </w:p>
    <w:p w14:paraId="775A0D85" w14:textId="1289A461" w:rsidR="00DB2CA2" w:rsidRPr="00D60C85" w:rsidRDefault="00B96169" w:rsidP="00D60C85">
      <w:pPr>
        <w:pStyle w:val="ListParagraph"/>
        <w:numPr>
          <w:ilvl w:val="0"/>
          <w:numId w:val="50"/>
        </w:numPr>
        <w:rPr>
          <w:rFonts w:ascii="Arial" w:hAnsi="Arial" w:cs="Arial"/>
          <w:bCs/>
          <w:szCs w:val="22"/>
          <w:lang w:val="en-US"/>
        </w:rPr>
      </w:pPr>
      <w:r>
        <w:rPr>
          <w:rFonts w:ascii="Arial" w:hAnsi="Arial" w:cs="Arial"/>
          <w:bCs/>
          <w:szCs w:val="22"/>
          <w:lang w:val="en-US"/>
        </w:rPr>
        <w:t xml:space="preserve">Final music produced for </w:t>
      </w:r>
      <w:r w:rsidR="00943E56">
        <w:rPr>
          <w:rFonts w:ascii="Arial" w:hAnsi="Arial" w:cs="Arial"/>
          <w:bCs/>
          <w:szCs w:val="22"/>
          <w:lang w:val="en-US"/>
        </w:rPr>
        <w:t>both documentaries (short &amp; extended version)</w:t>
      </w:r>
      <w:r w:rsidR="00DB2CA2" w:rsidRPr="00D60C85">
        <w:rPr>
          <w:rFonts w:ascii="Arial" w:hAnsi="Arial" w:cs="Arial"/>
          <w:bCs/>
          <w:szCs w:val="22"/>
          <w:lang w:val="en-US"/>
        </w:rPr>
        <w:br/>
      </w:r>
    </w:p>
    <w:p w14:paraId="0BE80CC8" w14:textId="18A9F173" w:rsidR="00301036" w:rsidRPr="003F7107" w:rsidRDefault="00136281" w:rsidP="003F7107">
      <w:pPr>
        <w:numPr>
          <w:ilvl w:val="0"/>
          <w:numId w:val="50"/>
        </w:numPr>
        <w:rPr>
          <w:rFonts w:ascii="Arial" w:hAnsi="Arial" w:cs="Arial"/>
          <w:bCs/>
          <w:szCs w:val="22"/>
          <w:lang w:val="en-US"/>
        </w:rPr>
      </w:pPr>
      <w:r>
        <w:rPr>
          <w:rFonts w:ascii="Arial" w:hAnsi="Arial" w:cs="Arial"/>
          <w:bCs/>
          <w:szCs w:val="22"/>
          <w:lang w:val="en-US"/>
        </w:rPr>
        <w:t xml:space="preserve">Promotion events of </w:t>
      </w:r>
      <w:r w:rsidR="00943E56">
        <w:rPr>
          <w:rFonts w:ascii="Arial" w:hAnsi="Arial" w:cs="Arial"/>
          <w:bCs/>
          <w:szCs w:val="22"/>
          <w:lang w:val="en-US"/>
        </w:rPr>
        <w:t>both documentaries (short &amp; extended version)</w:t>
      </w:r>
    </w:p>
    <w:p w14:paraId="603F0AD4" w14:textId="77777777" w:rsidR="00E01EB4" w:rsidRPr="00D60C85" w:rsidRDefault="00E01EB4" w:rsidP="003A0849">
      <w:pPr>
        <w:pStyle w:val="1Einrckung"/>
        <w:numPr>
          <w:ilvl w:val="0"/>
          <w:numId w:val="34"/>
        </w:numPr>
        <w:spacing w:before="240" w:after="240" w:line="264" w:lineRule="auto"/>
        <w:ind w:left="360"/>
        <w:jc w:val="both"/>
        <w:rPr>
          <w:rFonts w:ascii="Arial" w:hAnsi="Arial" w:cs="Arial"/>
          <w:b/>
          <w:szCs w:val="22"/>
          <w:lang w:val="en-GB"/>
        </w:rPr>
      </w:pPr>
      <w:r w:rsidRPr="00D60C85">
        <w:rPr>
          <w:rFonts w:ascii="Arial" w:hAnsi="Arial" w:cs="Arial"/>
          <w:b/>
          <w:szCs w:val="22"/>
          <w:lang w:val="en-GB"/>
        </w:rPr>
        <w:t>Time frame and work schedule</w:t>
      </w:r>
    </w:p>
    <w:p w14:paraId="2BA744B6" w14:textId="77777777" w:rsidR="006C57C8" w:rsidRDefault="00A6275B" w:rsidP="005C1445">
      <w:pPr>
        <w:pStyle w:val="1Einrckung"/>
        <w:tabs>
          <w:tab w:val="clear" w:pos="483"/>
          <w:tab w:val="left" w:pos="0"/>
          <w:tab w:val="center" w:pos="4535"/>
        </w:tabs>
        <w:spacing w:after="120" w:line="264" w:lineRule="auto"/>
        <w:ind w:left="0" w:firstLine="0"/>
        <w:jc w:val="both"/>
        <w:rPr>
          <w:rFonts w:ascii="Arial" w:eastAsia="Tahoma" w:hAnsi="Arial" w:cs="Arial"/>
          <w:szCs w:val="22"/>
          <w:lang w:val="en-GB"/>
        </w:rPr>
      </w:pPr>
      <w:r w:rsidRPr="00D60C85">
        <w:rPr>
          <w:rFonts w:ascii="Arial" w:hAnsi="Arial" w:cs="Arial"/>
          <w:lang w:val="en-GB"/>
        </w:rPr>
        <w:t xml:space="preserve">The company will work during the </w:t>
      </w:r>
      <w:r w:rsidR="006A75B3" w:rsidRPr="00D60C85">
        <w:rPr>
          <w:rFonts w:ascii="Arial" w:hAnsi="Arial" w:cs="Arial"/>
          <w:lang w:val="en-GB"/>
        </w:rPr>
        <w:t xml:space="preserve">period </w:t>
      </w:r>
      <w:r w:rsidRPr="00D60C85">
        <w:rPr>
          <w:rFonts w:ascii="Arial" w:hAnsi="Arial" w:cs="Arial"/>
          <w:lang w:val="en-GB"/>
        </w:rPr>
        <w:t xml:space="preserve">from </w:t>
      </w:r>
      <w:r w:rsidR="002F7C72">
        <w:rPr>
          <w:rFonts w:ascii="Arial" w:eastAsia="Tahoma" w:hAnsi="Arial" w:cs="Arial"/>
          <w:szCs w:val="22"/>
          <w:lang w:val="en-GB"/>
        </w:rPr>
        <w:t>15</w:t>
      </w:r>
      <w:r w:rsidR="003866AD">
        <w:rPr>
          <w:rFonts w:ascii="Arial" w:eastAsia="Tahoma" w:hAnsi="Arial" w:cs="Arial"/>
          <w:szCs w:val="22"/>
          <w:lang w:val="en-GB"/>
        </w:rPr>
        <w:t xml:space="preserve"> July</w:t>
      </w:r>
      <w:r w:rsidR="006A75B3" w:rsidRPr="00D60C85">
        <w:rPr>
          <w:rFonts w:ascii="Arial" w:eastAsia="Tahoma" w:hAnsi="Arial" w:cs="Arial"/>
          <w:szCs w:val="22"/>
          <w:lang w:val="en-GB"/>
        </w:rPr>
        <w:t xml:space="preserve"> 2018 – </w:t>
      </w:r>
      <w:r w:rsidR="003866AD">
        <w:rPr>
          <w:rFonts w:ascii="Arial" w:eastAsia="Tahoma" w:hAnsi="Arial" w:cs="Arial"/>
          <w:szCs w:val="22"/>
          <w:lang w:val="en-GB"/>
        </w:rPr>
        <w:t>30 September</w:t>
      </w:r>
      <w:r w:rsidR="00DB2CA2" w:rsidRPr="00D60C85">
        <w:rPr>
          <w:rFonts w:ascii="Arial" w:eastAsia="Tahoma" w:hAnsi="Arial" w:cs="Arial"/>
          <w:szCs w:val="22"/>
          <w:lang w:val="en-GB"/>
        </w:rPr>
        <w:t xml:space="preserve"> </w:t>
      </w:r>
      <w:r w:rsidR="003866AD">
        <w:rPr>
          <w:rFonts w:ascii="Arial" w:eastAsia="Tahoma" w:hAnsi="Arial" w:cs="Arial"/>
          <w:szCs w:val="22"/>
          <w:lang w:val="en-GB"/>
        </w:rPr>
        <w:t>2019</w:t>
      </w:r>
      <w:r w:rsidR="006A75B3" w:rsidRPr="00D60C85">
        <w:rPr>
          <w:rFonts w:ascii="Arial" w:eastAsia="Tahoma" w:hAnsi="Arial" w:cs="Arial"/>
          <w:szCs w:val="22"/>
          <w:lang w:val="en-GB"/>
        </w:rPr>
        <w:t>.</w:t>
      </w:r>
      <w:r w:rsidR="008A0786" w:rsidRPr="00D60C85">
        <w:rPr>
          <w:rFonts w:ascii="Arial" w:eastAsia="Tahoma" w:hAnsi="Arial" w:cs="Arial"/>
          <w:szCs w:val="22"/>
          <w:lang w:val="en-GB"/>
        </w:rPr>
        <w:t xml:space="preserve"> The work schedule will involve </w:t>
      </w:r>
      <w:r w:rsidR="00042726">
        <w:rPr>
          <w:rFonts w:ascii="Arial" w:eastAsia="Tahoma" w:hAnsi="Arial" w:cs="Arial"/>
          <w:szCs w:val="22"/>
          <w:lang w:val="en-GB"/>
        </w:rPr>
        <w:t xml:space="preserve">several shooting dates in and around the close vicinity of Tbilisi. </w:t>
      </w:r>
    </w:p>
    <w:p w14:paraId="4CDE9EF4" w14:textId="43F960E8" w:rsidR="00A86CF3" w:rsidRPr="00D60C85" w:rsidRDefault="006C57C8" w:rsidP="005C1445">
      <w:pPr>
        <w:pStyle w:val="1Einrckung"/>
        <w:tabs>
          <w:tab w:val="clear" w:pos="483"/>
          <w:tab w:val="left" w:pos="0"/>
          <w:tab w:val="center" w:pos="4535"/>
        </w:tabs>
        <w:spacing w:after="120" w:line="264" w:lineRule="auto"/>
        <w:ind w:left="0" w:firstLine="0"/>
        <w:jc w:val="both"/>
        <w:rPr>
          <w:rFonts w:ascii="Arial" w:eastAsia="Tahoma" w:hAnsi="Arial" w:cs="Arial"/>
          <w:szCs w:val="22"/>
          <w:lang w:val="en-GB"/>
        </w:rPr>
      </w:pPr>
      <w:r>
        <w:rPr>
          <w:rFonts w:ascii="Arial" w:eastAsia="Tahoma" w:hAnsi="Arial" w:cs="Arial"/>
          <w:szCs w:val="22"/>
          <w:lang w:val="en-GB"/>
        </w:rPr>
        <w:t xml:space="preserve">The concept of the art nature documentary </w:t>
      </w:r>
      <w:r w:rsidR="00136281">
        <w:rPr>
          <w:rFonts w:ascii="Arial" w:eastAsia="Tahoma" w:hAnsi="Arial" w:cs="Arial"/>
          <w:szCs w:val="22"/>
          <w:lang w:val="en-GB"/>
        </w:rPr>
        <w:t>must</w:t>
      </w:r>
      <w:r>
        <w:rPr>
          <w:rFonts w:ascii="Arial" w:eastAsia="Tahoma" w:hAnsi="Arial" w:cs="Arial"/>
          <w:szCs w:val="22"/>
          <w:lang w:val="en-GB"/>
        </w:rPr>
        <w:t xml:space="preserve"> be finalized by the end </w:t>
      </w:r>
      <w:r w:rsidR="00632F90">
        <w:rPr>
          <w:rFonts w:ascii="Arial" w:eastAsia="Tahoma" w:hAnsi="Arial" w:cs="Arial"/>
          <w:szCs w:val="22"/>
          <w:lang w:val="en-GB"/>
        </w:rPr>
        <w:t xml:space="preserve">of </w:t>
      </w:r>
      <w:r>
        <w:rPr>
          <w:rFonts w:ascii="Arial" w:eastAsia="Tahoma" w:hAnsi="Arial" w:cs="Arial"/>
          <w:szCs w:val="22"/>
          <w:lang w:val="en-GB"/>
        </w:rPr>
        <w:t xml:space="preserve">August 2018. </w:t>
      </w:r>
      <w:r w:rsidR="00042726">
        <w:rPr>
          <w:rFonts w:ascii="Arial" w:eastAsia="Tahoma" w:hAnsi="Arial" w:cs="Arial"/>
          <w:szCs w:val="22"/>
          <w:lang w:val="en-GB"/>
        </w:rPr>
        <w:t xml:space="preserve">The production of the </w:t>
      </w:r>
      <w:r w:rsidR="00107989">
        <w:rPr>
          <w:rFonts w:ascii="Arial" w:eastAsia="Tahoma" w:hAnsi="Arial" w:cs="Arial"/>
          <w:szCs w:val="22"/>
          <w:lang w:val="en-GB"/>
        </w:rPr>
        <w:t xml:space="preserve">short </w:t>
      </w:r>
      <w:r w:rsidR="00533BA4">
        <w:rPr>
          <w:rFonts w:ascii="Arial" w:eastAsia="Tahoma" w:hAnsi="Arial" w:cs="Arial"/>
          <w:szCs w:val="22"/>
          <w:lang w:val="en-GB"/>
        </w:rPr>
        <w:t>documentary of around 7-10</w:t>
      </w:r>
      <w:r w:rsidR="00042726">
        <w:rPr>
          <w:rFonts w:ascii="Arial" w:eastAsia="Tahoma" w:hAnsi="Arial" w:cs="Arial"/>
          <w:szCs w:val="22"/>
          <w:lang w:val="en-GB"/>
        </w:rPr>
        <w:t xml:space="preserve"> minutes is expected by August of 2019. The </w:t>
      </w:r>
      <w:r w:rsidR="00943E56">
        <w:rPr>
          <w:rFonts w:ascii="Arial" w:eastAsia="Tahoma" w:hAnsi="Arial" w:cs="Arial"/>
          <w:szCs w:val="22"/>
          <w:lang w:val="en-GB"/>
        </w:rPr>
        <w:t>extended</w:t>
      </w:r>
      <w:r w:rsidR="00042726">
        <w:rPr>
          <w:rFonts w:ascii="Arial" w:eastAsia="Tahoma" w:hAnsi="Arial" w:cs="Arial"/>
          <w:szCs w:val="22"/>
          <w:lang w:val="en-GB"/>
        </w:rPr>
        <w:t xml:space="preserve"> documentary of around 25-35 minutes </w:t>
      </w:r>
      <w:r w:rsidR="00136281">
        <w:rPr>
          <w:rFonts w:ascii="Arial" w:eastAsia="Tahoma" w:hAnsi="Arial" w:cs="Arial"/>
          <w:szCs w:val="22"/>
          <w:lang w:val="en-GB"/>
        </w:rPr>
        <w:t>must</w:t>
      </w:r>
      <w:r w:rsidR="00042726">
        <w:rPr>
          <w:rFonts w:ascii="Arial" w:eastAsia="Tahoma" w:hAnsi="Arial" w:cs="Arial"/>
          <w:szCs w:val="22"/>
          <w:lang w:val="en-GB"/>
        </w:rPr>
        <w:t xml:space="preserve"> be finalized by </w:t>
      </w:r>
      <w:r w:rsidR="00136281">
        <w:rPr>
          <w:rFonts w:ascii="Arial" w:eastAsia="Tahoma" w:hAnsi="Arial" w:cs="Arial"/>
          <w:szCs w:val="22"/>
          <w:lang w:val="en-GB"/>
        </w:rPr>
        <w:t xml:space="preserve">the </w:t>
      </w:r>
      <w:r w:rsidR="00042726">
        <w:rPr>
          <w:rFonts w:ascii="Arial" w:eastAsia="Tahoma" w:hAnsi="Arial" w:cs="Arial"/>
          <w:szCs w:val="22"/>
          <w:lang w:val="en-GB"/>
        </w:rPr>
        <w:t>end of September 2019.</w:t>
      </w:r>
      <w:r w:rsidR="00E15B61">
        <w:rPr>
          <w:rFonts w:ascii="Arial" w:eastAsia="Tahoma" w:hAnsi="Arial" w:cs="Arial"/>
          <w:szCs w:val="22"/>
          <w:lang w:val="en-GB"/>
        </w:rPr>
        <w:t xml:space="preserve"> </w:t>
      </w:r>
      <w:r w:rsidR="006C4DB6">
        <w:rPr>
          <w:rFonts w:ascii="Arial" w:eastAsia="Tahoma" w:hAnsi="Arial" w:cs="Arial"/>
          <w:szCs w:val="22"/>
          <w:lang w:val="en-GB"/>
        </w:rPr>
        <w:t xml:space="preserve">The drafts of both versions should be accessible for the GIZ campaign team at all times. </w:t>
      </w:r>
      <w:r w:rsidR="00E15B61">
        <w:rPr>
          <w:rFonts w:ascii="Arial" w:eastAsia="Tahoma" w:hAnsi="Arial" w:cs="Arial"/>
          <w:szCs w:val="22"/>
          <w:lang w:val="en-GB"/>
        </w:rPr>
        <w:t xml:space="preserve">The first </w:t>
      </w:r>
      <w:r w:rsidR="00107989">
        <w:rPr>
          <w:rFonts w:ascii="Arial" w:eastAsia="Tahoma" w:hAnsi="Arial" w:cs="Arial"/>
          <w:szCs w:val="22"/>
          <w:lang w:val="en-GB"/>
        </w:rPr>
        <w:t xml:space="preserve">short documentary </w:t>
      </w:r>
      <w:r w:rsidR="00E15B61">
        <w:rPr>
          <w:rFonts w:ascii="Arial" w:eastAsia="Tahoma" w:hAnsi="Arial" w:cs="Arial"/>
          <w:szCs w:val="22"/>
          <w:lang w:val="en-GB"/>
        </w:rPr>
        <w:t xml:space="preserve">and the final </w:t>
      </w:r>
      <w:r w:rsidR="00943E56">
        <w:rPr>
          <w:rFonts w:ascii="Arial" w:eastAsia="Tahoma" w:hAnsi="Arial" w:cs="Arial"/>
          <w:szCs w:val="22"/>
          <w:lang w:val="en-GB"/>
        </w:rPr>
        <w:t>extended</w:t>
      </w:r>
      <w:r w:rsidR="00107989">
        <w:rPr>
          <w:rFonts w:ascii="Arial" w:eastAsia="Tahoma" w:hAnsi="Arial" w:cs="Arial"/>
          <w:szCs w:val="22"/>
          <w:lang w:val="en-GB"/>
        </w:rPr>
        <w:t xml:space="preserve"> </w:t>
      </w:r>
      <w:r w:rsidR="00E15B61">
        <w:rPr>
          <w:rFonts w:ascii="Arial" w:eastAsia="Tahoma" w:hAnsi="Arial" w:cs="Arial"/>
          <w:szCs w:val="22"/>
          <w:lang w:val="en-GB"/>
        </w:rPr>
        <w:t>documentary should both presented at two separate promotional events.</w:t>
      </w:r>
    </w:p>
    <w:sectPr w:rsidR="00A86CF3" w:rsidRPr="00D60C85" w:rsidSect="00EC2EF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7" w:right="1417" w:bottom="1134" w:left="1417" w:header="737" w:footer="56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2445C" w14:textId="77777777" w:rsidR="00F70BAD" w:rsidRDefault="00F70BAD">
      <w:r>
        <w:separator/>
      </w:r>
    </w:p>
  </w:endnote>
  <w:endnote w:type="continuationSeparator" w:id="0">
    <w:p w14:paraId="56A6BA60" w14:textId="77777777" w:rsidR="00F70BAD" w:rsidRDefault="00F70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N)">
    <w:altName w:val="Univers"/>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DBF98" w14:textId="77777777" w:rsidR="001A136A" w:rsidRDefault="001A1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310098" w14:textId="77777777" w:rsidR="001A136A" w:rsidRDefault="001A136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BCA4B" w14:textId="77777777" w:rsidR="001A136A" w:rsidRDefault="001A1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18467" w14:textId="77777777" w:rsidR="00F70BAD" w:rsidRDefault="00F70BAD">
      <w:r>
        <w:separator/>
      </w:r>
    </w:p>
  </w:footnote>
  <w:footnote w:type="continuationSeparator" w:id="0">
    <w:p w14:paraId="4220C4BA" w14:textId="77777777" w:rsidR="00F70BAD" w:rsidRDefault="00F70BAD">
      <w:r>
        <w:continuationSeparator/>
      </w:r>
    </w:p>
  </w:footnote>
  <w:footnote w:id="1">
    <w:p w14:paraId="6E316FB1" w14:textId="3E86593D" w:rsidR="00107989" w:rsidRPr="00107989" w:rsidRDefault="00107989" w:rsidP="00107989">
      <w:pPr>
        <w:pStyle w:val="FootnoteText"/>
        <w:rPr>
          <w:rFonts w:ascii="Arial" w:hAnsi="Arial" w:cs="Arial"/>
          <w:sz w:val="16"/>
          <w:szCs w:val="16"/>
        </w:rPr>
      </w:pPr>
      <w:r w:rsidRPr="00107989">
        <w:rPr>
          <w:rFonts w:ascii="Arial" w:hAnsi="Arial" w:cs="Arial"/>
          <w:sz w:val="16"/>
          <w:szCs w:val="16"/>
        </w:rPr>
        <w:footnoteRef/>
      </w:r>
      <w:r w:rsidRPr="00107989">
        <w:rPr>
          <w:rFonts w:ascii="Arial" w:hAnsi="Arial" w:cs="Arial"/>
          <w:sz w:val="16"/>
          <w:szCs w:val="16"/>
        </w:rPr>
        <w:t xml:space="preserve"> https://www.theguardian.com/environment/2016/aug/29/declare-anthropocene-epoch-experts-urge-geological-congress-human-impact-earth</w:t>
      </w:r>
    </w:p>
  </w:footnote>
  <w:footnote w:id="2">
    <w:p w14:paraId="5735CE94" w14:textId="61054AB5" w:rsidR="00107989" w:rsidRPr="00107989" w:rsidRDefault="00107989" w:rsidP="00107989">
      <w:pPr>
        <w:pStyle w:val="FootnoteText"/>
        <w:rPr>
          <w:rFonts w:ascii="Arial" w:hAnsi="Arial" w:cs="Arial"/>
          <w:sz w:val="16"/>
          <w:szCs w:val="16"/>
        </w:rPr>
      </w:pPr>
      <w:r w:rsidRPr="00107989">
        <w:rPr>
          <w:rFonts w:ascii="Arial" w:hAnsi="Arial" w:cs="Arial"/>
          <w:sz w:val="16"/>
          <w:szCs w:val="16"/>
        </w:rPr>
        <w:footnoteRef/>
      </w:r>
      <w:r w:rsidRPr="00107989">
        <w:rPr>
          <w:rFonts w:ascii="Arial" w:hAnsi="Arial" w:cs="Arial"/>
          <w:sz w:val="16"/>
          <w:szCs w:val="16"/>
        </w:rPr>
        <w:t xml:space="preserve"> https://depts.washington.edu/hhwb/Thm_Crime.html</w:t>
      </w:r>
    </w:p>
  </w:footnote>
  <w:footnote w:id="3">
    <w:p w14:paraId="14BFF94D" w14:textId="00FC4057" w:rsidR="00107989" w:rsidRPr="00107989" w:rsidRDefault="00107989" w:rsidP="00107989">
      <w:pPr>
        <w:pStyle w:val="FootnoteText"/>
        <w:rPr>
          <w:lang w:val="en-US"/>
        </w:rPr>
      </w:pPr>
      <w:r w:rsidRPr="00107989">
        <w:rPr>
          <w:rFonts w:ascii="Arial" w:hAnsi="Arial" w:cs="Arial"/>
          <w:sz w:val="16"/>
          <w:szCs w:val="16"/>
        </w:rPr>
        <w:footnoteRef/>
      </w:r>
      <w:r w:rsidRPr="00107989">
        <w:rPr>
          <w:rFonts w:ascii="Arial" w:hAnsi="Arial" w:cs="Arial"/>
          <w:sz w:val="16"/>
          <w:szCs w:val="16"/>
        </w:rPr>
        <w:t xml:space="preserve"> http://www.iucnredlist.org/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D9234" w14:textId="77777777" w:rsidR="001A136A" w:rsidRDefault="001A1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D51F22" w14:textId="77777777" w:rsidR="001A136A" w:rsidRDefault="001A1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61E62D" w14:textId="69FDDE27" w:rsidR="00B23564" w:rsidRDefault="00B23564" w:rsidP="00FA2AD0">
    <w:pPr>
      <w:tabs>
        <w:tab w:val="right" w:pos="7018"/>
      </w:tabs>
      <w:rPr>
        <w:b/>
        <w:bCs/>
        <w:sz w:val="24"/>
      </w:rPr>
    </w:pPr>
    <w:bookmarkStart w:id="0" w:name="_GoBack"/>
    <w:bookmarkEnd w:id="0"/>
  </w:p>
  <w:p w14:paraId="20C81627" w14:textId="05507EAF" w:rsidR="00B23564" w:rsidRPr="00E01EB4" w:rsidRDefault="00CB4946" w:rsidP="005151E0">
    <w:pPr>
      <w:rPr>
        <w:rFonts w:ascii="Arial" w:hAnsi="Arial" w:cs="Arial"/>
        <w:b/>
        <w:bCs/>
        <w:sz w:val="24"/>
        <w:lang w:val="en-US"/>
      </w:rPr>
    </w:pPr>
    <w:r>
      <w:rPr>
        <w:rFonts w:ascii="Arial" w:hAnsi="Arial" w:cs="Arial"/>
        <w:b/>
        <w:bCs/>
        <w:sz w:val="24"/>
        <w:lang w:val="en-US"/>
      </w:rPr>
      <w:t>To</w:t>
    </w:r>
    <w:r w:rsidR="00B23564" w:rsidRPr="00E01EB4">
      <w:rPr>
        <w:rFonts w:ascii="Arial" w:hAnsi="Arial" w:cs="Arial"/>
        <w:b/>
        <w:bCs/>
        <w:sz w:val="24"/>
        <w:lang w:val="en-US"/>
      </w:rPr>
      <w:t xml:space="preserve">R for </w:t>
    </w:r>
    <w:r w:rsidR="00785E83">
      <w:rPr>
        <w:rFonts w:ascii="Arial" w:hAnsi="Arial" w:cs="Arial"/>
        <w:b/>
        <w:bCs/>
        <w:sz w:val="24"/>
        <w:lang w:val="en-US"/>
      </w:rPr>
      <w:t>Consulting Services</w:t>
    </w:r>
    <w:r w:rsidR="00B23564" w:rsidRPr="00E01EB4">
      <w:rPr>
        <w:rFonts w:ascii="Arial" w:hAnsi="Arial" w:cs="Arial"/>
        <w:b/>
        <w:bCs/>
        <w:sz w:val="24"/>
        <w:lang w:val="en-US"/>
      </w:rPr>
      <w:t xml:space="preserve"> (Annex 1 to contract)</w:t>
    </w:r>
  </w:p>
  <w:p w14:paraId="3706ACC9" w14:textId="77777777" w:rsidR="00B23564" w:rsidRPr="005151E0" w:rsidRDefault="00B23564" w:rsidP="00FA2AD0">
    <w:pPr>
      <w:tabs>
        <w:tab w:val="right" w:pos="7018"/>
      </w:tabs>
      <w:rPr>
        <w:b/>
        <w:bCs/>
        <w:sz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56650A7"/>
    <w:multiLevelType w:val="hybridMultilevel"/>
    <w:tmpl w:val="038A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45C38"/>
    <w:multiLevelType w:val="hybridMultilevel"/>
    <w:tmpl w:val="C6868A36"/>
    <w:lvl w:ilvl="0" w:tplc="08090005">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0C1D588C"/>
    <w:multiLevelType w:val="hybridMultilevel"/>
    <w:tmpl w:val="5540C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1836BA"/>
    <w:multiLevelType w:val="hybridMultilevel"/>
    <w:tmpl w:val="524CAAEE"/>
    <w:lvl w:ilvl="0" w:tplc="0407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885A47"/>
    <w:multiLevelType w:val="hybridMultilevel"/>
    <w:tmpl w:val="5FF259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AE6636"/>
    <w:multiLevelType w:val="hybridMultilevel"/>
    <w:tmpl w:val="F0209D9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122B37F6"/>
    <w:multiLevelType w:val="hybridMultilevel"/>
    <w:tmpl w:val="9D3C8FEC"/>
    <w:lvl w:ilvl="0" w:tplc="CD966C42">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nsid w:val="123652DB"/>
    <w:multiLevelType w:val="hybridMultilevel"/>
    <w:tmpl w:val="A2C2941E"/>
    <w:lvl w:ilvl="0" w:tplc="04370001">
      <w:start w:val="1"/>
      <w:numFmt w:val="bullet"/>
      <w:lvlText w:val=""/>
      <w:lvlJc w:val="left"/>
      <w:pPr>
        <w:ind w:left="720" w:hanging="360"/>
      </w:pPr>
      <w:rPr>
        <w:rFonts w:ascii="Symbol" w:hAnsi="Symbol" w:hint="default"/>
      </w:r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start w:val="1"/>
      <w:numFmt w:val="lowerLetter"/>
      <w:lvlText w:val="%5."/>
      <w:lvlJc w:val="left"/>
      <w:pPr>
        <w:ind w:left="3600" w:hanging="360"/>
      </w:pPr>
    </w:lvl>
    <w:lvl w:ilvl="5" w:tplc="0437001B">
      <w:start w:val="1"/>
      <w:numFmt w:val="lowerRoman"/>
      <w:lvlText w:val="%6."/>
      <w:lvlJc w:val="right"/>
      <w:pPr>
        <w:ind w:left="4320" w:hanging="180"/>
      </w:pPr>
    </w:lvl>
    <w:lvl w:ilvl="6" w:tplc="0437000F">
      <w:start w:val="1"/>
      <w:numFmt w:val="decimal"/>
      <w:lvlText w:val="%7."/>
      <w:lvlJc w:val="left"/>
      <w:pPr>
        <w:ind w:left="5040" w:hanging="360"/>
      </w:pPr>
    </w:lvl>
    <w:lvl w:ilvl="7" w:tplc="04370019">
      <w:start w:val="1"/>
      <w:numFmt w:val="lowerLetter"/>
      <w:lvlText w:val="%8."/>
      <w:lvlJc w:val="left"/>
      <w:pPr>
        <w:ind w:left="5760" w:hanging="360"/>
      </w:pPr>
    </w:lvl>
    <w:lvl w:ilvl="8" w:tplc="0437001B">
      <w:start w:val="1"/>
      <w:numFmt w:val="lowerRoman"/>
      <w:lvlText w:val="%9."/>
      <w:lvlJc w:val="right"/>
      <w:pPr>
        <w:ind w:left="6480" w:hanging="180"/>
      </w:pPr>
    </w:lvl>
  </w:abstractNum>
  <w:abstractNum w:abstractNumId="9">
    <w:nsid w:val="127D73FC"/>
    <w:multiLevelType w:val="hybridMultilevel"/>
    <w:tmpl w:val="BFEC4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E85ED8"/>
    <w:multiLevelType w:val="hybridMultilevel"/>
    <w:tmpl w:val="D550E2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136DB4"/>
    <w:multiLevelType w:val="hybridMultilevel"/>
    <w:tmpl w:val="23028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8020CF"/>
    <w:multiLevelType w:val="hybridMultilevel"/>
    <w:tmpl w:val="CBB67E4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CDB39B0"/>
    <w:multiLevelType w:val="hybridMultilevel"/>
    <w:tmpl w:val="BE4E607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1487A5A"/>
    <w:multiLevelType w:val="hybridMultilevel"/>
    <w:tmpl w:val="480AF9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38B496E"/>
    <w:multiLevelType w:val="hybridMultilevel"/>
    <w:tmpl w:val="67549A42"/>
    <w:lvl w:ilvl="0" w:tplc="52F4B0E0">
      <w:start w:val="2"/>
      <w:numFmt w:val="lowerLetter"/>
      <w:lvlText w:val="%1) "/>
      <w:lvlJc w:val="left"/>
      <w:pPr>
        <w:tabs>
          <w:tab w:val="num" w:pos="0"/>
        </w:tabs>
        <w:ind w:left="2443" w:hanging="283"/>
      </w:pPr>
      <w:rPr>
        <w:rFonts w:cs="Times New Roman" w:hint="default"/>
        <w:b w:val="0"/>
        <w:bCs w:val="0"/>
        <w:i w:val="0"/>
        <w:iCs w:val="0"/>
        <w:sz w:val="22"/>
        <w:szCs w:val="22"/>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24520FFA"/>
    <w:multiLevelType w:val="hybridMultilevel"/>
    <w:tmpl w:val="36A48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683DF1"/>
    <w:multiLevelType w:val="hybridMultilevel"/>
    <w:tmpl w:val="1F208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023B1E"/>
    <w:multiLevelType w:val="hybridMultilevel"/>
    <w:tmpl w:val="A03245B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2A7D4A50"/>
    <w:multiLevelType w:val="hybridMultilevel"/>
    <w:tmpl w:val="436E2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ADD1E7A"/>
    <w:multiLevelType w:val="hybridMultilevel"/>
    <w:tmpl w:val="E8D4BF92"/>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D98534B"/>
    <w:multiLevelType w:val="hybridMultilevel"/>
    <w:tmpl w:val="4740BD5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2DC75B51"/>
    <w:multiLevelType w:val="hybridMultilevel"/>
    <w:tmpl w:val="F8B00EB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2772BD1"/>
    <w:multiLevelType w:val="hybridMultilevel"/>
    <w:tmpl w:val="77068F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2E256D0"/>
    <w:multiLevelType w:val="hybridMultilevel"/>
    <w:tmpl w:val="F68AD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A02CE0"/>
    <w:multiLevelType w:val="hybridMultilevel"/>
    <w:tmpl w:val="1F4C0D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3A830178"/>
    <w:multiLevelType w:val="hybridMultilevel"/>
    <w:tmpl w:val="FE465EC6"/>
    <w:lvl w:ilvl="0" w:tplc="0809000D">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7">
    <w:nsid w:val="3E1B5D45"/>
    <w:multiLevelType w:val="hybridMultilevel"/>
    <w:tmpl w:val="4810E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9336935"/>
    <w:multiLevelType w:val="hybridMultilevel"/>
    <w:tmpl w:val="B204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DA6C1F"/>
    <w:multiLevelType w:val="hybridMultilevel"/>
    <w:tmpl w:val="5E321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C004E59"/>
    <w:multiLevelType w:val="hybridMultilevel"/>
    <w:tmpl w:val="FDCE6902"/>
    <w:lvl w:ilvl="0" w:tplc="04370011">
      <w:start w:val="1"/>
      <w:numFmt w:val="decimal"/>
      <w:lvlText w:val="%1)"/>
      <w:lvlJc w:val="left"/>
      <w:pPr>
        <w:ind w:left="720" w:hanging="360"/>
      </w:pPr>
    </w:lvl>
    <w:lvl w:ilvl="1" w:tplc="04370019">
      <w:start w:val="1"/>
      <w:numFmt w:val="lowerLetter"/>
      <w:lvlText w:val="%2."/>
      <w:lvlJc w:val="left"/>
      <w:pPr>
        <w:ind w:left="1440" w:hanging="360"/>
      </w:pPr>
    </w:lvl>
    <w:lvl w:ilvl="2" w:tplc="0437001B">
      <w:start w:val="1"/>
      <w:numFmt w:val="lowerRoman"/>
      <w:lvlText w:val="%3."/>
      <w:lvlJc w:val="right"/>
      <w:pPr>
        <w:ind w:left="2160" w:hanging="180"/>
      </w:pPr>
    </w:lvl>
    <w:lvl w:ilvl="3" w:tplc="0437000F">
      <w:start w:val="1"/>
      <w:numFmt w:val="decimal"/>
      <w:lvlText w:val="%4."/>
      <w:lvlJc w:val="left"/>
      <w:pPr>
        <w:ind w:left="2880" w:hanging="360"/>
      </w:pPr>
    </w:lvl>
    <w:lvl w:ilvl="4" w:tplc="04370019">
      <w:start w:val="1"/>
      <w:numFmt w:val="lowerLetter"/>
      <w:lvlText w:val="%5."/>
      <w:lvlJc w:val="left"/>
      <w:pPr>
        <w:ind w:left="3600" w:hanging="360"/>
      </w:pPr>
    </w:lvl>
    <w:lvl w:ilvl="5" w:tplc="0437001B">
      <w:start w:val="1"/>
      <w:numFmt w:val="lowerRoman"/>
      <w:lvlText w:val="%6."/>
      <w:lvlJc w:val="right"/>
      <w:pPr>
        <w:ind w:left="4320" w:hanging="180"/>
      </w:pPr>
    </w:lvl>
    <w:lvl w:ilvl="6" w:tplc="0437000F">
      <w:start w:val="1"/>
      <w:numFmt w:val="decimal"/>
      <w:lvlText w:val="%7."/>
      <w:lvlJc w:val="left"/>
      <w:pPr>
        <w:ind w:left="5040" w:hanging="360"/>
      </w:pPr>
    </w:lvl>
    <w:lvl w:ilvl="7" w:tplc="04370019">
      <w:start w:val="1"/>
      <w:numFmt w:val="lowerLetter"/>
      <w:lvlText w:val="%8."/>
      <w:lvlJc w:val="left"/>
      <w:pPr>
        <w:ind w:left="5760" w:hanging="360"/>
      </w:pPr>
    </w:lvl>
    <w:lvl w:ilvl="8" w:tplc="0437001B">
      <w:start w:val="1"/>
      <w:numFmt w:val="lowerRoman"/>
      <w:lvlText w:val="%9."/>
      <w:lvlJc w:val="right"/>
      <w:pPr>
        <w:ind w:left="6480" w:hanging="180"/>
      </w:pPr>
    </w:lvl>
  </w:abstractNum>
  <w:abstractNum w:abstractNumId="31">
    <w:nsid w:val="50B31795"/>
    <w:multiLevelType w:val="multilevel"/>
    <w:tmpl w:val="BC524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538978DB"/>
    <w:multiLevelType w:val="hybridMultilevel"/>
    <w:tmpl w:val="68340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516826"/>
    <w:multiLevelType w:val="hybridMultilevel"/>
    <w:tmpl w:val="325EA94E"/>
    <w:lvl w:ilvl="0" w:tplc="04070001">
      <w:start w:val="1"/>
      <w:numFmt w:val="bullet"/>
      <w:lvlText w:val=""/>
      <w:lvlJc w:val="left"/>
      <w:pPr>
        <w:tabs>
          <w:tab w:val="num" w:pos="696"/>
        </w:tabs>
        <w:ind w:left="696"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4">
    <w:nsid w:val="54E938D0"/>
    <w:multiLevelType w:val="hybridMultilevel"/>
    <w:tmpl w:val="257C6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5">
    <w:nsid w:val="59525B04"/>
    <w:multiLevelType w:val="hybridMultilevel"/>
    <w:tmpl w:val="E2CC624E"/>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6">
    <w:nsid w:val="62040F75"/>
    <w:multiLevelType w:val="hybridMultilevel"/>
    <w:tmpl w:val="56B26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C948BC"/>
    <w:multiLevelType w:val="hybridMultilevel"/>
    <w:tmpl w:val="19AE7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8B41173"/>
    <w:multiLevelType w:val="hybridMultilevel"/>
    <w:tmpl w:val="257C682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9">
    <w:nsid w:val="6CA126C4"/>
    <w:multiLevelType w:val="hybridMultilevel"/>
    <w:tmpl w:val="64F8EFBA"/>
    <w:lvl w:ilvl="0" w:tplc="1E029A2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nsid w:val="6D5F25AF"/>
    <w:multiLevelType w:val="hybridMultilevel"/>
    <w:tmpl w:val="E634EF66"/>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73B10C5E"/>
    <w:multiLevelType w:val="hybridMultilevel"/>
    <w:tmpl w:val="649ACF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2">
    <w:nsid w:val="756F05E1"/>
    <w:multiLevelType w:val="hybridMultilevel"/>
    <w:tmpl w:val="9244E1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95758BC"/>
    <w:multiLevelType w:val="hybridMultilevel"/>
    <w:tmpl w:val="907C64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7D5B59F9"/>
    <w:multiLevelType w:val="hybridMultilevel"/>
    <w:tmpl w:val="D3F4BF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ECB07ED"/>
    <w:multiLevelType w:val="hybridMultilevel"/>
    <w:tmpl w:val="7BB444F2"/>
    <w:lvl w:ilvl="0" w:tplc="04090015">
      <w:start w:val="1"/>
      <w:numFmt w:val="upp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num>
  <w:num w:numId="4">
    <w:abstractNumId w:val="7"/>
  </w:num>
  <w:num w:numId="5">
    <w:abstractNumId w:val="33"/>
  </w:num>
  <w:num w:numId="6">
    <w:abstractNumId w:val="21"/>
  </w:num>
  <w:num w:numId="7">
    <w:abstractNumId w:val="34"/>
  </w:num>
  <w:num w:numId="8">
    <w:abstractNumId w:val="19"/>
  </w:num>
  <w:num w:numId="9">
    <w:abstractNumId w:val="14"/>
  </w:num>
  <w:num w:numId="10">
    <w:abstractNumId w:val="10"/>
  </w:num>
  <w:num w:numId="11">
    <w:abstractNumId w:val="23"/>
  </w:num>
  <w:num w:numId="12">
    <w:abstractNumId w:val="42"/>
  </w:num>
  <w:num w:numId="13">
    <w:abstractNumId w:val="35"/>
  </w:num>
  <w:num w:numId="14">
    <w:abstractNumId w:val="24"/>
  </w:num>
  <w:num w:numId="15">
    <w:abstractNumId w:val="27"/>
  </w:num>
  <w:num w:numId="16">
    <w:abstractNumId w:val="2"/>
  </w:num>
  <w:num w:numId="17">
    <w:abstractNumId w:val="26"/>
  </w:num>
  <w:num w:numId="18">
    <w:abstractNumId w:val="20"/>
  </w:num>
  <w:num w:numId="19">
    <w:abstractNumId w:val="4"/>
  </w:num>
  <w:num w:numId="20">
    <w:abstractNumId w:val="12"/>
  </w:num>
  <w:num w:numId="21">
    <w:abstractNumId w:val="22"/>
  </w:num>
  <w:num w:numId="22">
    <w:abstractNumId w:val="32"/>
  </w:num>
  <w:num w:numId="23">
    <w:abstractNumId w:val="11"/>
  </w:num>
  <w:num w:numId="24">
    <w:abstractNumId w:val="1"/>
  </w:num>
  <w:num w:numId="25">
    <w:abstractNumId w:val="37"/>
  </w:num>
  <w:num w:numId="26">
    <w:abstractNumId w:val="15"/>
  </w:num>
  <w:num w:numId="27">
    <w:abstractNumId w:val="38"/>
  </w:num>
  <w:num w:numId="28">
    <w:abstractNumId w:val="6"/>
  </w:num>
  <w:num w:numId="29">
    <w:abstractNumId w:val="3"/>
  </w:num>
  <w:num w:numId="30">
    <w:abstractNumId w:val="18"/>
  </w:num>
  <w:num w:numId="31">
    <w:abstractNumId w:val="13"/>
  </w:num>
  <w:num w:numId="32">
    <w:abstractNumId w:val="41"/>
  </w:num>
  <w:num w:numId="33">
    <w:abstractNumId w:val="44"/>
  </w:num>
  <w:num w:numId="34">
    <w:abstractNumId w:val="25"/>
  </w:num>
  <w:num w:numId="35">
    <w:abstractNumId w:val="43"/>
  </w:num>
  <w:num w:numId="36">
    <w:abstractNumId w:val="45"/>
  </w:num>
  <w:num w:numId="37">
    <w:abstractNumId w:val="40"/>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6"/>
  </w:num>
  <w:num w:numId="42">
    <w:abstractNumId w:val="29"/>
  </w:num>
  <w:num w:numId="43">
    <w:abstractNumId w:val="9"/>
  </w:num>
  <w:num w:numId="44">
    <w:abstractNumId w:val="28"/>
  </w:num>
  <w:num w:numId="45">
    <w:abstractNumId w:val="5"/>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num>
  <w:num w:numId="48">
    <w:abstractNumId w:val="8"/>
  </w:num>
  <w:num w:numId="49">
    <w:abstractNumId w:val="8"/>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bfrageok" w:val="0"/>
    <w:docVar w:name="bukrs" w:val="0001"/>
    <w:docVar w:name="pnr" w:val="940100103102"/>
    <w:docVar w:name="R3IsAlive" w:val="1"/>
  </w:docVars>
  <w:rsids>
    <w:rsidRoot w:val="002A7ABE"/>
    <w:rsid w:val="00001242"/>
    <w:rsid w:val="00001F07"/>
    <w:rsid w:val="000024A6"/>
    <w:rsid w:val="000050C7"/>
    <w:rsid w:val="00010259"/>
    <w:rsid w:val="00011FB6"/>
    <w:rsid w:val="00014A1D"/>
    <w:rsid w:val="00014ECA"/>
    <w:rsid w:val="00015BC6"/>
    <w:rsid w:val="00016C27"/>
    <w:rsid w:val="00017F8C"/>
    <w:rsid w:val="0002231B"/>
    <w:rsid w:val="00031CD0"/>
    <w:rsid w:val="00031E39"/>
    <w:rsid w:val="0003444E"/>
    <w:rsid w:val="00034A25"/>
    <w:rsid w:val="00034BCD"/>
    <w:rsid w:val="00035AB7"/>
    <w:rsid w:val="00037AE3"/>
    <w:rsid w:val="000424D8"/>
    <w:rsid w:val="00042726"/>
    <w:rsid w:val="00042A56"/>
    <w:rsid w:val="00043CCF"/>
    <w:rsid w:val="000468A5"/>
    <w:rsid w:val="00053521"/>
    <w:rsid w:val="00055217"/>
    <w:rsid w:val="00057FA0"/>
    <w:rsid w:val="00062351"/>
    <w:rsid w:val="000640CB"/>
    <w:rsid w:val="0006676C"/>
    <w:rsid w:val="00066873"/>
    <w:rsid w:val="00070862"/>
    <w:rsid w:val="00077043"/>
    <w:rsid w:val="00077FA6"/>
    <w:rsid w:val="000872D8"/>
    <w:rsid w:val="000912D4"/>
    <w:rsid w:val="000920BA"/>
    <w:rsid w:val="000927F2"/>
    <w:rsid w:val="00092BE2"/>
    <w:rsid w:val="00095FA3"/>
    <w:rsid w:val="000A128F"/>
    <w:rsid w:val="000A1ABC"/>
    <w:rsid w:val="000A6098"/>
    <w:rsid w:val="000A6A6C"/>
    <w:rsid w:val="000B12C6"/>
    <w:rsid w:val="000B4CDB"/>
    <w:rsid w:val="000B512D"/>
    <w:rsid w:val="000B64A1"/>
    <w:rsid w:val="000B7BDB"/>
    <w:rsid w:val="000C2657"/>
    <w:rsid w:val="000C46DC"/>
    <w:rsid w:val="000C4EFB"/>
    <w:rsid w:val="000C5664"/>
    <w:rsid w:val="000C6330"/>
    <w:rsid w:val="000D0627"/>
    <w:rsid w:val="000D2A4A"/>
    <w:rsid w:val="000E0C43"/>
    <w:rsid w:val="000E159E"/>
    <w:rsid w:val="000E1BAD"/>
    <w:rsid w:val="000E41F0"/>
    <w:rsid w:val="000E5293"/>
    <w:rsid w:val="000F7FA0"/>
    <w:rsid w:val="001011B0"/>
    <w:rsid w:val="0010378C"/>
    <w:rsid w:val="0010526B"/>
    <w:rsid w:val="00107989"/>
    <w:rsid w:val="0011698E"/>
    <w:rsid w:val="00120258"/>
    <w:rsid w:val="00120C33"/>
    <w:rsid w:val="00121338"/>
    <w:rsid w:val="00121944"/>
    <w:rsid w:val="0012442E"/>
    <w:rsid w:val="00126B5E"/>
    <w:rsid w:val="001279E9"/>
    <w:rsid w:val="00130573"/>
    <w:rsid w:val="00134A11"/>
    <w:rsid w:val="001357C1"/>
    <w:rsid w:val="00136281"/>
    <w:rsid w:val="0014090B"/>
    <w:rsid w:val="00142BE2"/>
    <w:rsid w:val="00143E2C"/>
    <w:rsid w:val="0014742D"/>
    <w:rsid w:val="00150A46"/>
    <w:rsid w:val="00153C9A"/>
    <w:rsid w:val="00155DF9"/>
    <w:rsid w:val="00156C40"/>
    <w:rsid w:val="00162B01"/>
    <w:rsid w:val="00163ACC"/>
    <w:rsid w:val="00165475"/>
    <w:rsid w:val="00165819"/>
    <w:rsid w:val="001660A0"/>
    <w:rsid w:val="00171148"/>
    <w:rsid w:val="001713E8"/>
    <w:rsid w:val="00173777"/>
    <w:rsid w:val="001744A6"/>
    <w:rsid w:val="0017563E"/>
    <w:rsid w:val="00175B5A"/>
    <w:rsid w:val="00175DC6"/>
    <w:rsid w:val="0017790D"/>
    <w:rsid w:val="00180720"/>
    <w:rsid w:val="00180F26"/>
    <w:rsid w:val="001903F7"/>
    <w:rsid w:val="00191B56"/>
    <w:rsid w:val="00192B7D"/>
    <w:rsid w:val="00193EA3"/>
    <w:rsid w:val="001966A7"/>
    <w:rsid w:val="001A136A"/>
    <w:rsid w:val="001A6512"/>
    <w:rsid w:val="001A6943"/>
    <w:rsid w:val="001A6F37"/>
    <w:rsid w:val="001A7B6A"/>
    <w:rsid w:val="001A7D42"/>
    <w:rsid w:val="001B4D26"/>
    <w:rsid w:val="001B5016"/>
    <w:rsid w:val="001B53CD"/>
    <w:rsid w:val="001C3D73"/>
    <w:rsid w:val="001E09CD"/>
    <w:rsid w:val="001E1E9D"/>
    <w:rsid w:val="001E5E05"/>
    <w:rsid w:val="001E6769"/>
    <w:rsid w:val="001F09F1"/>
    <w:rsid w:val="001F1774"/>
    <w:rsid w:val="002001D2"/>
    <w:rsid w:val="00202215"/>
    <w:rsid w:val="00202BF1"/>
    <w:rsid w:val="00202CE3"/>
    <w:rsid w:val="00203334"/>
    <w:rsid w:val="00203F05"/>
    <w:rsid w:val="00204CC7"/>
    <w:rsid w:val="00205294"/>
    <w:rsid w:val="00213449"/>
    <w:rsid w:val="00213491"/>
    <w:rsid w:val="00221842"/>
    <w:rsid w:val="00224B2C"/>
    <w:rsid w:val="002265CA"/>
    <w:rsid w:val="00227B0C"/>
    <w:rsid w:val="00230FD8"/>
    <w:rsid w:val="00241D46"/>
    <w:rsid w:val="00242ED8"/>
    <w:rsid w:val="002451BE"/>
    <w:rsid w:val="002471D1"/>
    <w:rsid w:val="0025305B"/>
    <w:rsid w:val="002540B0"/>
    <w:rsid w:val="00257F68"/>
    <w:rsid w:val="002605B2"/>
    <w:rsid w:val="00260C3A"/>
    <w:rsid w:val="00261371"/>
    <w:rsid w:val="00263FEE"/>
    <w:rsid w:val="00266C82"/>
    <w:rsid w:val="00270D4B"/>
    <w:rsid w:val="00271C1E"/>
    <w:rsid w:val="00276FB5"/>
    <w:rsid w:val="002856B8"/>
    <w:rsid w:val="00286B39"/>
    <w:rsid w:val="00286C54"/>
    <w:rsid w:val="00290B0A"/>
    <w:rsid w:val="00291FCE"/>
    <w:rsid w:val="00293054"/>
    <w:rsid w:val="00293641"/>
    <w:rsid w:val="00293ED8"/>
    <w:rsid w:val="00296B71"/>
    <w:rsid w:val="002A0D6B"/>
    <w:rsid w:val="002A15B8"/>
    <w:rsid w:val="002A4987"/>
    <w:rsid w:val="002A5553"/>
    <w:rsid w:val="002A70DC"/>
    <w:rsid w:val="002A7ABE"/>
    <w:rsid w:val="002B4C42"/>
    <w:rsid w:val="002B6264"/>
    <w:rsid w:val="002B7BE5"/>
    <w:rsid w:val="002B7F4E"/>
    <w:rsid w:val="002C1878"/>
    <w:rsid w:val="002C651A"/>
    <w:rsid w:val="002C7154"/>
    <w:rsid w:val="002C7C5B"/>
    <w:rsid w:val="002D68C6"/>
    <w:rsid w:val="002D70B6"/>
    <w:rsid w:val="002E3ADA"/>
    <w:rsid w:val="002E6553"/>
    <w:rsid w:val="002E7266"/>
    <w:rsid w:val="002F3DFA"/>
    <w:rsid w:val="002F44FD"/>
    <w:rsid w:val="002F7C72"/>
    <w:rsid w:val="002F7E59"/>
    <w:rsid w:val="00301036"/>
    <w:rsid w:val="00302D8A"/>
    <w:rsid w:val="00306159"/>
    <w:rsid w:val="0031407E"/>
    <w:rsid w:val="00320724"/>
    <w:rsid w:val="00320DBC"/>
    <w:rsid w:val="00321A74"/>
    <w:rsid w:val="00322492"/>
    <w:rsid w:val="003232CB"/>
    <w:rsid w:val="003250B6"/>
    <w:rsid w:val="00325DAD"/>
    <w:rsid w:val="003333B6"/>
    <w:rsid w:val="00333DAD"/>
    <w:rsid w:val="00336113"/>
    <w:rsid w:val="0033656F"/>
    <w:rsid w:val="00340434"/>
    <w:rsid w:val="003426DB"/>
    <w:rsid w:val="003459B6"/>
    <w:rsid w:val="003553F7"/>
    <w:rsid w:val="00356CED"/>
    <w:rsid w:val="00361C17"/>
    <w:rsid w:val="00361C48"/>
    <w:rsid w:val="003620A9"/>
    <w:rsid w:val="00365E99"/>
    <w:rsid w:val="003665D2"/>
    <w:rsid w:val="00366D79"/>
    <w:rsid w:val="00371742"/>
    <w:rsid w:val="00375C81"/>
    <w:rsid w:val="00376122"/>
    <w:rsid w:val="00380DBE"/>
    <w:rsid w:val="00382E2F"/>
    <w:rsid w:val="00383924"/>
    <w:rsid w:val="00384E0F"/>
    <w:rsid w:val="00385C74"/>
    <w:rsid w:val="003866AD"/>
    <w:rsid w:val="003875AE"/>
    <w:rsid w:val="00387A59"/>
    <w:rsid w:val="003912DC"/>
    <w:rsid w:val="00393B10"/>
    <w:rsid w:val="003947F9"/>
    <w:rsid w:val="003950F3"/>
    <w:rsid w:val="00395110"/>
    <w:rsid w:val="00396EEB"/>
    <w:rsid w:val="003A0418"/>
    <w:rsid w:val="003A0849"/>
    <w:rsid w:val="003A09AD"/>
    <w:rsid w:val="003A2FEE"/>
    <w:rsid w:val="003A3DDF"/>
    <w:rsid w:val="003B04B0"/>
    <w:rsid w:val="003B4321"/>
    <w:rsid w:val="003B7CD8"/>
    <w:rsid w:val="003C5B43"/>
    <w:rsid w:val="003C7C2F"/>
    <w:rsid w:val="003D0260"/>
    <w:rsid w:val="003D0B94"/>
    <w:rsid w:val="003D1C5C"/>
    <w:rsid w:val="003D5C11"/>
    <w:rsid w:val="003D6DA9"/>
    <w:rsid w:val="003D7801"/>
    <w:rsid w:val="003E1AAF"/>
    <w:rsid w:val="003E34C1"/>
    <w:rsid w:val="003E3CCF"/>
    <w:rsid w:val="003E3EDC"/>
    <w:rsid w:val="003E5C59"/>
    <w:rsid w:val="003E66F4"/>
    <w:rsid w:val="003F005B"/>
    <w:rsid w:val="003F2449"/>
    <w:rsid w:val="003F2918"/>
    <w:rsid w:val="003F2AAD"/>
    <w:rsid w:val="003F3364"/>
    <w:rsid w:val="003F6984"/>
    <w:rsid w:val="003F7107"/>
    <w:rsid w:val="003F75DC"/>
    <w:rsid w:val="00400EE5"/>
    <w:rsid w:val="0040164B"/>
    <w:rsid w:val="0040242E"/>
    <w:rsid w:val="00402B21"/>
    <w:rsid w:val="00404C26"/>
    <w:rsid w:val="00406015"/>
    <w:rsid w:val="0040763D"/>
    <w:rsid w:val="0041180E"/>
    <w:rsid w:val="00415D8E"/>
    <w:rsid w:val="00420408"/>
    <w:rsid w:val="0042531C"/>
    <w:rsid w:val="0042734B"/>
    <w:rsid w:val="00427379"/>
    <w:rsid w:val="00430FB5"/>
    <w:rsid w:val="0043191E"/>
    <w:rsid w:val="00436C71"/>
    <w:rsid w:val="004408DA"/>
    <w:rsid w:val="00441A21"/>
    <w:rsid w:val="00443B5D"/>
    <w:rsid w:val="00446BDB"/>
    <w:rsid w:val="004522D1"/>
    <w:rsid w:val="00452F86"/>
    <w:rsid w:val="0045315E"/>
    <w:rsid w:val="00454CBF"/>
    <w:rsid w:val="00455CEF"/>
    <w:rsid w:val="00464FE1"/>
    <w:rsid w:val="00466FED"/>
    <w:rsid w:val="00472F7E"/>
    <w:rsid w:val="00473940"/>
    <w:rsid w:val="00473FD3"/>
    <w:rsid w:val="004755BD"/>
    <w:rsid w:val="00475CC5"/>
    <w:rsid w:val="0047613C"/>
    <w:rsid w:val="004816BC"/>
    <w:rsid w:val="00491A73"/>
    <w:rsid w:val="004973CF"/>
    <w:rsid w:val="004A00F8"/>
    <w:rsid w:val="004A1045"/>
    <w:rsid w:val="004A16F6"/>
    <w:rsid w:val="004A4323"/>
    <w:rsid w:val="004A46EF"/>
    <w:rsid w:val="004B002E"/>
    <w:rsid w:val="004B1CCB"/>
    <w:rsid w:val="004B72A5"/>
    <w:rsid w:val="004B7453"/>
    <w:rsid w:val="004C10B8"/>
    <w:rsid w:val="004C784D"/>
    <w:rsid w:val="004D17D0"/>
    <w:rsid w:val="004D35AE"/>
    <w:rsid w:val="004D6416"/>
    <w:rsid w:val="004D6652"/>
    <w:rsid w:val="004D738E"/>
    <w:rsid w:val="004D7D95"/>
    <w:rsid w:val="004E6F45"/>
    <w:rsid w:val="004E78D1"/>
    <w:rsid w:val="004F68DE"/>
    <w:rsid w:val="004F7C37"/>
    <w:rsid w:val="005001D3"/>
    <w:rsid w:val="00501D56"/>
    <w:rsid w:val="00504588"/>
    <w:rsid w:val="005056E1"/>
    <w:rsid w:val="00507C3B"/>
    <w:rsid w:val="005151E0"/>
    <w:rsid w:val="00527C83"/>
    <w:rsid w:val="00533BA4"/>
    <w:rsid w:val="00536DFF"/>
    <w:rsid w:val="00537FBD"/>
    <w:rsid w:val="005404B5"/>
    <w:rsid w:val="00542630"/>
    <w:rsid w:val="00542970"/>
    <w:rsid w:val="00550184"/>
    <w:rsid w:val="00550B70"/>
    <w:rsid w:val="005520D6"/>
    <w:rsid w:val="00552BC8"/>
    <w:rsid w:val="005577C1"/>
    <w:rsid w:val="005604E3"/>
    <w:rsid w:val="005629C1"/>
    <w:rsid w:val="0056740C"/>
    <w:rsid w:val="0056763C"/>
    <w:rsid w:val="00567849"/>
    <w:rsid w:val="00567ED7"/>
    <w:rsid w:val="00573A06"/>
    <w:rsid w:val="00574D1F"/>
    <w:rsid w:val="00575161"/>
    <w:rsid w:val="005764E5"/>
    <w:rsid w:val="00580839"/>
    <w:rsid w:val="00582939"/>
    <w:rsid w:val="0058395C"/>
    <w:rsid w:val="00587352"/>
    <w:rsid w:val="005920F2"/>
    <w:rsid w:val="00592861"/>
    <w:rsid w:val="00593271"/>
    <w:rsid w:val="00597535"/>
    <w:rsid w:val="005A09A9"/>
    <w:rsid w:val="005A0F2E"/>
    <w:rsid w:val="005A2C5F"/>
    <w:rsid w:val="005A2FEE"/>
    <w:rsid w:val="005A364F"/>
    <w:rsid w:val="005A3F9B"/>
    <w:rsid w:val="005A564B"/>
    <w:rsid w:val="005B4B5D"/>
    <w:rsid w:val="005B7CCC"/>
    <w:rsid w:val="005C1445"/>
    <w:rsid w:val="005C33AC"/>
    <w:rsid w:val="005C5075"/>
    <w:rsid w:val="005C51F3"/>
    <w:rsid w:val="005C551F"/>
    <w:rsid w:val="005D2541"/>
    <w:rsid w:val="005D3503"/>
    <w:rsid w:val="005D4B9F"/>
    <w:rsid w:val="005D6B18"/>
    <w:rsid w:val="005E13BE"/>
    <w:rsid w:val="005E42D4"/>
    <w:rsid w:val="005F1E1F"/>
    <w:rsid w:val="005F2EC4"/>
    <w:rsid w:val="005F6A3B"/>
    <w:rsid w:val="00601052"/>
    <w:rsid w:val="00602520"/>
    <w:rsid w:val="00603F24"/>
    <w:rsid w:val="00604A66"/>
    <w:rsid w:val="006122AA"/>
    <w:rsid w:val="00617EB2"/>
    <w:rsid w:val="00617F34"/>
    <w:rsid w:val="00625BA0"/>
    <w:rsid w:val="006306D7"/>
    <w:rsid w:val="00632F90"/>
    <w:rsid w:val="006361B0"/>
    <w:rsid w:val="00637D20"/>
    <w:rsid w:val="006406B8"/>
    <w:rsid w:val="006423ED"/>
    <w:rsid w:val="0064498E"/>
    <w:rsid w:val="00647C93"/>
    <w:rsid w:val="00650539"/>
    <w:rsid w:val="00650623"/>
    <w:rsid w:val="00653C3E"/>
    <w:rsid w:val="00656C26"/>
    <w:rsid w:val="00657339"/>
    <w:rsid w:val="00657ED8"/>
    <w:rsid w:val="006603CA"/>
    <w:rsid w:val="00665029"/>
    <w:rsid w:val="006708A2"/>
    <w:rsid w:val="0067132F"/>
    <w:rsid w:val="00672795"/>
    <w:rsid w:val="00672E54"/>
    <w:rsid w:val="006741DD"/>
    <w:rsid w:val="00675628"/>
    <w:rsid w:val="0068239C"/>
    <w:rsid w:val="00684149"/>
    <w:rsid w:val="00686DD0"/>
    <w:rsid w:val="006A484D"/>
    <w:rsid w:val="006A5CB8"/>
    <w:rsid w:val="006A6316"/>
    <w:rsid w:val="006A6B95"/>
    <w:rsid w:val="006A75B3"/>
    <w:rsid w:val="006B24BD"/>
    <w:rsid w:val="006B47F0"/>
    <w:rsid w:val="006B67BF"/>
    <w:rsid w:val="006B6C0D"/>
    <w:rsid w:val="006B7652"/>
    <w:rsid w:val="006C25A9"/>
    <w:rsid w:val="006C4DB6"/>
    <w:rsid w:val="006C57C8"/>
    <w:rsid w:val="006D1790"/>
    <w:rsid w:val="006D1D36"/>
    <w:rsid w:val="006D493E"/>
    <w:rsid w:val="006D5337"/>
    <w:rsid w:val="006D56A8"/>
    <w:rsid w:val="006D584E"/>
    <w:rsid w:val="006E1797"/>
    <w:rsid w:val="006E4213"/>
    <w:rsid w:val="006E48C8"/>
    <w:rsid w:val="006F036B"/>
    <w:rsid w:val="006F402D"/>
    <w:rsid w:val="006F5825"/>
    <w:rsid w:val="006F7C46"/>
    <w:rsid w:val="007117F6"/>
    <w:rsid w:val="00714B04"/>
    <w:rsid w:val="0071605C"/>
    <w:rsid w:val="00727AA3"/>
    <w:rsid w:val="007311AD"/>
    <w:rsid w:val="007352E0"/>
    <w:rsid w:val="0074459F"/>
    <w:rsid w:val="0074685E"/>
    <w:rsid w:val="00746FE0"/>
    <w:rsid w:val="00750926"/>
    <w:rsid w:val="00752E18"/>
    <w:rsid w:val="00755EE5"/>
    <w:rsid w:val="00755F64"/>
    <w:rsid w:val="00763A2A"/>
    <w:rsid w:val="00766C8E"/>
    <w:rsid w:val="00770CD6"/>
    <w:rsid w:val="007721C0"/>
    <w:rsid w:val="00772BFA"/>
    <w:rsid w:val="0077495F"/>
    <w:rsid w:val="00777142"/>
    <w:rsid w:val="00781AFC"/>
    <w:rsid w:val="00784831"/>
    <w:rsid w:val="00785E30"/>
    <w:rsid w:val="00785E83"/>
    <w:rsid w:val="007873DF"/>
    <w:rsid w:val="00790955"/>
    <w:rsid w:val="00795CD5"/>
    <w:rsid w:val="007A2B3E"/>
    <w:rsid w:val="007A5177"/>
    <w:rsid w:val="007B32A7"/>
    <w:rsid w:val="007B41E5"/>
    <w:rsid w:val="007B5E23"/>
    <w:rsid w:val="007B736D"/>
    <w:rsid w:val="007B799C"/>
    <w:rsid w:val="007C0568"/>
    <w:rsid w:val="007C1DBE"/>
    <w:rsid w:val="007C1EDF"/>
    <w:rsid w:val="007C1F62"/>
    <w:rsid w:val="007C30BD"/>
    <w:rsid w:val="007C6B29"/>
    <w:rsid w:val="007D08F6"/>
    <w:rsid w:val="007D1A0F"/>
    <w:rsid w:val="007D61C5"/>
    <w:rsid w:val="007D6506"/>
    <w:rsid w:val="007D70DB"/>
    <w:rsid w:val="007E0062"/>
    <w:rsid w:val="007E0828"/>
    <w:rsid w:val="007E4A31"/>
    <w:rsid w:val="007E7C5A"/>
    <w:rsid w:val="008046C8"/>
    <w:rsid w:val="008053A0"/>
    <w:rsid w:val="008056F4"/>
    <w:rsid w:val="00805B04"/>
    <w:rsid w:val="00810A87"/>
    <w:rsid w:val="0081270A"/>
    <w:rsid w:val="0081354D"/>
    <w:rsid w:val="0081533C"/>
    <w:rsid w:val="00817661"/>
    <w:rsid w:val="00822415"/>
    <w:rsid w:val="00822D26"/>
    <w:rsid w:val="00823437"/>
    <w:rsid w:val="0082380D"/>
    <w:rsid w:val="00830501"/>
    <w:rsid w:val="00835186"/>
    <w:rsid w:val="00841E7C"/>
    <w:rsid w:val="008461D6"/>
    <w:rsid w:val="00846B18"/>
    <w:rsid w:val="0084722C"/>
    <w:rsid w:val="00847637"/>
    <w:rsid w:val="00847BAE"/>
    <w:rsid w:val="00850E58"/>
    <w:rsid w:val="0085131B"/>
    <w:rsid w:val="00851F4F"/>
    <w:rsid w:val="00852B7E"/>
    <w:rsid w:val="00853287"/>
    <w:rsid w:val="00860324"/>
    <w:rsid w:val="00862E2B"/>
    <w:rsid w:val="00864BA0"/>
    <w:rsid w:val="00864F0D"/>
    <w:rsid w:val="00865278"/>
    <w:rsid w:val="00873F58"/>
    <w:rsid w:val="00874EF3"/>
    <w:rsid w:val="00875E5D"/>
    <w:rsid w:val="00880072"/>
    <w:rsid w:val="008900B8"/>
    <w:rsid w:val="008934EB"/>
    <w:rsid w:val="00896463"/>
    <w:rsid w:val="00896968"/>
    <w:rsid w:val="008A0786"/>
    <w:rsid w:val="008A1B3D"/>
    <w:rsid w:val="008A53E2"/>
    <w:rsid w:val="008A7DD1"/>
    <w:rsid w:val="008A7F7D"/>
    <w:rsid w:val="008B0617"/>
    <w:rsid w:val="008B3A55"/>
    <w:rsid w:val="008B5694"/>
    <w:rsid w:val="008B6A3F"/>
    <w:rsid w:val="008C136B"/>
    <w:rsid w:val="008D0164"/>
    <w:rsid w:val="008D1CE0"/>
    <w:rsid w:val="008D2E4E"/>
    <w:rsid w:val="008D3D0E"/>
    <w:rsid w:val="008D6B3A"/>
    <w:rsid w:val="008E36DD"/>
    <w:rsid w:val="008E54D4"/>
    <w:rsid w:val="008E630C"/>
    <w:rsid w:val="008E7BB4"/>
    <w:rsid w:val="008F00DC"/>
    <w:rsid w:val="008F0FDA"/>
    <w:rsid w:val="008F336F"/>
    <w:rsid w:val="008F36E8"/>
    <w:rsid w:val="008F4550"/>
    <w:rsid w:val="008F5367"/>
    <w:rsid w:val="008F5D96"/>
    <w:rsid w:val="0090061E"/>
    <w:rsid w:val="0090184C"/>
    <w:rsid w:val="00902B0E"/>
    <w:rsid w:val="00905EA1"/>
    <w:rsid w:val="00907FE9"/>
    <w:rsid w:val="00910395"/>
    <w:rsid w:val="00912661"/>
    <w:rsid w:val="00912B9D"/>
    <w:rsid w:val="009157BE"/>
    <w:rsid w:val="00916834"/>
    <w:rsid w:val="009217D6"/>
    <w:rsid w:val="00921A00"/>
    <w:rsid w:val="00927BE1"/>
    <w:rsid w:val="00930E32"/>
    <w:rsid w:val="0093164E"/>
    <w:rsid w:val="00933410"/>
    <w:rsid w:val="009348AD"/>
    <w:rsid w:val="00934C91"/>
    <w:rsid w:val="00935790"/>
    <w:rsid w:val="009416D4"/>
    <w:rsid w:val="009425E1"/>
    <w:rsid w:val="00943E56"/>
    <w:rsid w:val="00945100"/>
    <w:rsid w:val="00947736"/>
    <w:rsid w:val="0095168F"/>
    <w:rsid w:val="00954C83"/>
    <w:rsid w:val="009561B6"/>
    <w:rsid w:val="00965306"/>
    <w:rsid w:val="00965E6D"/>
    <w:rsid w:val="00967882"/>
    <w:rsid w:val="00971897"/>
    <w:rsid w:val="00973BC5"/>
    <w:rsid w:val="00974166"/>
    <w:rsid w:val="009743E1"/>
    <w:rsid w:val="009818EF"/>
    <w:rsid w:val="009841F0"/>
    <w:rsid w:val="00985596"/>
    <w:rsid w:val="009933A9"/>
    <w:rsid w:val="00995FFD"/>
    <w:rsid w:val="009965AD"/>
    <w:rsid w:val="009965C4"/>
    <w:rsid w:val="0099681E"/>
    <w:rsid w:val="009A0D71"/>
    <w:rsid w:val="009A132F"/>
    <w:rsid w:val="009A1E15"/>
    <w:rsid w:val="009A510C"/>
    <w:rsid w:val="009B0C2C"/>
    <w:rsid w:val="009B7D73"/>
    <w:rsid w:val="009C1F5B"/>
    <w:rsid w:val="009C22CD"/>
    <w:rsid w:val="009C22E0"/>
    <w:rsid w:val="009C31D5"/>
    <w:rsid w:val="009C3622"/>
    <w:rsid w:val="009C7468"/>
    <w:rsid w:val="009C79AB"/>
    <w:rsid w:val="009D0BD7"/>
    <w:rsid w:val="009D3B11"/>
    <w:rsid w:val="009D626E"/>
    <w:rsid w:val="009E2B26"/>
    <w:rsid w:val="009E3506"/>
    <w:rsid w:val="009E605C"/>
    <w:rsid w:val="009F0A19"/>
    <w:rsid w:val="009F0C0B"/>
    <w:rsid w:val="009F25FB"/>
    <w:rsid w:val="009F3083"/>
    <w:rsid w:val="009F4769"/>
    <w:rsid w:val="00A00400"/>
    <w:rsid w:val="00A01B18"/>
    <w:rsid w:val="00A025EC"/>
    <w:rsid w:val="00A046DA"/>
    <w:rsid w:val="00A066FE"/>
    <w:rsid w:val="00A127DD"/>
    <w:rsid w:val="00A13244"/>
    <w:rsid w:val="00A13C00"/>
    <w:rsid w:val="00A14C27"/>
    <w:rsid w:val="00A15A66"/>
    <w:rsid w:val="00A17A1A"/>
    <w:rsid w:val="00A233E4"/>
    <w:rsid w:val="00A23B74"/>
    <w:rsid w:val="00A24334"/>
    <w:rsid w:val="00A247F4"/>
    <w:rsid w:val="00A25F8E"/>
    <w:rsid w:val="00A305CC"/>
    <w:rsid w:val="00A310E1"/>
    <w:rsid w:val="00A32BA4"/>
    <w:rsid w:val="00A33AF2"/>
    <w:rsid w:val="00A43F50"/>
    <w:rsid w:val="00A46D3F"/>
    <w:rsid w:val="00A47C8B"/>
    <w:rsid w:val="00A500B4"/>
    <w:rsid w:val="00A52D3E"/>
    <w:rsid w:val="00A54BAA"/>
    <w:rsid w:val="00A57EC2"/>
    <w:rsid w:val="00A61F95"/>
    <w:rsid w:val="00A6275B"/>
    <w:rsid w:val="00A62BAF"/>
    <w:rsid w:val="00A71740"/>
    <w:rsid w:val="00A71F35"/>
    <w:rsid w:val="00A71F80"/>
    <w:rsid w:val="00A8191D"/>
    <w:rsid w:val="00A82243"/>
    <w:rsid w:val="00A86CF3"/>
    <w:rsid w:val="00A87D55"/>
    <w:rsid w:val="00A87E19"/>
    <w:rsid w:val="00A93EF1"/>
    <w:rsid w:val="00A94A1F"/>
    <w:rsid w:val="00A952E5"/>
    <w:rsid w:val="00A95514"/>
    <w:rsid w:val="00A96D06"/>
    <w:rsid w:val="00AA153A"/>
    <w:rsid w:val="00AA3259"/>
    <w:rsid w:val="00AA6FF0"/>
    <w:rsid w:val="00AB1201"/>
    <w:rsid w:val="00AB55D4"/>
    <w:rsid w:val="00AB6EEB"/>
    <w:rsid w:val="00AC0055"/>
    <w:rsid w:val="00AC1CD9"/>
    <w:rsid w:val="00AC3F14"/>
    <w:rsid w:val="00AC5095"/>
    <w:rsid w:val="00AC772F"/>
    <w:rsid w:val="00AD1ED1"/>
    <w:rsid w:val="00AD27DF"/>
    <w:rsid w:val="00AD44DA"/>
    <w:rsid w:val="00AD4827"/>
    <w:rsid w:val="00AE0A16"/>
    <w:rsid w:val="00AE2103"/>
    <w:rsid w:val="00AF132C"/>
    <w:rsid w:val="00AF15E1"/>
    <w:rsid w:val="00AF603E"/>
    <w:rsid w:val="00B00154"/>
    <w:rsid w:val="00B00D8A"/>
    <w:rsid w:val="00B01455"/>
    <w:rsid w:val="00B01BAD"/>
    <w:rsid w:val="00B030A5"/>
    <w:rsid w:val="00B034DC"/>
    <w:rsid w:val="00B147A2"/>
    <w:rsid w:val="00B14DCB"/>
    <w:rsid w:val="00B14F53"/>
    <w:rsid w:val="00B150E3"/>
    <w:rsid w:val="00B160EB"/>
    <w:rsid w:val="00B169AD"/>
    <w:rsid w:val="00B17EBF"/>
    <w:rsid w:val="00B20D0E"/>
    <w:rsid w:val="00B224AB"/>
    <w:rsid w:val="00B23495"/>
    <w:rsid w:val="00B23564"/>
    <w:rsid w:val="00B24FBD"/>
    <w:rsid w:val="00B262ED"/>
    <w:rsid w:val="00B266E9"/>
    <w:rsid w:val="00B2761D"/>
    <w:rsid w:val="00B27E23"/>
    <w:rsid w:val="00B3127E"/>
    <w:rsid w:val="00B31C1D"/>
    <w:rsid w:val="00B32F98"/>
    <w:rsid w:val="00B347AC"/>
    <w:rsid w:val="00B35647"/>
    <w:rsid w:val="00B35B69"/>
    <w:rsid w:val="00B362DA"/>
    <w:rsid w:val="00B42D2C"/>
    <w:rsid w:val="00B454A2"/>
    <w:rsid w:val="00B50A95"/>
    <w:rsid w:val="00B51D3A"/>
    <w:rsid w:val="00B52144"/>
    <w:rsid w:val="00B52694"/>
    <w:rsid w:val="00B529F7"/>
    <w:rsid w:val="00B52A02"/>
    <w:rsid w:val="00B579C8"/>
    <w:rsid w:val="00B6063C"/>
    <w:rsid w:val="00B630F5"/>
    <w:rsid w:val="00B67155"/>
    <w:rsid w:val="00B67338"/>
    <w:rsid w:val="00B71D4C"/>
    <w:rsid w:val="00B72B17"/>
    <w:rsid w:val="00B72E83"/>
    <w:rsid w:val="00B74CD3"/>
    <w:rsid w:val="00B76B56"/>
    <w:rsid w:val="00B81B03"/>
    <w:rsid w:val="00B837BE"/>
    <w:rsid w:val="00B84046"/>
    <w:rsid w:val="00B86635"/>
    <w:rsid w:val="00B87339"/>
    <w:rsid w:val="00B87C3E"/>
    <w:rsid w:val="00B91C20"/>
    <w:rsid w:val="00B96169"/>
    <w:rsid w:val="00B96B28"/>
    <w:rsid w:val="00B977D3"/>
    <w:rsid w:val="00BA0668"/>
    <w:rsid w:val="00BA12D0"/>
    <w:rsid w:val="00BA3ACF"/>
    <w:rsid w:val="00BA6347"/>
    <w:rsid w:val="00BA7944"/>
    <w:rsid w:val="00BB6C5F"/>
    <w:rsid w:val="00BC2665"/>
    <w:rsid w:val="00BC4337"/>
    <w:rsid w:val="00BD003A"/>
    <w:rsid w:val="00BD6213"/>
    <w:rsid w:val="00BE0002"/>
    <w:rsid w:val="00BE5859"/>
    <w:rsid w:val="00BF1168"/>
    <w:rsid w:val="00BF1E06"/>
    <w:rsid w:val="00C026F7"/>
    <w:rsid w:val="00C04340"/>
    <w:rsid w:val="00C045B1"/>
    <w:rsid w:val="00C067FA"/>
    <w:rsid w:val="00C07818"/>
    <w:rsid w:val="00C10349"/>
    <w:rsid w:val="00C11568"/>
    <w:rsid w:val="00C1623B"/>
    <w:rsid w:val="00C24690"/>
    <w:rsid w:val="00C26685"/>
    <w:rsid w:val="00C3151C"/>
    <w:rsid w:val="00C40C15"/>
    <w:rsid w:val="00C41ABA"/>
    <w:rsid w:val="00C429D0"/>
    <w:rsid w:val="00C439BF"/>
    <w:rsid w:val="00C55A95"/>
    <w:rsid w:val="00C55D81"/>
    <w:rsid w:val="00C60822"/>
    <w:rsid w:val="00C616EF"/>
    <w:rsid w:val="00C62376"/>
    <w:rsid w:val="00C6453C"/>
    <w:rsid w:val="00C64A28"/>
    <w:rsid w:val="00C66C8A"/>
    <w:rsid w:val="00C66CC4"/>
    <w:rsid w:val="00C672E2"/>
    <w:rsid w:val="00C67C90"/>
    <w:rsid w:val="00C702B0"/>
    <w:rsid w:val="00C74B05"/>
    <w:rsid w:val="00C7597D"/>
    <w:rsid w:val="00C762C7"/>
    <w:rsid w:val="00C80250"/>
    <w:rsid w:val="00C83D36"/>
    <w:rsid w:val="00C874F7"/>
    <w:rsid w:val="00C87634"/>
    <w:rsid w:val="00C87B0A"/>
    <w:rsid w:val="00C93A7E"/>
    <w:rsid w:val="00CA2F99"/>
    <w:rsid w:val="00CA7579"/>
    <w:rsid w:val="00CB4946"/>
    <w:rsid w:val="00CB4A6F"/>
    <w:rsid w:val="00CB65E0"/>
    <w:rsid w:val="00CC0B75"/>
    <w:rsid w:val="00CC0E8C"/>
    <w:rsid w:val="00CC10A5"/>
    <w:rsid w:val="00CC269A"/>
    <w:rsid w:val="00CC37A3"/>
    <w:rsid w:val="00CC43FF"/>
    <w:rsid w:val="00CC4AD3"/>
    <w:rsid w:val="00CC7BA6"/>
    <w:rsid w:val="00CD0822"/>
    <w:rsid w:val="00CD36D9"/>
    <w:rsid w:val="00CD6D44"/>
    <w:rsid w:val="00CE298E"/>
    <w:rsid w:val="00CE4983"/>
    <w:rsid w:val="00CE4DDE"/>
    <w:rsid w:val="00CF2211"/>
    <w:rsid w:val="00CF2BDE"/>
    <w:rsid w:val="00CF379E"/>
    <w:rsid w:val="00CF4441"/>
    <w:rsid w:val="00CF47E2"/>
    <w:rsid w:val="00CF4B8C"/>
    <w:rsid w:val="00CF4C86"/>
    <w:rsid w:val="00D01040"/>
    <w:rsid w:val="00D03C0A"/>
    <w:rsid w:val="00D10E59"/>
    <w:rsid w:val="00D1564F"/>
    <w:rsid w:val="00D17041"/>
    <w:rsid w:val="00D21754"/>
    <w:rsid w:val="00D21E0B"/>
    <w:rsid w:val="00D21F48"/>
    <w:rsid w:val="00D2453A"/>
    <w:rsid w:val="00D24E66"/>
    <w:rsid w:val="00D309F5"/>
    <w:rsid w:val="00D31AE2"/>
    <w:rsid w:val="00D3493E"/>
    <w:rsid w:val="00D3580E"/>
    <w:rsid w:val="00D35C13"/>
    <w:rsid w:val="00D37CF0"/>
    <w:rsid w:val="00D40346"/>
    <w:rsid w:val="00D429EC"/>
    <w:rsid w:val="00D439E3"/>
    <w:rsid w:val="00D46411"/>
    <w:rsid w:val="00D47211"/>
    <w:rsid w:val="00D501A1"/>
    <w:rsid w:val="00D52E01"/>
    <w:rsid w:val="00D55289"/>
    <w:rsid w:val="00D55DD5"/>
    <w:rsid w:val="00D56806"/>
    <w:rsid w:val="00D60A8A"/>
    <w:rsid w:val="00D60C85"/>
    <w:rsid w:val="00D6550A"/>
    <w:rsid w:val="00D73F58"/>
    <w:rsid w:val="00D76365"/>
    <w:rsid w:val="00D77F3F"/>
    <w:rsid w:val="00D81658"/>
    <w:rsid w:val="00D8777A"/>
    <w:rsid w:val="00D9274A"/>
    <w:rsid w:val="00D93AFF"/>
    <w:rsid w:val="00D94203"/>
    <w:rsid w:val="00D948E5"/>
    <w:rsid w:val="00D96414"/>
    <w:rsid w:val="00D968ED"/>
    <w:rsid w:val="00DA1855"/>
    <w:rsid w:val="00DB1346"/>
    <w:rsid w:val="00DB2CA2"/>
    <w:rsid w:val="00DC061B"/>
    <w:rsid w:val="00DC08C8"/>
    <w:rsid w:val="00DC1E26"/>
    <w:rsid w:val="00DC49E4"/>
    <w:rsid w:val="00DC5544"/>
    <w:rsid w:val="00DC6F26"/>
    <w:rsid w:val="00DD0609"/>
    <w:rsid w:val="00DD4EE6"/>
    <w:rsid w:val="00DE0FBC"/>
    <w:rsid w:val="00DE3005"/>
    <w:rsid w:val="00DF05AA"/>
    <w:rsid w:val="00DF0C9D"/>
    <w:rsid w:val="00DF4359"/>
    <w:rsid w:val="00DF71FD"/>
    <w:rsid w:val="00E01EB4"/>
    <w:rsid w:val="00E023EF"/>
    <w:rsid w:val="00E032B2"/>
    <w:rsid w:val="00E0528F"/>
    <w:rsid w:val="00E126E3"/>
    <w:rsid w:val="00E15B61"/>
    <w:rsid w:val="00E15DE3"/>
    <w:rsid w:val="00E161D4"/>
    <w:rsid w:val="00E169B8"/>
    <w:rsid w:val="00E2010D"/>
    <w:rsid w:val="00E20171"/>
    <w:rsid w:val="00E24C2C"/>
    <w:rsid w:val="00E31B24"/>
    <w:rsid w:val="00E3251E"/>
    <w:rsid w:val="00E3273B"/>
    <w:rsid w:val="00E32DD9"/>
    <w:rsid w:val="00E36F97"/>
    <w:rsid w:val="00E37CF3"/>
    <w:rsid w:val="00E404D2"/>
    <w:rsid w:val="00E40825"/>
    <w:rsid w:val="00E45CD0"/>
    <w:rsid w:val="00E46473"/>
    <w:rsid w:val="00E4776B"/>
    <w:rsid w:val="00E47EB7"/>
    <w:rsid w:val="00E500FF"/>
    <w:rsid w:val="00E51156"/>
    <w:rsid w:val="00E52CCF"/>
    <w:rsid w:val="00E54DC7"/>
    <w:rsid w:val="00E55328"/>
    <w:rsid w:val="00E575F1"/>
    <w:rsid w:val="00E601F5"/>
    <w:rsid w:val="00E6068A"/>
    <w:rsid w:val="00E60D75"/>
    <w:rsid w:val="00E627B1"/>
    <w:rsid w:val="00E6423B"/>
    <w:rsid w:val="00E66A41"/>
    <w:rsid w:val="00E70C0E"/>
    <w:rsid w:val="00E7290F"/>
    <w:rsid w:val="00E76D3C"/>
    <w:rsid w:val="00E82F04"/>
    <w:rsid w:val="00E91B9E"/>
    <w:rsid w:val="00E94F66"/>
    <w:rsid w:val="00E971C4"/>
    <w:rsid w:val="00EA24A9"/>
    <w:rsid w:val="00EA30CF"/>
    <w:rsid w:val="00EA4EFE"/>
    <w:rsid w:val="00EA6155"/>
    <w:rsid w:val="00EA63B8"/>
    <w:rsid w:val="00EA7AC4"/>
    <w:rsid w:val="00EB06AF"/>
    <w:rsid w:val="00EB0E58"/>
    <w:rsid w:val="00EB13CA"/>
    <w:rsid w:val="00EB1A16"/>
    <w:rsid w:val="00EB2AFB"/>
    <w:rsid w:val="00EB4BB8"/>
    <w:rsid w:val="00EB657E"/>
    <w:rsid w:val="00EB6CFF"/>
    <w:rsid w:val="00EB7E39"/>
    <w:rsid w:val="00EC2EFB"/>
    <w:rsid w:val="00EC525E"/>
    <w:rsid w:val="00ED01BF"/>
    <w:rsid w:val="00ED324B"/>
    <w:rsid w:val="00ED51D0"/>
    <w:rsid w:val="00EE3C6E"/>
    <w:rsid w:val="00EE57BB"/>
    <w:rsid w:val="00EE69CF"/>
    <w:rsid w:val="00EE765B"/>
    <w:rsid w:val="00EF0632"/>
    <w:rsid w:val="00EF0B7D"/>
    <w:rsid w:val="00EF4ABD"/>
    <w:rsid w:val="00EF6777"/>
    <w:rsid w:val="00F0448E"/>
    <w:rsid w:val="00F046F0"/>
    <w:rsid w:val="00F10DC2"/>
    <w:rsid w:val="00F1337E"/>
    <w:rsid w:val="00F14EA6"/>
    <w:rsid w:val="00F16365"/>
    <w:rsid w:val="00F166A0"/>
    <w:rsid w:val="00F35CE8"/>
    <w:rsid w:val="00F4023F"/>
    <w:rsid w:val="00F406A6"/>
    <w:rsid w:val="00F41E05"/>
    <w:rsid w:val="00F42545"/>
    <w:rsid w:val="00F4470B"/>
    <w:rsid w:val="00F527AC"/>
    <w:rsid w:val="00F53FF0"/>
    <w:rsid w:val="00F57F89"/>
    <w:rsid w:val="00F60DC2"/>
    <w:rsid w:val="00F6210D"/>
    <w:rsid w:val="00F6268A"/>
    <w:rsid w:val="00F650CE"/>
    <w:rsid w:val="00F65A45"/>
    <w:rsid w:val="00F6631A"/>
    <w:rsid w:val="00F67537"/>
    <w:rsid w:val="00F70BAD"/>
    <w:rsid w:val="00F75FC1"/>
    <w:rsid w:val="00F772EF"/>
    <w:rsid w:val="00F7774D"/>
    <w:rsid w:val="00F7799D"/>
    <w:rsid w:val="00F81D3E"/>
    <w:rsid w:val="00F8377A"/>
    <w:rsid w:val="00F8415D"/>
    <w:rsid w:val="00F870C7"/>
    <w:rsid w:val="00F873C0"/>
    <w:rsid w:val="00F87BD7"/>
    <w:rsid w:val="00F927F7"/>
    <w:rsid w:val="00F9320C"/>
    <w:rsid w:val="00F9499B"/>
    <w:rsid w:val="00FA0DCC"/>
    <w:rsid w:val="00FA2AD0"/>
    <w:rsid w:val="00FA3013"/>
    <w:rsid w:val="00FA4EEB"/>
    <w:rsid w:val="00FA573A"/>
    <w:rsid w:val="00FA60F6"/>
    <w:rsid w:val="00FA618D"/>
    <w:rsid w:val="00FA732E"/>
    <w:rsid w:val="00FA7A67"/>
    <w:rsid w:val="00FB006B"/>
    <w:rsid w:val="00FB13F2"/>
    <w:rsid w:val="00FB2A4C"/>
    <w:rsid w:val="00FB6565"/>
    <w:rsid w:val="00FB7EE0"/>
    <w:rsid w:val="00FC28C5"/>
    <w:rsid w:val="00FD0056"/>
    <w:rsid w:val="00FD0C86"/>
    <w:rsid w:val="00FD1E9E"/>
    <w:rsid w:val="00FD253E"/>
    <w:rsid w:val="00FD7E33"/>
    <w:rsid w:val="00FF250F"/>
    <w:rsid w:val="00FF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52B2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87"/>
    <w:rPr>
      <w:rFonts w:ascii="Univers (WN)" w:hAnsi="Univers (WN)"/>
      <w:sz w:val="22"/>
    </w:rPr>
  </w:style>
  <w:style w:type="paragraph" w:styleId="Heading1">
    <w:name w:val="heading 1"/>
    <w:basedOn w:val="Normal"/>
    <w:next w:val="Normal"/>
    <w:link w:val="Heading1Char"/>
    <w:uiPriority w:val="9"/>
    <w:qFormat/>
    <w:rsid w:val="007721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Indent"/>
    <w:qFormat/>
    <w:rsid w:val="00810A87"/>
    <w:pPr>
      <w:ind w:left="198"/>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10A87"/>
    <w:pPr>
      <w:ind w:left="397"/>
    </w:pPr>
  </w:style>
  <w:style w:type="paragraph" w:styleId="Footer">
    <w:name w:val="footer"/>
    <w:basedOn w:val="Normal"/>
    <w:link w:val="FooterChar"/>
    <w:rsid w:val="00810A87"/>
    <w:pPr>
      <w:tabs>
        <w:tab w:val="center" w:pos="4819"/>
        <w:tab w:val="right" w:pos="9071"/>
      </w:tabs>
    </w:pPr>
  </w:style>
  <w:style w:type="paragraph" w:styleId="Header">
    <w:name w:val="header"/>
    <w:basedOn w:val="Normal"/>
    <w:rsid w:val="00810A87"/>
    <w:pPr>
      <w:tabs>
        <w:tab w:val="center" w:pos="4252"/>
        <w:tab w:val="right" w:pos="8504"/>
      </w:tabs>
    </w:pPr>
  </w:style>
  <w:style w:type="paragraph" w:customStyle="1" w:styleId="1Einrckung">
    <w:name w:val="1. Einrückung"/>
    <w:basedOn w:val="Normal"/>
    <w:link w:val="1EinrckungZchn"/>
    <w:rsid w:val="00810A87"/>
    <w:pPr>
      <w:tabs>
        <w:tab w:val="left" w:pos="483"/>
      </w:tabs>
      <w:ind w:left="483" w:hanging="483"/>
    </w:pPr>
  </w:style>
  <w:style w:type="paragraph" w:customStyle="1" w:styleId="2Einrckung">
    <w:name w:val="2. Einrückung"/>
    <w:basedOn w:val="1Einrckung"/>
    <w:rsid w:val="00810A87"/>
    <w:pPr>
      <w:tabs>
        <w:tab w:val="left" w:pos="958"/>
      </w:tabs>
      <w:ind w:left="958"/>
    </w:pPr>
  </w:style>
  <w:style w:type="paragraph" w:customStyle="1" w:styleId="3Einrckung">
    <w:name w:val="3. Einrückung"/>
    <w:basedOn w:val="2Einrckung"/>
    <w:rsid w:val="00810A87"/>
    <w:pPr>
      <w:tabs>
        <w:tab w:val="left" w:pos="1418"/>
      </w:tabs>
      <w:ind w:left="1418"/>
    </w:pPr>
  </w:style>
  <w:style w:type="paragraph" w:customStyle="1" w:styleId="DatEinrckung">
    <w:name w:val="Dat.Einrückung"/>
    <w:basedOn w:val="Normal"/>
    <w:rsid w:val="00810A87"/>
    <w:pPr>
      <w:tabs>
        <w:tab w:val="left" w:pos="1474"/>
      </w:tabs>
      <w:ind w:left="1474" w:hanging="1474"/>
    </w:pPr>
  </w:style>
  <w:style w:type="paragraph" w:customStyle="1" w:styleId="Spiegel">
    <w:name w:val="Spiegel"/>
    <w:basedOn w:val="Normal"/>
    <w:rsid w:val="00810A87"/>
    <w:pPr>
      <w:spacing w:line="240" w:lineRule="atLeast"/>
      <w:ind w:left="340" w:hanging="340"/>
    </w:pPr>
    <w:rPr>
      <w:sz w:val="24"/>
    </w:rPr>
  </w:style>
  <w:style w:type="character" w:styleId="PageNumber">
    <w:name w:val="page number"/>
    <w:basedOn w:val="DefaultParagraphFont"/>
    <w:rsid w:val="00810A87"/>
  </w:style>
  <w:style w:type="paragraph" w:styleId="DocumentMap">
    <w:name w:val="Document Map"/>
    <w:basedOn w:val="Normal"/>
    <w:semiHidden/>
    <w:rsid w:val="00810A87"/>
    <w:pPr>
      <w:shd w:val="clear" w:color="auto" w:fill="000080"/>
    </w:pPr>
    <w:rPr>
      <w:rFonts w:ascii="Tahoma" w:hAnsi="Tahoma"/>
    </w:rPr>
  </w:style>
  <w:style w:type="paragraph" w:customStyle="1" w:styleId="Adresse">
    <w:name w:val="Adresse"/>
    <w:basedOn w:val="Normal"/>
    <w:rsid w:val="00810A87"/>
    <w:pPr>
      <w:framePr w:hSpace="142" w:vSpace="142" w:wrap="auto" w:hAnchor="margin"/>
      <w:tabs>
        <w:tab w:val="left" w:pos="2268"/>
      </w:tabs>
    </w:pPr>
    <w:rPr>
      <w:rFonts w:ascii="Arial" w:hAnsi="Arial"/>
    </w:rPr>
  </w:style>
  <w:style w:type="character" w:styleId="Hyperlink">
    <w:name w:val="Hyperlink"/>
    <w:basedOn w:val="DefaultParagraphFont"/>
    <w:uiPriority w:val="99"/>
    <w:rsid w:val="00810A87"/>
    <w:rPr>
      <w:color w:val="0000FF"/>
      <w:u w:val="single"/>
    </w:rPr>
  </w:style>
  <w:style w:type="character" w:styleId="FollowedHyperlink">
    <w:name w:val="FollowedHyperlink"/>
    <w:basedOn w:val="DefaultParagraphFont"/>
    <w:rsid w:val="00810A87"/>
    <w:rPr>
      <w:color w:val="800080"/>
      <w:u w:val="single"/>
    </w:rPr>
  </w:style>
  <w:style w:type="character" w:customStyle="1" w:styleId="FooterChar">
    <w:name w:val="Footer Char"/>
    <w:basedOn w:val="DefaultParagraphFont"/>
    <w:link w:val="Footer"/>
    <w:rsid w:val="00ED01BF"/>
    <w:rPr>
      <w:rFonts w:ascii="Univers (WN)" w:hAnsi="Univers (WN)"/>
      <w:sz w:val="22"/>
    </w:rPr>
  </w:style>
  <w:style w:type="paragraph" w:styleId="BodyTextIndent">
    <w:name w:val="Body Text Indent"/>
    <w:basedOn w:val="Normal"/>
    <w:link w:val="BodyTextIndentChar"/>
    <w:unhideWhenUsed/>
    <w:rsid w:val="00B224AB"/>
    <w:pPr>
      <w:spacing w:after="120"/>
      <w:ind w:left="709" w:hanging="709"/>
    </w:pPr>
    <w:rPr>
      <w:rFonts w:ascii="Arial" w:hAnsi="Arial"/>
      <w:sz w:val="20"/>
    </w:rPr>
  </w:style>
  <w:style w:type="character" w:customStyle="1" w:styleId="BodyTextIndentChar">
    <w:name w:val="Body Text Indent Char"/>
    <w:basedOn w:val="DefaultParagraphFont"/>
    <w:link w:val="BodyTextIndent"/>
    <w:rsid w:val="00B224AB"/>
    <w:rPr>
      <w:rFonts w:ascii="Arial" w:hAnsi="Arial"/>
    </w:rPr>
  </w:style>
  <w:style w:type="table" w:styleId="TableGrid">
    <w:name w:val="Table Grid"/>
    <w:basedOn w:val="TableNormal"/>
    <w:uiPriority w:val="59"/>
    <w:rsid w:val="00AE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80E"/>
    <w:rPr>
      <w:rFonts w:ascii="Tahoma" w:hAnsi="Tahoma" w:cs="Tahoma"/>
      <w:sz w:val="16"/>
      <w:szCs w:val="16"/>
    </w:rPr>
  </w:style>
  <w:style w:type="character" w:customStyle="1" w:styleId="BalloonTextChar">
    <w:name w:val="Balloon Text Char"/>
    <w:basedOn w:val="DefaultParagraphFont"/>
    <w:link w:val="BalloonText"/>
    <w:uiPriority w:val="99"/>
    <w:semiHidden/>
    <w:rsid w:val="0041180E"/>
    <w:rPr>
      <w:rFonts w:ascii="Tahoma" w:hAnsi="Tahoma" w:cs="Tahoma"/>
      <w:sz w:val="16"/>
      <w:szCs w:val="16"/>
    </w:rPr>
  </w:style>
  <w:style w:type="paragraph" w:styleId="ListParagraph">
    <w:name w:val="List Paragraph"/>
    <w:basedOn w:val="Normal"/>
    <w:uiPriority w:val="34"/>
    <w:qFormat/>
    <w:rsid w:val="007E4A31"/>
    <w:pPr>
      <w:ind w:left="720"/>
      <w:contextualSpacing/>
    </w:pPr>
  </w:style>
  <w:style w:type="character" w:customStyle="1" w:styleId="Heading1Char">
    <w:name w:val="Heading 1 Char"/>
    <w:basedOn w:val="DefaultParagraphFont"/>
    <w:link w:val="Heading1"/>
    <w:uiPriority w:val="9"/>
    <w:rsid w:val="007721C0"/>
    <w:rPr>
      <w:rFonts w:asciiTheme="majorHAnsi" w:eastAsiaTheme="majorEastAsia" w:hAnsiTheme="majorHAnsi" w:cstheme="majorBidi"/>
      <w:b/>
      <w:bCs/>
      <w:color w:val="365F91" w:themeColor="accent1" w:themeShade="BF"/>
      <w:sz w:val="28"/>
      <w:szCs w:val="28"/>
    </w:rPr>
  </w:style>
  <w:style w:type="paragraph" w:customStyle="1" w:styleId="DFSStandard">
    <w:name w:val="__DFS Standard"/>
    <w:link w:val="DFSStandardZchn"/>
    <w:rsid w:val="00FB2A4C"/>
    <w:pPr>
      <w:tabs>
        <w:tab w:val="left" w:pos="1134"/>
      </w:tabs>
      <w:spacing w:line="300" w:lineRule="atLeast"/>
      <w:jc w:val="both"/>
    </w:pPr>
    <w:rPr>
      <w:rFonts w:ascii="Arial" w:hAnsi="Arial"/>
      <w:sz w:val="22"/>
      <w:lang w:val="en-GB"/>
    </w:rPr>
  </w:style>
  <w:style w:type="character" w:customStyle="1" w:styleId="DFSStandardZchn">
    <w:name w:val="__DFS Standard Zchn"/>
    <w:basedOn w:val="DefaultParagraphFont"/>
    <w:link w:val="DFSStandard"/>
    <w:locked/>
    <w:rsid w:val="00FB2A4C"/>
    <w:rPr>
      <w:rFonts w:ascii="Arial" w:hAnsi="Arial"/>
      <w:sz w:val="22"/>
      <w:lang w:val="en-GB"/>
    </w:rPr>
  </w:style>
  <w:style w:type="character" w:customStyle="1" w:styleId="ltsentence">
    <w:name w:val="ltsentence"/>
    <w:basedOn w:val="DefaultParagraphFont"/>
    <w:rsid w:val="00FB2A4C"/>
  </w:style>
  <w:style w:type="character" w:customStyle="1" w:styleId="ltword">
    <w:name w:val="ltword"/>
    <w:basedOn w:val="DefaultParagraphFont"/>
    <w:rsid w:val="00FB2A4C"/>
  </w:style>
  <w:style w:type="paragraph" w:customStyle="1" w:styleId="Default">
    <w:name w:val="Default"/>
    <w:rsid w:val="00FB2A4C"/>
    <w:pPr>
      <w:autoSpaceDE w:val="0"/>
      <w:autoSpaceDN w:val="0"/>
      <w:adjustRightInd w:val="0"/>
    </w:pPr>
    <w:rPr>
      <w:rFonts w:ascii="Arial" w:hAnsi="Arial" w:cs="Arial"/>
      <w:color w:val="000000"/>
      <w:sz w:val="24"/>
      <w:szCs w:val="24"/>
      <w:lang w:val="en-GB" w:eastAsia="en-GB"/>
    </w:rPr>
  </w:style>
  <w:style w:type="character" w:customStyle="1" w:styleId="sdocnumber">
    <w:name w:val="sdocnumber"/>
    <w:basedOn w:val="DefaultParagraphFont"/>
    <w:rsid w:val="00A33AF2"/>
  </w:style>
  <w:style w:type="paragraph" w:styleId="BodyTextIndent2">
    <w:name w:val="Body Text Indent 2"/>
    <w:basedOn w:val="Normal"/>
    <w:link w:val="BodyTextIndent2Char"/>
    <w:uiPriority w:val="99"/>
    <w:semiHidden/>
    <w:unhideWhenUsed/>
    <w:rsid w:val="00C672E2"/>
    <w:pPr>
      <w:spacing w:after="120" w:line="480" w:lineRule="auto"/>
      <w:ind w:left="283"/>
    </w:pPr>
  </w:style>
  <w:style w:type="character" w:customStyle="1" w:styleId="BodyTextIndent2Char">
    <w:name w:val="Body Text Indent 2 Char"/>
    <w:basedOn w:val="DefaultParagraphFont"/>
    <w:link w:val="BodyTextIndent2"/>
    <w:uiPriority w:val="99"/>
    <w:semiHidden/>
    <w:rsid w:val="00C672E2"/>
    <w:rPr>
      <w:rFonts w:ascii="Univers (WN)" w:hAnsi="Univers (WN)"/>
      <w:sz w:val="22"/>
    </w:rPr>
  </w:style>
  <w:style w:type="paragraph" w:styleId="FootnoteText">
    <w:name w:val="footnote text"/>
    <w:basedOn w:val="Normal"/>
    <w:link w:val="FootnoteTextChar"/>
    <w:uiPriority w:val="99"/>
    <w:rsid w:val="00C672E2"/>
    <w:pPr>
      <w:widowControl w:val="0"/>
      <w:autoSpaceDE w:val="0"/>
      <w:autoSpaceDN w:val="0"/>
    </w:pPr>
    <w:rPr>
      <w:rFonts w:ascii="Times New Roman" w:hAnsi="Times New Roman"/>
      <w:sz w:val="20"/>
      <w:lang w:val="en-GB" w:eastAsia="en-US"/>
    </w:rPr>
  </w:style>
  <w:style w:type="character" w:customStyle="1" w:styleId="FootnoteTextChar">
    <w:name w:val="Footnote Text Char"/>
    <w:basedOn w:val="DefaultParagraphFont"/>
    <w:link w:val="FootnoteText"/>
    <w:uiPriority w:val="99"/>
    <w:rsid w:val="00C672E2"/>
    <w:rPr>
      <w:lang w:val="en-GB" w:eastAsia="en-US"/>
    </w:rPr>
  </w:style>
  <w:style w:type="character" w:styleId="FootnoteReference">
    <w:name w:val="footnote reference"/>
    <w:uiPriority w:val="99"/>
    <w:rsid w:val="00C672E2"/>
    <w:rPr>
      <w:vertAlign w:val="superscript"/>
    </w:rPr>
  </w:style>
  <w:style w:type="character" w:styleId="CommentReference">
    <w:name w:val="annotation reference"/>
    <w:basedOn w:val="DefaultParagraphFont"/>
    <w:uiPriority w:val="99"/>
    <w:semiHidden/>
    <w:unhideWhenUsed/>
    <w:rsid w:val="00E6423B"/>
    <w:rPr>
      <w:sz w:val="18"/>
      <w:szCs w:val="18"/>
    </w:rPr>
  </w:style>
  <w:style w:type="paragraph" w:styleId="CommentText">
    <w:name w:val="annotation text"/>
    <w:basedOn w:val="Normal"/>
    <w:link w:val="CommentTextChar"/>
    <w:uiPriority w:val="99"/>
    <w:semiHidden/>
    <w:unhideWhenUsed/>
    <w:rsid w:val="00E6423B"/>
    <w:rPr>
      <w:sz w:val="24"/>
      <w:szCs w:val="24"/>
    </w:rPr>
  </w:style>
  <w:style w:type="character" w:customStyle="1" w:styleId="CommentTextChar">
    <w:name w:val="Comment Text Char"/>
    <w:basedOn w:val="DefaultParagraphFont"/>
    <w:link w:val="CommentText"/>
    <w:uiPriority w:val="99"/>
    <w:semiHidden/>
    <w:rsid w:val="00E6423B"/>
    <w:rPr>
      <w:rFonts w:ascii="Univers (WN)" w:hAnsi="Univers (WN)"/>
      <w:sz w:val="24"/>
      <w:szCs w:val="24"/>
    </w:rPr>
  </w:style>
  <w:style w:type="paragraph" w:styleId="CommentSubject">
    <w:name w:val="annotation subject"/>
    <w:basedOn w:val="CommentText"/>
    <w:next w:val="CommentText"/>
    <w:link w:val="CommentSubjectChar"/>
    <w:uiPriority w:val="99"/>
    <w:semiHidden/>
    <w:unhideWhenUsed/>
    <w:rsid w:val="00E6423B"/>
    <w:rPr>
      <w:b/>
      <w:bCs/>
      <w:sz w:val="20"/>
      <w:szCs w:val="20"/>
    </w:rPr>
  </w:style>
  <w:style w:type="character" w:customStyle="1" w:styleId="CommentSubjectChar">
    <w:name w:val="Comment Subject Char"/>
    <w:basedOn w:val="CommentTextChar"/>
    <w:link w:val="CommentSubject"/>
    <w:uiPriority w:val="99"/>
    <w:semiHidden/>
    <w:rsid w:val="00E6423B"/>
    <w:rPr>
      <w:rFonts w:ascii="Univers (WN)" w:hAnsi="Univers (WN)"/>
      <w:b/>
      <w:bCs/>
      <w:sz w:val="24"/>
      <w:szCs w:val="24"/>
    </w:rPr>
  </w:style>
  <w:style w:type="character" w:styleId="Strong">
    <w:name w:val="Strong"/>
    <w:uiPriority w:val="22"/>
    <w:qFormat/>
    <w:rsid w:val="00790955"/>
    <w:rPr>
      <w:b/>
      <w:bCs/>
    </w:rPr>
  </w:style>
  <w:style w:type="character" w:customStyle="1" w:styleId="apple-converted-space">
    <w:name w:val="apple-converted-space"/>
    <w:basedOn w:val="DefaultParagraphFont"/>
    <w:rsid w:val="005056E1"/>
  </w:style>
  <w:style w:type="paragraph" w:styleId="NoSpacing">
    <w:name w:val="No Spacing"/>
    <w:uiPriority w:val="1"/>
    <w:qFormat/>
    <w:rsid w:val="00AC0055"/>
    <w:rPr>
      <w:rFonts w:ascii="Univers (WN)" w:hAnsi="Univers (WN)"/>
      <w:sz w:val="22"/>
    </w:rPr>
  </w:style>
  <w:style w:type="paragraph" w:styleId="BodyText">
    <w:name w:val="Body Text"/>
    <w:basedOn w:val="Normal"/>
    <w:link w:val="BodyTextChar"/>
    <w:uiPriority w:val="99"/>
    <w:unhideWhenUsed/>
    <w:rsid w:val="006A75B3"/>
    <w:pPr>
      <w:spacing w:after="120"/>
    </w:pPr>
  </w:style>
  <w:style w:type="character" w:customStyle="1" w:styleId="BodyTextChar">
    <w:name w:val="Body Text Char"/>
    <w:basedOn w:val="DefaultParagraphFont"/>
    <w:link w:val="BodyText"/>
    <w:uiPriority w:val="99"/>
    <w:rsid w:val="006A75B3"/>
    <w:rPr>
      <w:rFonts w:ascii="Univers (WN)" w:hAnsi="Univers (WN)"/>
      <w:sz w:val="22"/>
    </w:rPr>
  </w:style>
  <w:style w:type="character" w:customStyle="1" w:styleId="1EinrckungZchn">
    <w:name w:val="1. Einrückung Zchn"/>
    <w:link w:val="1Einrckung"/>
    <w:rsid w:val="006A75B3"/>
    <w:rPr>
      <w:rFonts w:ascii="Univers (WN)" w:hAnsi="Univers (W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A87"/>
    <w:rPr>
      <w:rFonts w:ascii="Univers (WN)" w:hAnsi="Univers (WN)"/>
      <w:sz w:val="22"/>
    </w:rPr>
  </w:style>
  <w:style w:type="paragraph" w:styleId="Heading1">
    <w:name w:val="heading 1"/>
    <w:basedOn w:val="Normal"/>
    <w:next w:val="Normal"/>
    <w:link w:val="Heading1Char"/>
    <w:uiPriority w:val="9"/>
    <w:qFormat/>
    <w:rsid w:val="007721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Indent"/>
    <w:qFormat/>
    <w:rsid w:val="00810A87"/>
    <w:pPr>
      <w:ind w:left="198"/>
      <w:outlineLvl w:val="2"/>
    </w:pPr>
    <w:rPr>
      <w:rFonts w:ascii="Times New Roman" w:hAnsi="Times New Roman"/>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810A87"/>
    <w:pPr>
      <w:ind w:left="397"/>
    </w:pPr>
  </w:style>
  <w:style w:type="paragraph" w:styleId="Footer">
    <w:name w:val="footer"/>
    <w:basedOn w:val="Normal"/>
    <w:link w:val="FooterChar"/>
    <w:rsid w:val="00810A87"/>
    <w:pPr>
      <w:tabs>
        <w:tab w:val="center" w:pos="4819"/>
        <w:tab w:val="right" w:pos="9071"/>
      </w:tabs>
    </w:pPr>
  </w:style>
  <w:style w:type="paragraph" w:styleId="Header">
    <w:name w:val="header"/>
    <w:basedOn w:val="Normal"/>
    <w:rsid w:val="00810A87"/>
    <w:pPr>
      <w:tabs>
        <w:tab w:val="center" w:pos="4252"/>
        <w:tab w:val="right" w:pos="8504"/>
      </w:tabs>
    </w:pPr>
  </w:style>
  <w:style w:type="paragraph" w:customStyle="1" w:styleId="1Einrckung">
    <w:name w:val="1. Einrückung"/>
    <w:basedOn w:val="Normal"/>
    <w:link w:val="1EinrckungZchn"/>
    <w:rsid w:val="00810A87"/>
    <w:pPr>
      <w:tabs>
        <w:tab w:val="left" w:pos="483"/>
      </w:tabs>
      <w:ind w:left="483" w:hanging="483"/>
    </w:pPr>
  </w:style>
  <w:style w:type="paragraph" w:customStyle="1" w:styleId="2Einrckung">
    <w:name w:val="2. Einrückung"/>
    <w:basedOn w:val="1Einrckung"/>
    <w:rsid w:val="00810A87"/>
    <w:pPr>
      <w:tabs>
        <w:tab w:val="left" w:pos="958"/>
      </w:tabs>
      <w:ind w:left="958"/>
    </w:pPr>
  </w:style>
  <w:style w:type="paragraph" w:customStyle="1" w:styleId="3Einrckung">
    <w:name w:val="3. Einrückung"/>
    <w:basedOn w:val="2Einrckung"/>
    <w:rsid w:val="00810A87"/>
    <w:pPr>
      <w:tabs>
        <w:tab w:val="left" w:pos="1418"/>
      </w:tabs>
      <w:ind w:left="1418"/>
    </w:pPr>
  </w:style>
  <w:style w:type="paragraph" w:customStyle="1" w:styleId="DatEinrckung">
    <w:name w:val="Dat.Einrückung"/>
    <w:basedOn w:val="Normal"/>
    <w:rsid w:val="00810A87"/>
    <w:pPr>
      <w:tabs>
        <w:tab w:val="left" w:pos="1474"/>
      </w:tabs>
      <w:ind w:left="1474" w:hanging="1474"/>
    </w:pPr>
  </w:style>
  <w:style w:type="paragraph" w:customStyle="1" w:styleId="Spiegel">
    <w:name w:val="Spiegel"/>
    <w:basedOn w:val="Normal"/>
    <w:rsid w:val="00810A87"/>
    <w:pPr>
      <w:spacing w:line="240" w:lineRule="atLeast"/>
      <w:ind w:left="340" w:hanging="340"/>
    </w:pPr>
    <w:rPr>
      <w:sz w:val="24"/>
    </w:rPr>
  </w:style>
  <w:style w:type="character" w:styleId="PageNumber">
    <w:name w:val="page number"/>
    <w:basedOn w:val="DefaultParagraphFont"/>
    <w:rsid w:val="00810A87"/>
  </w:style>
  <w:style w:type="paragraph" w:styleId="DocumentMap">
    <w:name w:val="Document Map"/>
    <w:basedOn w:val="Normal"/>
    <w:semiHidden/>
    <w:rsid w:val="00810A87"/>
    <w:pPr>
      <w:shd w:val="clear" w:color="auto" w:fill="000080"/>
    </w:pPr>
    <w:rPr>
      <w:rFonts w:ascii="Tahoma" w:hAnsi="Tahoma"/>
    </w:rPr>
  </w:style>
  <w:style w:type="paragraph" w:customStyle="1" w:styleId="Adresse">
    <w:name w:val="Adresse"/>
    <w:basedOn w:val="Normal"/>
    <w:rsid w:val="00810A87"/>
    <w:pPr>
      <w:framePr w:hSpace="142" w:vSpace="142" w:wrap="auto" w:hAnchor="margin"/>
      <w:tabs>
        <w:tab w:val="left" w:pos="2268"/>
      </w:tabs>
    </w:pPr>
    <w:rPr>
      <w:rFonts w:ascii="Arial" w:hAnsi="Arial"/>
    </w:rPr>
  </w:style>
  <w:style w:type="character" w:styleId="Hyperlink">
    <w:name w:val="Hyperlink"/>
    <w:basedOn w:val="DefaultParagraphFont"/>
    <w:uiPriority w:val="99"/>
    <w:rsid w:val="00810A87"/>
    <w:rPr>
      <w:color w:val="0000FF"/>
      <w:u w:val="single"/>
    </w:rPr>
  </w:style>
  <w:style w:type="character" w:styleId="FollowedHyperlink">
    <w:name w:val="FollowedHyperlink"/>
    <w:basedOn w:val="DefaultParagraphFont"/>
    <w:rsid w:val="00810A87"/>
    <w:rPr>
      <w:color w:val="800080"/>
      <w:u w:val="single"/>
    </w:rPr>
  </w:style>
  <w:style w:type="character" w:customStyle="1" w:styleId="FooterChar">
    <w:name w:val="Footer Char"/>
    <w:basedOn w:val="DefaultParagraphFont"/>
    <w:link w:val="Footer"/>
    <w:rsid w:val="00ED01BF"/>
    <w:rPr>
      <w:rFonts w:ascii="Univers (WN)" w:hAnsi="Univers (WN)"/>
      <w:sz w:val="22"/>
    </w:rPr>
  </w:style>
  <w:style w:type="paragraph" w:styleId="BodyTextIndent">
    <w:name w:val="Body Text Indent"/>
    <w:basedOn w:val="Normal"/>
    <w:link w:val="BodyTextIndentChar"/>
    <w:unhideWhenUsed/>
    <w:rsid w:val="00B224AB"/>
    <w:pPr>
      <w:spacing w:after="120"/>
      <w:ind w:left="709" w:hanging="709"/>
    </w:pPr>
    <w:rPr>
      <w:rFonts w:ascii="Arial" w:hAnsi="Arial"/>
      <w:sz w:val="20"/>
    </w:rPr>
  </w:style>
  <w:style w:type="character" w:customStyle="1" w:styleId="BodyTextIndentChar">
    <w:name w:val="Body Text Indent Char"/>
    <w:basedOn w:val="DefaultParagraphFont"/>
    <w:link w:val="BodyTextIndent"/>
    <w:rsid w:val="00B224AB"/>
    <w:rPr>
      <w:rFonts w:ascii="Arial" w:hAnsi="Arial"/>
    </w:rPr>
  </w:style>
  <w:style w:type="table" w:styleId="TableGrid">
    <w:name w:val="Table Grid"/>
    <w:basedOn w:val="TableNormal"/>
    <w:uiPriority w:val="59"/>
    <w:rsid w:val="00AE21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180E"/>
    <w:rPr>
      <w:rFonts w:ascii="Tahoma" w:hAnsi="Tahoma" w:cs="Tahoma"/>
      <w:sz w:val="16"/>
      <w:szCs w:val="16"/>
    </w:rPr>
  </w:style>
  <w:style w:type="character" w:customStyle="1" w:styleId="BalloonTextChar">
    <w:name w:val="Balloon Text Char"/>
    <w:basedOn w:val="DefaultParagraphFont"/>
    <w:link w:val="BalloonText"/>
    <w:uiPriority w:val="99"/>
    <w:semiHidden/>
    <w:rsid w:val="0041180E"/>
    <w:rPr>
      <w:rFonts w:ascii="Tahoma" w:hAnsi="Tahoma" w:cs="Tahoma"/>
      <w:sz w:val="16"/>
      <w:szCs w:val="16"/>
    </w:rPr>
  </w:style>
  <w:style w:type="paragraph" w:styleId="ListParagraph">
    <w:name w:val="List Paragraph"/>
    <w:basedOn w:val="Normal"/>
    <w:uiPriority w:val="34"/>
    <w:qFormat/>
    <w:rsid w:val="007E4A31"/>
    <w:pPr>
      <w:ind w:left="720"/>
      <w:contextualSpacing/>
    </w:pPr>
  </w:style>
  <w:style w:type="character" w:customStyle="1" w:styleId="Heading1Char">
    <w:name w:val="Heading 1 Char"/>
    <w:basedOn w:val="DefaultParagraphFont"/>
    <w:link w:val="Heading1"/>
    <w:uiPriority w:val="9"/>
    <w:rsid w:val="007721C0"/>
    <w:rPr>
      <w:rFonts w:asciiTheme="majorHAnsi" w:eastAsiaTheme="majorEastAsia" w:hAnsiTheme="majorHAnsi" w:cstheme="majorBidi"/>
      <w:b/>
      <w:bCs/>
      <w:color w:val="365F91" w:themeColor="accent1" w:themeShade="BF"/>
      <w:sz w:val="28"/>
      <w:szCs w:val="28"/>
    </w:rPr>
  </w:style>
  <w:style w:type="paragraph" w:customStyle="1" w:styleId="DFSStandard">
    <w:name w:val="__DFS Standard"/>
    <w:link w:val="DFSStandardZchn"/>
    <w:rsid w:val="00FB2A4C"/>
    <w:pPr>
      <w:tabs>
        <w:tab w:val="left" w:pos="1134"/>
      </w:tabs>
      <w:spacing w:line="300" w:lineRule="atLeast"/>
      <w:jc w:val="both"/>
    </w:pPr>
    <w:rPr>
      <w:rFonts w:ascii="Arial" w:hAnsi="Arial"/>
      <w:sz w:val="22"/>
      <w:lang w:val="en-GB"/>
    </w:rPr>
  </w:style>
  <w:style w:type="character" w:customStyle="1" w:styleId="DFSStandardZchn">
    <w:name w:val="__DFS Standard Zchn"/>
    <w:basedOn w:val="DefaultParagraphFont"/>
    <w:link w:val="DFSStandard"/>
    <w:locked/>
    <w:rsid w:val="00FB2A4C"/>
    <w:rPr>
      <w:rFonts w:ascii="Arial" w:hAnsi="Arial"/>
      <w:sz w:val="22"/>
      <w:lang w:val="en-GB"/>
    </w:rPr>
  </w:style>
  <w:style w:type="character" w:customStyle="1" w:styleId="ltsentence">
    <w:name w:val="ltsentence"/>
    <w:basedOn w:val="DefaultParagraphFont"/>
    <w:rsid w:val="00FB2A4C"/>
  </w:style>
  <w:style w:type="character" w:customStyle="1" w:styleId="ltword">
    <w:name w:val="ltword"/>
    <w:basedOn w:val="DefaultParagraphFont"/>
    <w:rsid w:val="00FB2A4C"/>
  </w:style>
  <w:style w:type="paragraph" w:customStyle="1" w:styleId="Default">
    <w:name w:val="Default"/>
    <w:rsid w:val="00FB2A4C"/>
    <w:pPr>
      <w:autoSpaceDE w:val="0"/>
      <w:autoSpaceDN w:val="0"/>
      <w:adjustRightInd w:val="0"/>
    </w:pPr>
    <w:rPr>
      <w:rFonts w:ascii="Arial" w:hAnsi="Arial" w:cs="Arial"/>
      <w:color w:val="000000"/>
      <w:sz w:val="24"/>
      <w:szCs w:val="24"/>
      <w:lang w:val="en-GB" w:eastAsia="en-GB"/>
    </w:rPr>
  </w:style>
  <w:style w:type="character" w:customStyle="1" w:styleId="sdocnumber">
    <w:name w:val="sdocnumber"/>
    <w:basedOn w:val="DefaultParagraphFont"/>
    <w:rsid w:val="00A33AF2"/>
  </w:style>
  <w:style w:type="paragraph" w:styleId="BodyTextIndent2">
    <w:name w:val="Body Text Indent 2"/>
    <w:basedOn w:val="Normal"/>
    <w:link w:val="BodyTextIndent2Char"/>
    <w:uiPriority w:val="99"/>
    <w:semiHidden/>
    <w:unhideWhenUsed/>
    <w:rsid w:val="00C672E2"/>
    <w:pPr>
      <w:spacing w:after="120" w:line="480" w:lineRule="auto"/>
      <w:ind w:left="283"/>
    </w:pPr>
  </w:style>
  <w:style w:type="character" w:customStyle="1" w:styleId="BodyTextIndent2Char">
    <w:name w:val="Body Text Indent 2 Char"/>
    <w:basedOn w:val="DefaultParagraphFont"/>
    <w:link w:val="BodyTextIndent2"/>
    <w:uiPriority w:val="99"/>
    <w:semiHidden/>
    <w:rsid w:val="00C672E2"/>
    <w:rPr>
      <w:rFonts w:ascii="Univers (WN)" w:hAnsi="Univers (WN)"/>
      <w:sz w:val="22"/>
    </w:rPr>
  </w:style>
  <w:style w:type="paragraph" w:styleId="FootnoteText">
    <w:name w:val="footnote text"/>
    <w:basedOn w:val="Normal"/>
    <w:link w:val="FootnoteTextChar"/>
    <w:uiPriority w:val="99"/>
    <w:rsid w:val="00C672E2"/>
    <w:pPr>
      <w:widowControl w:val="0"/>
      <w:autoSpaceDE w:val="0"/>
      <w:autoSpaceDN w:val="0"/>
    </w:pPr>
    <w:rPr>
      <w:rFonts w:ascii="Times New Roman" w:hAnsi="Times New Roman"/>
      <w:sz w:val="20"/>
      <w:lang w:val="en-GB" w:eastAsia="en-US"/>
    </w:rPr>
  </w:style>
  <w:style w:type="character" w:customStyle="1" w:styleId="FootnoteTextChar">
    <w:name w:val="Footnote Text Char"/>
    <w:basedOn w:val="DefaultParagraphFont"/>
    <w:link w:val="FootnoteText"/>
    <w:uiPriority w:val="99"/>
    <w:rsid w:val="00C672E2"/>
    <w:rPr>
      <w:lang w:val="en-GB" w:eastAsia="en-US"/>
    </w:rPr>
  </w:style>
  <w:style w:type="character" w:styleId="FootnoteReference">
    <w:name w:val="footnote reference"/>
    <w:uiPriority w:val="99"/>
    <w:rsid w:val="00C672E2"/>
    <w:rPr>
      <w:vertAlign w:val="superscript"/>
    </w:rPr>
  </w:style>
  <w:style w:type="character" w:styleId="CommentReference">
    <w:name w:val="annotation reference"/>
    <w:basedOn w:val="DefaultParagraphFont"/>
    <w:uiPriority w:val="99"/>
    <w:semiHidden/>
    <w:unhideWhenUsed/>
    <w:rsid w:val="00E6423B"/>
    <w:rPr>
      <w:sz w:val="18"/>
      <w:szCs w:val="18"/>
    </w:rPr>
  </w:style>
  <w:style w:type="paragraph" w:styleId="CommentText">
    <w:name w:val="annotation text"/>
    <w:basedOn w:val="Normal"/>
    <w:link w:val="CommentTextChar"/>
    <w:uiPriority w:val="99"/>
    <w:semiHidden/>
    <w:unhideWhenUsed/>
    <w:rsid w:val="00E6423B"/>
    <w:rPr>
      <w:sz w:val="24"/>
      <w:szCs w:val="24"/>
    </w:rPr>
  </w:style>
  <w:style w:type="character" w:customStyle="1" w:styleId="CommentTextChar">
    <w:name w:val="Comment Text Char"/>
    <w:basedOn w:val="DefaultParagraphFont"/>
    <w:link w:val="CommentText"/>
    <w:uiPriority w:val="99"/>
    <w:semiHidden/>
    <w:rsid w:val="00E6423B"/>
    <w:rPr>
      <w:rFonts w:ascii="Univers (WN)" w:hAnsi="Univers (WN)"/>
      <w:sz w:val="24"/>
      <w:szCs w:val="24"/>
    </w:rPr>
  </w:style>
  <w:style w:type="paragraph" w:styleId="CommentSubject">
    <w:name w:val="annotation subject"/>
    <w:basedOn w:val="CommentText"/>
    <w:next w:val="CommentText"/>
    <w:link w:val="CommentSubjectChar"/>
    <w:uiPriority w:val="99"/>
    <w:semiHidden/>
    <w:unhideWhenUsed/>
    <w:rsid w:val="00E6423B"/>
    <w:rPr>
      <w:b/>
      <w:bCs/>
      <w:sz w:val="20"/>
      <w:szCs w:val="20"/>
    </w:rPr>
  </w:style>
  <w:style w:type="character" w:customStyle="1" w:styleId="CommentSubjectChar">
    <w:name w:val="Comment Subject Char"/>
    <w:basedOn w:val="CommentTextChar"/>
    <w:link w:val="CommentSubject"/>
    <w:uiPriority w:val="99"/>
    <w:semiHidden/>
    <w:rsid w:val="00E6423B"/>
    <w:rPr>
      <w:rFonts w:ascii="Univers (WN)" w:hAnsi="Univers (WN)"/>
      <w:b/>
      <w:bCs/>
      <w:sz w:val="24"/>
      <w:szCs w:val="24"/>
    </w:rPr>
  </w:style>
  <w:style w:type="character" w:styleId="Strong">
    <w:name w:val="Strong"/>
    <w:uiPriority w:val="22"/>
    <w:qFormat/>
    <w:rsid w:val="00790955"/>
    <w:rPr>
      <w:b/>
      <w:bCs/>
    </w:rPr>
  </w:style>
  <w:style w:type="character" w:customStyle="1" w:styleId="apple-converted-space">
    <w:name w:val="apple-converted-space"/>
    <w:basedOn w:val="DefaultParagraphFont"/>
    <w:rsid w:val="005056E1"/>
  </w:style>
  <w:style w:type="paragraph" w:styleId="NoSpacing">
    <w:name w:val="No Spacing"/>
    <w:uiPriority w:val="1"/>
    <w:qFormat/>
    <w:rsid w:val="00AC0055"/>
    <w:rPr>
      <w:rFonts w:ascii="Univers (WN)" w:hAnsi="Univers (WN)"/>
      <w:sz w:val="22"/>
    </w:rPr>
  </w:style>
  <w:style w:type="paragraph" w:styleId="BodyText">
    <w:name w:val="Body Text"/>
    <w:basedOn w:val="Normal"/>
    <w:link w:val="BodyTextChar"/>
    <w:uiPriority w:val="99"/>
    <w:unhideWhenUsed/>
    <w:rsid w:val="006A75B3"/>
    <w:pPr>
      <w:spacing w:after="120"/>
    </w:pPr>
  </w:style>
  <w:style w:type="character" w:customStyle="1" w:styleId="BodyTextChar">
    <w:name w:val="Body Text Char"/>
    <w:basedOn w:val="DefaultParagraphFont"/>
    <w:link w:val="BodyText"/>
    <w:uiPriority w:val="99"/>
    <w:rsid w:val="006A75B3"/>
    <w:rPr>
      <w:rFonts w:ascii="Univers (WN)" w:hAnsi="Univers (WN)"/>
      <w:sz w:val="22"/>
    </w:rPr>
  </w:style>
  <w:style w:type="character" w:customStyle="1" w:styleId="1EinrckungZchn">
    <w:name w:val="1. Einrückung Zchn"/>
    <w:link w:val="1Einrckung"/>
    <w:rsid w:val="006A75B3"/>
    <w:rPr>
      <w:rFonts w:ascii="Univers (WN)" w:hAnsi="Univers (W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1114">
      <w:bodyDiv w:val="1"/>
      <w:marLeft w:val="0"/>
      <w:marRight w:val="0"/>
      <w:marTop w:val="0"/>
      <w:marBottom w:val="0"/>
      <w:divBdr>
        <w:top w:val="none" w:sz="0" w:space="0" w:color="auto"/>
        <w:left w:val="none" w:sz="0" w:space="0" w:color="auto"/>
        <w:bottom w:val="none" w:sz="0" w:space="0" w:color="auto"/>
        <w:right w:val="none" w:sz="0" w:space="0" w:color="auto"/>
      </w:divBdr>
    </w:div>
    <w:div w:id="99108441">
      <w:bodyDiv w:val="1"/>
      <w:marLeft w:val="0"/>
      <w:marRight w:val="0"/>
      <w:marTop w:val="0"/>
      <w:marBottom w:val="0"/>
      <w:divBdr>
        <w:top w:val="none" w:sz="0" w:space="0" w:color="auto"/>
        <w:left w:val="none" w:sz="0" w:space="0" w:color="auto"/>
        <w:bottom w:val="none" w:sz="0" w:space="0" w:color="auto"/>
        <w:right w:val="none" w:sz="0" w:space="0" w:color="auto"/>
      </w:divBdr>
    </w:div>
    <w:div w:id="99683545">
      <w:bodyDiv w:val="1"/>
      <w:marLeft w:val="0"/>
      <w:marRight w:val="0"/>
      <w:marTop w:val="0"/>
      <w:marBottom w:val="0"/>
      <w:divBdr>
        <w:top w:val="none" w:sz="0" w:space="0" w:color="auto"/>
        <w:left w:val="none" w:sz="0" w:space="0" w:color="auto"/>
        <w:bottom w:val="none" w:sz="0" w:space="0" w:color="auto"/>
        <w:right w:val="none" w:sz="0" w:space="0" w:color="auto"/>
      </w:divBdr>
    </w:div>
    <w:div w:id="220748319">
      <w:bodyDiv w:val="1"/>
      <w:marLeft w:val="0"/>
      <w:marRight w:val="0"/>
      <w:marTop w:val="0"/>
      <w:marBottom w:val="0"/>
      <w:divBdr>
        <w:top w:val="none" w:sz="0" w:space="0" w:color="auto"/>
        <w:left w:val="none" w:sz="0" w:space="0" w:color="auto"/>
        <w:bottom w:val="none" w:sz="0" w:space="0" w:color="auto"/>
        <w:right w:val="none" w:sz="0" w:space="0" w:color="auto"/>
      </w:divBdr>
    </w:div>
    <w:div w:id="308243556">
      <w:bodyDiv w:val="1"/>
      <w:marLeft w:val="0"/>
      <w:marRight w:val="0"/>
      <w:marTop w:val="0"/>
      <w:marBottom w:val="0"/>
      <w:divBdr>
        <w:top w:val="none" w:sz="0" w:space="0" w:color="auto"/>
        <w:left w:val="none" w:sz="0" w:space="0" w:color="auto"/>
        <w:bottom w:val="none" w:sz="0" w:space="0" w:color="auto"/>
        <w:right w:val="none" w:sz="0" w:space="0" w:color="auto"/>
      </w:divBdr>
    </w:div>
    <w:div w:id="329455017">
      <w:bodyDiv w:val="1"/>
      <w:marLeft w:val="0"/>
      <w:marRight w:val="0"/>
      <w:marTop w:val="0"/>
      <w:marBottom w:val="0"/>
      <w:divBdr>
        <w:top w:val="none" w:sz="0" w:space="0" w:color="auto"/>
        <w:left w:val="none" w:sz="0" w:space="0" w:color="auto"/>
        <w:bottom w:val="none" w:sz="0" w:space="0" w:color="auto"/>
        <w:right w:val="none" w:sz="0" w:space="0" w:color="auto"/>
      </w:divBdr>
    </w:div>
    <w:div w:id="641154662">
      <w:bodyDiv w:val="1"/>
      <w:marLeft w:val="0"/>
      <w:marRight w:val="0"/>
      <w:marTop w:val="0"/>
      <w:marBottom w:val="0"/>
      <w:divBdr>
        <w:top w:val="none" w:sz="0" w:space="0" w:color="auto"/>
        <w:left w:val="none" w:sz="0" w:space="0" w:color="auto"/>
        <w:bottom w:val="none" w:sz="0" w:space="0" w:color="auto"/>
        <w:right w:val="none" w:sz="0" w:space="0" w:color="auto"/>
      </w:divBdr>
    </w:div>
    <w:div w:id="723483588">
      <w:bodyDiv w:val="1"/>
      <w:marLeft w:val="0"/>
      <w:marRight w:val="0"/>
      <w:marTop w:val="0"/>
      <w:marBottom w:val="0"/>
      <w:divBdr>
        <w:top w:val="none" w:sz="0" w:space="0" w:color="auto"/>
        <w:left w:val="none" w:sz="0" w:space="0" w:color="auto"/>
        <w:bottom w:val="none" w:sz="0" w:space="0" w:color="auto"/>
        <w:right w:val="none" w:sz="0" w:space="0" w:color="auto"/>
      </w:divBdr>
    </w:div>
    <w:div w:id="956105945">
      <w:bodyDiv w:val="1"/>
      <w:marLeft w:val="0"/>
      <w:marRight w:val="0"/>
      <w:marTop w:val="0"/>
      <w:marBottom w:val="0"/>
      <w:divBdr>
        <w:top w:val="none" w:sz="0" w:space="0" w:color="auto"/>
        <w:left w:val="none" w:sz="0" w:space="0" w:color="auto"/>
        <w:bottom w:val="none" w:sz="0" w:space="0" w:color="auto"/>
        <w:right w:val="none" w:sz="0" w:space="0" w:color="auto"/>
      </w:divBdr>
    </w:div>
    <w:div w:id="956837549">
      <w:bodyDiv w:val="1"/>
      <w:marLeft w:val="0"/>
      <w:marRight w:val="0"/>
      <w:marTop w:val="0"/>
      <w:marBottom w:val="0"/>
      <w:divBdr>
        <w:top w:val="none" w:sz="0" w:space="0" w:color="auto"/>
        <w:left w:val="none" w:sz="0" w:space="0" w:color="auto"/>
        <w:bottom w:val="none" w:sz="0" w:space="0" w:color="auto"/>
        <w:right w:val="none" w:sz="0" w:space="0" w:color="auto"/>
      </w:divBdr>
    </w:div>
    <w:div w:id="965236769">
      <w:bodyDiv w:val="1"/>
      <w:marLeft w:val="0"/>
      <w:marRight w:val="0"/>
      <w:marTop w:val="0"/>
      <w:marBottom w:val="0"/>
      <w:divBdr>
        <w:top w:val="none" w:sz="0" w:space="0" w:color="auto"/>
        <w:left w:val="none" w:sz="0" w:space="0" w:color="auto"/>
        <w:bottom w:val="none" w:sz="0" w:space="0" w:color="auto"/>
        <w:right w:val="none" w:sz="0" w:space="0" w:color="auto"/>
      </w:divBdr>
    </w:div>
    <w:div w:id="1034042531">
      <w:bodyDiv w:val="1"/>
      <w:marLeft w:val="0"/>
      <w:marRight w:val="0"/>
      <w:marTop w:val="0"/>
      <w:marBottom w:val="0"/>
      <w:divBdr>
        <w:top w:val="none" w:sz="0" w:space="0" w:color="auto"/>
        <w:left w:val="none" w:sz="0" w:space="0" w:color="auto"/>
        <w:bottom w:val="none" w:sz="0" w:space="0" w:color="auto"/>
        <w:right w:val="none" w:sz="0" w:space="0" w:color="auto"/>
      </w:divBdr>
    </w:div>
    <w:div w:id="1163592473">
      <w:bodyDiv w:val="1"/>
      <w:marLeft w:val="0"/>
      <w:marRight w:val="0"/>
      <w:marTop w:val="0"/>
      <w:marBottom w:val="0"/>
      <w:divBdr>
        <w:top w:val="none" w:sz="0" w:space="0" w:color="auto"/>
        <w:left w:val="none" w:sz="0" w:space="0" w:color="auto"/>
        <w:bottom w:val="none" w:sz="0" w:space="0" w:color="auto"/>
        <w:right w:val="none" w:sz="0" w:space="0" w:color="auto"/>
      </w:divBdr>
    </w:div>
    <w:div w:id="1171916386">
      <w:bodyDiv w:val="1"/>
      <w:marLeft w:val="0"/>
      <w:marRight w:val="0"/>
      <w:marTop w:val="0"/>
      <w:marBottom w:val="0"/>
      <w:divBdr>
        <w:top w:val="none" w:sz="0" w:space="0" w:color="auto"/>
        <w:left w:val="none" w:sz="0" w:space="0" w:color="auto"/>
        <w:bottom w:val="none" w:sz="0" w:space="0" w:color="auto"/>
        <w:right w:val="none" w:sz="0" w:space="0" w:color="auto"/>
      </w:divBdr>
    </w:div>
    <w:div w:id="1177764513">
      <w:bodyDiv w:val="1"/>
      <w:marLeft w:val="0"/>
      <w:marRight w:val="0"/>
      <w:marTop w:val="0"/>
      <w:marBottom w:val="0"/>
      <w:divBdr>
        <w:top w:val="none" w:sz="0" w:space="0" w:color="auto"/>
        <w:left w:val="none" w:sz="0" w:space="0" w:color="auto"/>
        <w:bottom w:val="none" w:sz="0" w:space="0" w:color="auto"/>
        <w:right w:val="none" w:sz="0" w:space="0" w:color="auto"/>
      </w:divBdr>
      <w:divsChild>
        <w:div w:id="1563326511">
          <w:marLeft w:val="0"/>
          <w:marRight w:val="0"/>
          <w:marTop w:val="0"/>
          <w:marBottom w:val="0"/>
          <w:divBdr>
            <w:top w:val="none" w:sz="0" w:space="0" w:color="auto"/>
            <w:left w:val="none" w:sz="0" w:space="0" w:color="auto"/>
            <w:bottom w:val="none" w:sz="0" w:space="0" w:color="auto"/>
            <w:right w:val="none" w:sz="0" w:space="0" w:color="auto"/>
          </w:divBdr>
        </w:div>
        <w:div w:id="1095632283">
          <w:marLeft w:val="0"/>
          <w:marRight w:val="0"/>
          <w:marTop w:val="0"/>
          <w:marBottom w:val="0"/>
          <w:divBdr>
            <w:top w:val="none" w:sz="0" w:space="0" w:color="auto"/>
            <w:left w:val="none" w:sz="0" w:space="0" w:color="auto"/>
            <w:bottom w:val="none" w:sz="0" w:space="0" w:color="auto"/>
            <w:right w:val="none" w:sz="0" w:space="0" w:color="auto"/>
          </w:divBdr>
        </w:div>
        <w:div w:id="217789259">
          <w:marLeft w:val="0"/>
          <w:marRight w:val="0"/>
          <w:marTop w:val="0"/>
          <w:marBottom w:val="0"/>
          <w:divBdr>
            <w:top w:val="none" w:sz="0" w:space="0" w:color="auto"/>
            <w:left w:val="none" w:sz="0" w:space="0" w:color="auto"/>
            <w:bottom w:val="none" w:sz="0" w:space="0" w:color="auto"/>
            <w:right w:val="none" w:sz="0" w:space="0" w:color="auto"/>
          </w:divBdr>
        </w:div>
        <w:div w:id="1683777607">
          <w:marLeft w:val="0"/>
          <w:marRight w:val="0"/>
          <w:marTop w:val="0"/>
          <w:marBottom w:val="0"/>
          <w:divBdr>
            <w:top w:val="none" w:sz="0" w:space="0" w:color="auto"/>
            <w:left w:val="none" w:sz="0" w:space="0" w:color="auto"/>
            <w:bottom w:val="none" w:sz="0" w:space="0" w:color="auto"/>
            <w:right w:val="none" w:sz="0" w:space="0" w:color="auto"/>
          </w:divBdr>
        </w:div>
        <w:div w:id="402534637">
          <w:marLeft w:val="0"/>
          <w:marRight w:val="0"/>
          <w:marTop w:val="0"/>
          <w:marBottom w:val="0"/>
          <w:divBdr>
            <w:top w:val="none" w:sz="0" w:space="0" w:color="auto"/>
            <w:left w:val="none" w:sz="0" w:space="0" w:color="auto"/>
            <w:bottom w:val="none" w:sz="0" w:space="0" w:color="auto"/>
            <w:right w:val="none" w:sz="0" w:space="0" w:color="auto"/>
          </w:divBdr>
        </w:div>
        <w:div w:id="383986022">
          <w:marLeft w:val="0"/>
          <w:marRight w:val="0"/>
          <w:marTop w:val="0"/>
          <w:marBottom w:val="0"/>
          <w:divBdr>
            <w:top w:val="none" w:sz="0" w:space="0" w:color="auto"/>
            <w:left w:val="none" w:sz="0" w:space="0" w:color="auto"/>
            <w:bottom w:val="none" w:sz="0" w:space="0" w:color="auto"/>
            <w:right w:val="none" w:sz="0" w:space="0" w:color="auto"/>
          </w:divBdr>
        </w:div>
        <w:div w:id="1391538265">
          <w:marLeft w:val="0"/>
          <w:marRight w:val="0"/>
          <w:marTop w:val="0"/>
          <w:marBottom w:val="0"/>
          <w:divBdr>
            <w:top w:val="none" w:sz="0" w:space="0" w:color="auto"/>
            <w:left w:val="none" w:sz="0" w:space="0" w:color="auto"/>
            <w:bottom w:val="none" w:sz="0" w:space="0" w:color="auto"/>
            <w:right w:val="none" w:sz="0" w:space="0" w:color="auto"/>
          </w:divBdr>
        </w:div>
        <w:div w:id="1391464764">
          <w:marLeft w:val="0"/>
          <w:marRight w:val="0"/>
          <w:marTop w:val="0"/>
          <w:marBottom w:val="0"/>
          <w:divBdr>
            <w:top w:val="none" w:sz="0" w:space="0" w:color="auto"/>
            <w:left w:val="none" w:sz="0" w:space="0" w:color="auto"/>
            <w:bottom w:val="none" w:sz="0" w:space="0" w:color="auto"/>
            <w:right w:val="none" w:sz="0" w:space="0" w:color="auto"/>
          </w:divBdr>
        </w:div>
        <w:div w:id="1065108930">
          <w:marLeft w:val="0"/>
          <w:marRight w:val="0"/>
          <w:marTop w:val="0"/>
          <w:marBottom w:val="0"/>
          <w:divBdr>
            <w:top w:val="none" w:sz="0" w:space="0" w:color="auto"/>
            <w:left w:val="none" w:sz="0" w:space="0" w:color="auto"/>
            <w:bottom w:val="none" w:sz="0" w:space="0" w:color="auto"/>
            <w:right w:val="none" w:sz="0" w:space="0" w:color="auto"/>
          </w:divBdr>
        </w:div>
        <w:div w:id="794830944">
          <w:marLeft w:val="0"/>
          <w:marRight w:val="0"/>
          <w:marTop w:val="0"/>
          <w:marBottom w:val="0"/>
          <w:divBdr>
            <w:top w:val="none" w:sz="0" w:space="0" w:color="auto"/>
            <w:left w:val="none" w:sz="0" w:space="0" w:color="auto"/>
            <w:bottom w:val="none" w:sz="0" w:space="0" w:color="auto"/>
            <w:right w:val="none" w:sz="0" w:space="0" w:color="auto"/>
          </w:divBdr>
        </w:div>
        <w:div w:id="143593829">
          <w:marLeft w:val="0"/>
          <w:marRight w:val="0"/>
          <w:marTop w:val="0"/>
          <w:marBottom w:val="0"/>
          <w:divBdr>
            <w:top w:val="none" w:sz="0" w:space="0" w:color="auto"/>
            <w:left w:val="none" w:sz="0" w:space="0" w:color="auto"/>
            <w:bottom w:val="none" w:sz="0" w:space="0" w:color="auto"/>
            <w:right w:val="none" w:sz="0" w:space="0" w:color="auto"/>
          </w:divBdr>
        </w:div>
        <w:div w:id="1764762004">
          <w:marLeft w:val="0"/>
          <w:marRight w:val="0"/>
          <w:marTop w:val="0"/>
          <w:marBottom w:val="0"/>
          <w:divBdr>
            <w:top w:val="none" w:sz="0" w:space="0" w:color="auto"/>
            <w:left w:val="none" w:sz="0" w:space="0" w:color="auto"/>
            <w:bottom w:val="none" w:sz="0" w:space="0" w:color="auto"/>
            <w:right w:val="none" w:sz="0" w:space="0" w:color="auto"/>
          </w:divBdr>
        </w:div>
        <w:div w:id="701788400">
          <w:marLeft w:val="0"/>
          <w:marRight w:val="0"/>
          <w:marTop w:val="0"/>
          <w:marBottom w:val="0"/>
          <w:divBdr>
            <w:top w:val="none" w:sz="0" w:space="0" w:color="auto"/>
            <w:left w:val="none" w:sz="0" w:space="0" w:color="auto"/>
            <w:bottom w:val="none" w:sz="0" w:space="0" w:color="auto"/>
            <w:right w:val="none" w:sz="0" w:space="0" w:color="auto"/>
          </w:divBdr>
        </w:div>
        <w:div w:id="1124495895">
          <w:marLeft w:val="0"/>
          <w:marRight w:val="0"/>
          <w:marTop w:val="0"/>
          <w:marBottom w:val="0"/>
          <w:divBdr>
            <w:top w:val="none" w:sz="0" w:space="0" w:color="auto"/>
            <w:left w:val="none" w:sz="0" w:space="0" w:color="auto"/>
            <w:bottom w:val="none" w:sz="0" w:space="0" w:color="auto"/>
            <w:right w:val="none" w:sz="0" w:space="0" w:color="auto"/>
          </w:divBdr>
        </w:div>
        <w:div w:id="1938515068">
          <w:marLeft w:val="0"/>
          <w:marRight w:val="0"/>
          <w:marTop w:val="0"/>
          <w:marBottom w:val="0"/>
          <w:divBdr>
            <w:top w:val="none" w:sz="0" w:space="0" w:color="auto"/>
            <w:left w:val="none" w:sz="0" w:space="0" w:color="auto"/>
            <w:bottom w:val="none" w:sz="0" w:space="0" w:color="auto"/>
            <w:right w:val="none" w:sz="0" w:space="0" w:color="auto"/>
          </w:divBdr>
        </w:div>
        <w:div w:id="506986884">
          <w:marLeft w:val="0"/>
          <w:marRight w:val="0"/>
          <w:marTop w:val="0"/>
          <w:marBottom w:val="0"/>
          <w:divBdr>
            <w:top w:val="none" w:sz="0" w:space="0" w:color="auto"/>
            <w:left w:val="none" w:sz="0" w:space="0" w:color="auto"/>
            <w:bottom w:val="none" w:sz="0" w:space="0" w:color="auto"/>
            <w:right w:val="none" w:sz="0" w:space="0" w:color="auto"/>
          </w:divBdr>
        </w:div>
        <w:div w:id="505559274">
          <w:marLeft w:val="0"/>
          <w:marRight w:val="0"/>
          <w:marTop w:val="0"/>
          <w:marBottom w:val="0"/>
          <w:divBdr>
            <w:top w:val="none" w:sz="0" w:space="0" w:color="auto"/>
            <w:left w:val="none" w:sz="0" w:space="0" w:color="auto"/>
            <w:bottom w:val="none" w:sz="0" w:space="0" w:color="auto"/>
            <w:right w:val="none" w:sz="0" w:space="0" w:color="auto"/>
          </w:divBdr>
        </w:div>
        <w:div w:id="1926263294">
          <w:marLeft w:val="0"/>
          <w:marRight w:val="0"/>
          <w:marTop w:val="0"/>
          <w:marBottom w:val="0"/>
          <w:divBdr>
            <w:top w:val="none" w:sz="0" w:space="0" w:color="auto"/>
            <w:left w:val="none" w:sz="0" w:space="0" w:color="auto"/>
            <w:bottom w:val="none" w:sz="0" w:space="0" w:color="auto"/>
            <w:right w:val="none" w:sz="0" w:space="0" w:color="auto"/>
          </w:divBdr>
        </w:div>
        <w:div w:id="1107969851">
          <w:marLeft w:val="0"/>
          <w:marRight w:val="0"/>
          <w:marTop w:val="0"/>
          <w:marBottom w:val="0"/>
          <w:divBdr>
            <w:top w:val="none" w:sz="0" w:space="0" w:color="auto"/>
            <w:left w:val="none" w:sz="0" w:space="0" w:color="auto"/>
            <w:bottom w:val="none" w:sz="0" w:space="0" w:color="auto"/>
            <w:right w:val="none" w:sz="0" w:space="0" w:color="auto"/>
          </w:divBdr>
        </w:div>
        <w:div w:id="895510798">
          <w:marLeft w:val="0"/>
          <w:marRight w:val="0"/>
          <w:marTop w:val="0"/>
          <w:marBottom w:val="0"/>
          <w:divBdr>
            <w:top w:val="none" w:sz="0" w:space="0" w:color="auto"/>
            <w:left w:val="none" w:sz="0" w:space="0" w:color="auto"/>
            <w:bottom w:val="none" w:sz="0" w:space="0" w:color="auto"/>
            <w:right w:val="none" w:sz="0" w:space="0" w:color="auto"/>
          </w:divBdr>
        </w:div>
        <w:div w:id="1501041039">
          <w:marLeft w:val="0"/>
          <w:marRight w:val="0"/>
          <w:marTop w:val="0"/>
          <w:marBottom w:val="0"/>
          <w:divBdr>
            <w:top w:val="none" w:sz="0" w:space="0" w:color="auto"/>
            <w:left w:val="none" w:sz="0" w:space="0" w:color="auto"/>
            <w:bottom w:val="none" w:sz="0" w:space="0" w:color="auto"/>
            <w:right w:val="none" w:sz="0" w:space="0" w:color="auto"/>
          </w:divBdr>
        </w:div>
        <w:div w:id="952593109">
          <w:marLeft w:val="0"/>
          <w:marRight w:val="0"/>
          <w:marTop w:val="0"/>
          <w:marBottom w:val="0"/>
          <w:divBdr>
            <w:top w:val="none" w:sz="0" w:space="0" w:color="auto"/>
            <w:left w:val="none" w:sz="0" w:space="0" w:color="auto"/>
            <w:bottom w:val="none" w:sz="0" w:space="0" w:color="auto"/>
            <w:right w:val="none" w:sz="0" w:space="0" w:color="auto"/>
          </w:divBdr>
        </w:div>
        <w:div w:id="378626341">
          <w:marLeft w:val="0"/>
          <w:marRight w:val="0"/>
          <w:marTop w:val="0"/>
          <w:marBottom w:val="0"/>
          <w:divBdr>
            <w:top w:val="none" w:sz="0" w:space="0" w:color="auto"/>
            <w:left w:val="none" w:sz="0" w:space="0" w:color="auto"/>
            <w:bottom w:val="none" w:sz="0" w:space="0" w:color="auto"/>
            <w:right w:val="none" w:sz="0" w:space="0" w:color="auto"/>
          </w:divBdr>
        </w:div>
        <w:div w:id="1673755908">
          <w:marLeft w:val="0"/>
          <w:marRight w:val="0"/>
          <w:marTop w:val="0"/>
          <w:marBottom w:val="0"/>
          <w:divBdr>
            <w:top w:val="none" w:sz="0" w:space="0" w:color="auto"/>
            <w:left w:val="none" w:sz="0" w:space="0" w:color="auto"/>
            <w:bottom w:val="none" w:sz="0" w:space="0" w:color="auto"/>
            <w:right w:val="none" w:sz="0" w:space="0" w:color="auto"/>
          </w:divBdr>
        </w:div>
        <w:div w:id="745305362">
          <w:marLeft w:val="0"/>
          <w:marRight w:val="0"/>
          <w:marTop w:val="0"/>
          <w:marBottom w:val="0"/>
          <w:divBdr>
            <w:top w:val="none" w:sz="0" w:space="0" w:color="auto"/>
            <w:left w:val="none" w:sz="0" w:space="0" w:color="auto"/>
            <w:bottom w:val="none" w:sz="0" w:space="0" w:color="auto"/>
            <w:right w:val="none" w:sz="0" w:space="0" w:color="auto"/>
          </w:divBdr>
        </w:div>
        <w:div w:id="1837719861">
          <w:marLeft w:val="0"/>
          <w:marRight w:val="0"/>
          <w:marTop w:val="0"/>
          <w:marBottom w:val="0"/>
          <w:divBdr>
            <w:top w:val="none" w:sz="0" w:space="0" w:color="auto"/>
            <w:left w:val="none" w:sz="0" w:space="0" w:color="auto"/>
            <w:bottom w:val="none" w:sz="0" w:space="0" w:color="auto"/>
            <w:right w:val="none" w:sz="0" w:space="0" w:color="auto"/>
          </w:divBdr>
        </w:div>
        <w:div w:id="1372342614">
          <w:marLeft w:val="0"/>
          <w:marRight w:val="0"/>
          <w:marTop w:val="0"/>
          <w:marBottom w:val="0"/>
          <w:divBdr>
            <w:top w:val="none" w:sz="0" w:space="0" w:color="auto"/>
            <w:left w:val="none" w:sz="0" w:space="0" w:color="auto"/>
            <w:bottom w:val="none" w:sz="0" w:space="0" w:color="auto"/>
            <w:right w:val="none" w:sz="0" w:space="0" w:color="auto"/>
          </w:divBdr>
        </w:div>
        <w:div w:id="168905879">
          <w:marLeft w:val="0"/>
          <w:marRight w:val="0"/>
          <w:marTop w:val="0"/>
          <w:marBottom w:val="0"/>
          <w:divBdr>
            <w:top w:val="none" w:sz="0" w:space="0" w:color="auto"/>
            <w:left w:val="none" w:sz="0" w:space="0" w:color="auto"/>
            <w:bottom w:val="none" w:sz="0" w:space="0" w:color="auto"/>
            <w:right w:val="none" w:sz="0" w:space="0" w:color="auto"/>
          </w:divBdr>
        </w:div>
        <w:div w:id="1690793020">
          <w:marLeft w:val="0"/>
          <w:marRight w:val="0"/>
          <w:marTop w:val="0"/>
          <w:marBottom w:val="0"/>
          <w:divBdr>
            <w:top w:val="none" w:sz="0" w:space="0" w:color="auto"/>
            <w:left w:val="none" w:sz="0" w:space="0" w:color="auto"/>
            <w:bottom w:val="none" w:sz="0" w:space="0" w:color="auto"/>
            <w:right w:val="none" w:sz="0" w:space="0" w:color="auto"/>
          </w:divBdr>
        </w:div>
        <w:div w:id="1451126104">
          <w:marLeft w:val="0"/>
          <w:marRight w:val="0"/>
          <w:marTop w:val="0"/>
          <w:marBottom w:val="0"/>
          <w:divBdr>
            <w:top w:val="none" w:sz="0" w:space="0" w:color="auto"/>
            <w:left w:val="none" w:sz="0" w:space="0" w:color="auto"/>
            <w:bottom w:val="none" w:sz="0" w:space="0" w:color="auto"/>
            <w:right w:val="none" w:sz="0" w:space="0" w:color="auto"/>
          </w:divBdr>
        </w:div>
        <w:div w:id="1955359901">
          <w:marLeft w:val="0"/>
          <w:marRight w:val="0"/>
          <w:marTop w:val="0"/>
          <w:marBottom w:val="0"/>
          <w:divBdr>
            <w:top w:val="none" w:sz="0" w:space="0" w:color="auto"/>
            <w:left w:val="none" w:sz="0" w:space="0" w:color="auto"/>
            <w:bottom w:val="none" w:sz="0" w:space="0" w:color="auto"/>
            <w:right w:val="none" w:sz="0" w:space="0" w:color="auto"/>
          </w:divBdr>
        </w:div>
        <w:div w:id="1591625044">
          <w:marLeft w:val="0"/>
          <w:marRight w:val="0"/>
          <w:marTop w:val="0"/>
          <w:marBottom w:val="0"/>
          <w:divBdr>
            <w:top w:val="none" w:sz="0" w:space="0" w:color="auto"/>
            <w:left w:val="none" w:sz="0" w:space="0" w:color="auto"/>
            <w:bottom w:val="none" w:sz="0" w:space="0" w:color="auto"/>
            <w:right w:val="none" w:sz="0" w:space="0" w:color="auto"/>
          </w:divBdr>
        </w:div>
        <w:div w:id="828061492">
          <w:marLeft w:val="0"/>
          <w:marRight w:val="0"/>
          <w:marTop w:val="0"/>
          <w:marBottom w:val="0"/>
          <w:divBdr>
            <w:top w:val="none" w:sz="0" w:space="0" w:color="auto"/>
            <w:left w:val="none" w:sz="0" w:space="0" w:color="auto"/>
            <w:bottom w:val="none" w:sz="0" w:space="0" w:color="auto"/>
            <w:right w:val="none" w:sz="0" w:space="0" w:color="auto"/>
          </w:divBdr>
        </w:div>
        <w:div w:id="1297830477">
          <w:marLeft w:val="0"/>
          <w:marRight w:val="0"/>
          <w:marTop w:val="0"/>
          <w:marBottom w:val="0"/>
          <w:divBdr>
            <w:top w:val="none" w:sz="0" w:space="0" w:color="auto"/>
            <w:left w:val="none" w:sz="0" w:space="0" w:color="auto"/>
            <w:bottom w:val="none" w:sz="0" w:space="0" w:color="auto"/>
            <w:right w:val="none" w:sz="0" w:space="0" w:color="auto"/>
          </w:divBdr>
        </w:div>
        <w:div w:id="2123258110">
          <w:marLeft w:val="0"/>
          <w:marRight w:val="0"/>
          <w:marTop w:val="0"/>
          <w:marBottom w:val="0"/>
          <w:divBdr>
            <w:top w:val="none" w:sz="0" w:space="0" w:color="auto"/>
            <w:left w:val="none" w:sz="0" w:space="0" w:color="auto"/>
            <w:bottom w:val="none" w:sz="0" w:space="0" w:color="auto"/>
            <w:right w:val="none" w:sz="0" w:space="0" w:color="auto"/>
          </w:divBdr>
        </w:div>
        <w:div w:id="917524105">
          <w:marLeft w:val="0"/>
          <w:marRight w:val="0"/>
          <w:marTop w:val="0"/>
          <w:marBottom w:val="0"/>
          <w:divBdr>
            <w:top w:val="none" w:sz="0" w:space="0" w:color="auto"/>
            <w:left w:val="none" w:sz="0" w:space="0" w:color="auto"/>
            <w:bottom w:val="none" w:sz="0" w:space="0" w:color="auto"/>
            <w:right w:val="none" w:sz="0" w:space="0" w:color="auto"/>
          </w:divBdr>
        </w:div>
        <w:div w:id="1830706180">
          <w:marLeft w:val="0"/>
          <w:marRight w:val="0"/>
          <w:marTop w:val="0"/>
          <w:marBottom w:val="0"/>
          <w:divBdr>
            <w:top w:val="none" w:sz="0" w:space="0" w:color="auto"/>
            <w:left w:val="none" w:sz="0" w:space="0" w:color="auto"/>
            <w:bottom w:val="none" w:sz="0" w:space="0" w:color="auto"/>
            <w:right w:val="none" w:sz="0" w:space="0" w:color="auto"/>
          </w:divBdr>
        </w:div>
        <w:div w:id="446974807">
          <w:marLeft w:val="0"/>
          <w:marRight w:val="0"/>
          <w:marTop w:val="0"/>
          <w:marBottom w:val="0"/>
          <w:divBdr>
            <w:top w:val="none" w:sz="0" w:space="0" w:color="auto"/>
            <w:left w:val="none" w:sz="0" w:space="0" w:color="auto"/>
            <w:bottom w:val="none" w:sz="0" w:space="0" w:color="auto"/>
            <w:right w:val="none" w:sz="0" w:space="0" w:color="auto"/>
          </w:divBdr>
        </w:div>
        <w:div w:id="1614164905">
          <w:marLeft w:val="0"/>
          <w:marRight w:val="0"/>
          <w:marTop w:val="0"/>
          <w:marBottom w:val="0"/>
          <w:divBdr>
            <w:top w:val="none" w:sz="0" w:space="0" w:color="auto"/>
            <w:left w:val="none" w:sz="0" w:space="0" w:color="auto"/>
            <w:bottom w:val="none" w:sz="0" w:space="0" w:color="auto"/>
            <w:right w:val="none" w:sz="0" w:space="0" w:color="auto"/>
          </w:divBdr>
        </w:div>
        <w:div w:id="1781412162">
          <w:marLeft w:val="0"/>
          <w:marRight w:val="0"/>
          <w:marTop w:val="0"/>
          <w:marBottom w:val="0"/>
          <w:divBdr>
            <w:top w:val="none" w:sz="0" w:space="0" w:color="auto"/>
            <w:left w:val="none" w:sz="0" w:space="0" w:color="auto"/>
            <w:bottom w:val="none" w:sz="0" w:space="0" w:color="auto"/>
            <w:right w:val="none" w:sz="0" w:space="0" w:color="auto"/>
          </w:divBdr>
        </w:div>
        <w:div w:id="1434090352">
          <w:marLeft w:val="0"/>
          <w:marRight w:val="0"/>
          <w:marTop w:val="0"/>
          <w:marBottom w:val="0"/>
          <w:divBdr>
            <w:top w:val="none" w:sz="0" w:space="0" w:color="auto"/>
            <w:left w:val="none" w:sz="0" w:space="0" w:color="auto"/>
            <w:bottom w:val="none" w:sz="0" w:space="0" w:color="auto"/>
            <w:right w:val="none" w:sz="0" w:space="0" w:color="auto"/>
          </w:divBdr>
        </w:div>
        <w:div w:id="766577263">
          <w:marLeft w:val="0"/>
          <w:marRight w:val="0"/>
          <w:marTop w:val="0"/>
          <w:marBottom w:val="0"/>
          <w:divBdr>
            <w:top w:val="none" w:sz="0" w:space="0" w:color="auto"/>
            <w:left w:val="none" w:sz="0" w:space="0" w:color="auto"/>
            <w:bottom w:val="none" w:sz="0" w:space="0" w:color="auto"/>
            <w:right w:val="none" w:sz="0" w:space="0" w:color="auto"/>
          </w:divBdr>
        </w:div>
        <w:div w:id="1614172686">
          <w:marLeft w:val="0"/>
          <w:marRight w:val="0"/>
          <w:marTop w:val="0"/>
          <w:marBottom w:val="0"/>
          <w:divBdr>
            <w:top w:val="none" w:sz="0" w:space="0" w:color="auto"/>
            <w:left w:val="none" w:sz="0" w:space="0" w:color="auto"/>
            <w:bottom w:val="none" w:sz="0" w:space="0" w:color="auto"/>
            <w:right w:val="none" w:sz="0" w:space="0" w:color="auto"/>
          </w:divBdr>
        </w:div>
        <w:div w:id="2130973894">
          <w:marLeft w:val="0"/>
          <w:marRight w:val="0"/>
          <w:marTop w:val="0"/>
          <w:marBottom w:val="0"/>
          <w:divBdr>
            <w:top w:val="none" w:sz="0" w:space="0" w:color="auto"/>
            <w:left w:val="none" w:sz="0" w:space="0" w:color="auto"/>
            <w:bottom w:val="none" w:sz="0" w:space="0" w:color="auto"/>
            <w:right w:val="none" w:sz="0" w:space="0" w:color="auto"/>
          </w:divBdr>
        </w:div>
        <w:div w:id="108545971">
          <w:marLeft w:val="0"/>
          <w:marRight w:val="0"/>
          <w:marTop w:val="0"/>
          <w:marBottom w:val="0"/>
          <w:divBdr>
            <w:top w:val="none" w:sz="0" w:space="0" w:color="auto"/>
            <w:left w:val="none" w:sz="0" w:space="0" w:color="auto"/>
            <w:bottom w:val="none" w:sz="0" w:space="0" w:color="auto"/>
            <w:right w:val="none" w:sz="0" w:space="0" w:color="auto"/>
          </w:divBdr>
        </w:div>
        <w:div w:id="957637340">
          <w:marLeft w:val="0"/>
          <w:marRight w:val="0"/>
          <w:marTop w:val="0"/>
          <w:marBottom w:val="0"/>
          <w:divBdr>
            <w:top w:val="none" w:sz="0" w:space="0" w:color="auto"/>
            <w:left w:val="none" w:sz="0" w:space="0" w:color="auto"/>
            <w:bottom w:val="none" w:sz="0" w:space="0" w:color="auto"/>
            <w:right w:val="none" w:sz="0" w:space="0" w:color="auto"/>
          </w:divBdr>
        </w:div>
        <w:div w:id="1065685679">
          <w:marLeft w:val="0"/>
          <w:marRight w:val="0"/>
          <w:marTop w:val="0"/>
          <w:marBottom w:val="0"/>
          <w:divBdr>
            <w:top w:val="none" w:sz="0" w:space="0" w:color="auto"/>
            <w:left w:val="none" w:sz="0" w:space="0" w:color="auto"/>
            <w:bottom w:val="none" w:sz="0" w:space="0" w:color="auto"/>
            <w:right w:val="none" w:sz="0" w:space="0" w:color="auto"/>
          </w:divBdr>
        </w:div>
      </w:divsChild>
    </w:div>
    <w:div w:id="1184710901">
      <w:bodyDiv w:val="1"/>
      <w:marLeft w:val="0"/>
      <w:marRight w:val="0"/>
      <w:marTop w:val="0"/>
      <w:marBottom w:val="0"/>
      <w:divBdr>
        <w:top w:val="none" w:sz="0" w:space="0" w:color="auto"/>
        <w:left w:val="none" w:sz="0" w:space="0" w:color="auto"/>
        <w:bottom w:val="none" w:sz="0" w:space="0" w:color="auto"/>
        <w:right w:val="none" w:sz="0" w:space="0" w:color="auto"/>
      </w:divBdr>
    </w:div>
    <w:div w:id="1210141430">
      <w:bodyDiv w:val="1"/>
      <w:marLeft w:val="0"/>
      <w:marRight w:val="0"/>
      <w:marTop w:val="0"/>
      <w:marBottom w:val="0"/>
      <w:divBdr>
        <w:top w:val="none" w:sz="0" w:space="0" w:color="auto"/>
        <w:left w:val="none" w:sz="0" w:space="0" w:color="auto"/>
        <w:bottom w:val="none" w:sz="0" w:space="0" w:color="auto"/>
        <w:right w:val="none" w:sz="0" w:space="0" w:color="auto"/>
      </w:divBdr>
    </w:div>
    <w:div w:id="1300039155">
      <w:bodyDiv w:val="1"/>
      <w:marLeft w:val="0"/>
      <w:marRight w:val="0"/>
      <w:marTop w:val="0"/>
      <w:marBottom w:val="0"/>
      <w:divBdr>
        <w:top w:val="none" w:sz="0" w:space="0" w:color="auto"/>
        <w:left w:val="none" w:sz="0" w:space="0" w:color="auto"/>
        <w:bottom w:val="none" w:sz="0" w:space="0" w:color="auto"/>
        <w:right w:val="none" w:sz="0" w:space="0" w:color="auto"/>
      </w:divBdr>
    </w:div>
    <w:div w:id="1340348099">
      <w:bodyDiv w:val="1"/>
      <w:marLeft w:val="0"/>
      <w:marRight w:val="0"/>
      <w:marTop w:val="0"/>
      <w:marBottom w:val="0"/>
      <w:divBdr>
        <w:top w:val="none" w:sz="0" w:space="0" w:color="auto"/>
        <w:left w:val="none" w:sz="0" w:space="0" w:color="auto"/>
        <w:bottom w:val="none" w:sz="0" w:space="0" w:color="auto"/>
        <w:right w:val="none" w:sz="0" w:space="0" w:color="auto"/>
      </w:divBdr>
    </w:div>
    <w:div w:id="1350109079">
      <w:bodyDiv w:val="1"/>
      <w:marLeft w:val="0"/>
      <w:marRight w:val="0"/>
      <w:marTop w:val="0"/>
      <w:marBottom w:val="0"/>
      <w:divBdr>
        <w:top w:val="none" w:sz="0" w:space="0" w:color="auto"/>
        <w:left w:val="none" w:sz="0" w:space="0" w:color="auto"/>
        <w:bottom w:val="none" w:sz="0" w:space="0" w:color="auto"/>
        <w:right w:val="none" w:sz="0" w:space="0" w:color="auto"/>
      </w:divBdr>
    </w:div>
    <w:div w:id="1398550572">
      <w:bodyDiv w:val="1"/>
      <w:marLeft w:val="0"/>
      <w:marRight w:val="0"/>
      <w:marTop w:val="0"/>
      <w:marBottom w:val="0"/>
      <w:divBdr>
        <w:top w:val="none" w:sz="0" w:space="0" w:color="auto"/>
        <w:left w:val="none" w:sz="0" w:space="0" w:color="auto"/>
        <w:bottom w:val="none" w:sz="0" w:space="0" w:color="auto"/>
        <w:right w:val="none" w:sz="0" w:space="0" w:color="auto"/>
      </w:divBdr>
    </w:div>
    <w:div w:id="1555311437">
      <w:bodyDiv w:val="1"/>
      <w:marLeft w:val="0"/>
      <w:marRight w:val="0"/>
      <w:marTop w:val="0"/>
      <w:marBottom w:val="0"/>
      <w:divBdr>
        <w:top w:val="none" w:sz="0" w:space="0" w:color="auto"/>
        <w:left w:val="none" w:sz="0" w:space="0" w:color="auto"/>
        <w:bottom w:val="none" w:sz="0" w:space="0" w:color="auto"/>
        <w:right w:val="none" w:sz="0" w:space="0" w:color="auto"/>
      </w:divBdr>
    </w:div>
    <w:div w:id="1586724656">
      <w:bodyDiv w:val="1"/>
      <w:marLeft w:val="0"/>
      <w:marRight w:val="0"/>
      <w:marTop w:val="0"/>
      <w:marBottom w:val="0"/>
      <w:divBdr>
        <w:top w:val="none" w:sz="0" w:space="0" w:color="auto"/>
        <w:left w:val="none" w:sz="0" w:space="0" w:color="auto"/>
        <w:bottom w:val="none" w:sz="0" w:space="0" w:color="auto"/>
        <w:right w:val="none" w:sz="0" w:space="0" w:color="auto"/>
      </w:divBdr>
    </w:div>
    <w:div w:id="1750925590">
      <w:bodyDiv w:val="1"/>
      <w:marLeft w:val="0"/>
      <w:marRight w:val="0"/>
      <w:marTop w:val="0"/>
      <w:marBottom w:val="0"/>
      <w:divBdr>
        <w:top w:val="none" w:sz="0" w:space="0" w:color="auto"/>
        <w:left w:val="none" w:sz="0" w:space="0" w:color="auto"/>
        <w:bottom w:val="none" w:sz="0" w:space="0" w:color="auto"/>
        <w:right w:val="none" w:sz="0" w:space="0" w:color="auto"/>
      </w:divBdr>
    </w:div>
    <w:div w:id="1883859260">
      <w:bodyDiv w:val="1"/>
      <w:marLeft w:val="0"/>
      <w:marRight w:val="0"/>
      <w:marTop w:val="0"/>
      <w:marBottom w:val="0"/>
      <w:divBdr>
        <w:top w:val="none" w:sz="0" w:space="0" w:color="auto"/>
        <w:left w:val="none" w:sz="0" w:space="0" w:color="auto"/>
        <w:bottom w:val="none" w:sz="0" w:space="0" w:color="auto"/>
        <w:right w:val="none" w:sz="0" w:space="0" w:color="auto"/>
      </w:divBdr>
    </w:div>
    <w:div w:id="1906913146">
      <w:bodyDiv w:val="1"/>
      <w:marLeft w:val="0"/>
      <w:marRight w:val="0"/>
      <w:marTop w:val="0"/>
      <w:marBottom w:val="0"/>
      <w:divBdr>
        <w:top w:val="none" w:sz="0" w:space="0" w:color="auto"/>
        <w:left w:val="none" w:sz="0" w:space="0" w:color="auto"/>
        <w:bottom w:val="none" w:sz="0" w:space="0" w:color="auto"/>
        <w:right w:val="none" w:sz="0" w:space="0" w:color="auto"/>
      </w:divBdr>
    </w:div>
    <w:div w:id="1910921085">
      <w:bodyDiv w:val="1"/>
      <w:marLeft w:val="0"/>
      <w:marRight w:val="0"/>
      <w:marTop w:val="0"/>
      <w:marBottom w:val="0"/>
      <w:divBdr>
        <w:top w:val="none" w:sz="0" w:space="0" w:color="auto"/>
        <w:left w:val="none" w:sz="0" w:space="0" w:color="auto"/>
        <w:bottom w:val="none" w:sz="0" w:space="0" w:color="auto"/>
        <w:right w:val="none" w:sz="0" w:space="0" w:color="auto"/>
      </w:divBdr>
    </w:div>
    <w:div w:id="20059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ucnredlist.org/"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62A86-2CC5-490F-BA30-4DC4080FA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1313</Words>
  <Characters>8276</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Vergabekarte</vt:lpstr>
      <vt:lpstr>Vergabekarte</vt:lpstr>
    </vt:vector>
  </TitlesOfParts>
  <Company>gtz</Company>
  <LinksUpToDate>false</LinksUpToDate>
  <CharactersWithSpaces>9570</CharactersWithSpaces>
  <SharedDoc>false</SharedDoc>
  <HLinks>
    <vt:vector size="12" baseType="variant">
      <vt:variant>
        <vt:i4>8192111</vt:i4>
      </vt:variant>
      <vt:variant>
        <vt:i4>374</vt:i4>
      </vt:variant>
      <vt:variant>
        <vt:i4>0</vt:i4>
      </vt:variant>
      <vt:variant>
        <vt:i4>5</vt:i4>
      </vt:variant>
      <vt:variant>
        <vt:lpwstr>http://www.gtz.de/</vt:lpwstr>
      </vt:variant>
      <vt:variant>
        <vt:lpwstr/>
      </vt:variant>
      <vt:variant>
        <vt:i4>8192111</vt:i4>
      </vt:variant>
      <vt:variant>
        <vt:i4>371</vt:i4>
      </vt:variant>
      <vt:variant>
        <vt:i4>0</vt:i4>
      </vt:variant>
      <vt:variant>
        <vt:i4>5</vt:i4>
      </vt:variant>
      <vt:variant>
        <vt:lpwstr>http://www.gtz.de/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Vergabekarte</dc:title>
  <dc:creator>Wendel</dc:creator>
  <cp:keywords>80000110</cp:keywords>
  <cp:lastModifiedBy>Anuki Chkheidze</cp:lastModifiedBy>
  <cp:revision>4</cp:revision>
  <cp:lastPrinted>2017-03-09T07:32:00Z</cp:lastPrinted>
  <dcterms:created xsi:type="dcterms:W3CDTF">2018-06-19T06:09:00Z</dcterms:created>
  <dcterms:modified xsi:type="dcterms:W3CDTF">2018-06-25T13:51:00Z</dcterms:modified>
</cp:coreProperties>
</file>