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Pr="00EE60FD" w:rsidRDefault="00485A06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კრაფტის კონვერტების</w:t>
      </w:r>
      <w:r w:rsidR="00642C83">
        <w:rPr>
          <w:rFonts w:ascii="Sylfaen" w:hAnsi="Sylfaen" w:cs="Sylfaen"/>
          <w:b/>
          <w:sz w:val="22"/>
          <w:szCs w:val="22"/>
          <w:lang w:val="ka-GE"/>
        </w:rPr>
        <w:t xml:space="preserve"> შესყიდვის </w:t>
      </w:r>
      <w:r w:rsidR="000465CC">
        <w:rPr>
          <w:rFonts w:ascii="Sylfaen" w:hAnsi="Sylfaen" w:cs="Sylfaen"/>
          <w:b/>
          <w:sz w:val="22"/>
          <w:szCs w:val="22"/>
          <w:lang w:val="ka-GE"/>
        </w:rPr>
        <w:t>ტენდერი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5"/>
        <w:gridCol w:w="4770"/>
      </w:tblGrid>
      <w:tr w:rsidR="00485A06" w:rsidTr="00485A06">
        <w:trPr>
          <w:trHeight w:val="251"/>
        </w:trPr>
        <w:tc>
          <w:tcPr>
            <w:tcW w:w="5775" w:type="dxa"/>
            <w:shd w:val="clear" w:color="000000" w:fill="D9D9D9"/>
            <w:noWrap/>
            <w:vAlign w:val="center"/>
            <w:hideMark/>
          </w:tcPr>
          <w:p w:rsidR="00485A06" w:rsidRDefault="00485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4770" w:type="dxa"/>
            <w:shd w:val="clear" w:color="000000" w:fill="D9D9D9"/>
            <w:vAlign w:val="center"/>
          </w:tcPr>
          <w:p w:rsidR="00485A06" w:rsidRPr="00642C83" w:rsidRDefault="00485A06" w:rsidP="0078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ერთი ერთეულის ფასი</w:t>
            </w:r>
          </w:p>
        </w:tc>
      </w:tr>
      <w:tr w:rsidR="00485A06" w:rsidTr="00485A06">
        <w:trPr>
          <w:trHeight w:val="377"/>
        </w:trPr>
        <w:tc>
          <w:tcPr>
            <w:tcW w:w="5775" w:type="dxa"/>
            <w:shd w:val="clear" w:color="auto" w:fill="auto"/>
            <w:hideMark/>
          </w:tcPr>
          <w:p w:rsidR="00485A06" w:rsidRPr="00485A06" w:rsidRDefault="00485A06" w:rsidP="000465CC">
            <w:pPr>
              <w:rPr>
                <w:rFonts w:ascii="Sylfaen" w:hAnsi="Sylfaen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კონვერტი 15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af-ZA"/>
              </w:rPr>
              <w:t>X20 (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ქაღალდი 100-120 გრ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4770" w:type="dxa"/>
            <w:vAlign w:val="center"/>
          </w:tcPr>
          <w:p w:rsidR="00485A06" w:rsidRDefault="00485A06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217B0" w:rsidRPr="00EE60FD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485A06" w:rsidRDefault="00485A06" w:rsidP="00485A06">
      <w:pPr>
        <w:spacing w:line="320" w:lineRule="exact"/>
        <w:ind w:left="100"/>
        <w:rPr>
          <w:rFonts w:ascii="AcadNusx" w:eastAsia="AcadNusx" w:hAnsi="AcadNusx" w:cs="AcadNusx"/>
        </w:rPr>
      </w:pPr>
      <w:proofErr w:type="spellStart"/>
      <w:proofErr w:type="gramStart"/>
      <w:r>
        <w:rPr>
          <w:rFonts w:ascii="Sylfaen" w:eastAsia="Sylfaen" w:hAnsi="Sylfaen" w:cs="Sylfaen"/>
          <w:spacing w:val="-1"/>
          <w:position w:val="2"/>
        </w:rPr>
        <w:t>დ</w:t>
      </w:r>
      <w:r>
        <w:rPr>
          <w:rFonts w:ascii="Sylfaen" w:eastAsia="Sylfaen" w:hAnsi="Sylfaen" w:cs="Sylfaen"/>
          <w:spacing w:val="3"/>
          <w:position w:val="2"/>
        </w:rPr>
        <w:t>ა</w:t>
      </w:r>
      <w:r>
        <w:rPr>
          <w:rFonts w:ascii="Sylfaen" w:eastAsia="Sylfaen" w:hAnsi="Sylfaen" w:cs="Sylfaen"/>
          <w:spacing w:val="-1"/>
          <w:position w:val="2"/>
        </w:rPr>
        <w:t>მ</w:t>
      </w:r>
      <w:r>
        <w:rPr>
          <w:rFonts w:ascii="Sylfaen" w:eastAsia="Sylfaen" w:hAnsi="Sylfaen" w:cs="Sylfaen"/>
          <w:spacing w:val="1"/>
          <w:position w:val="2"/>
        </w:rPr>
        <w:t>ა</w:t>
      </w:r>
      <w:r>
        <w:rPr>
          <w:rFonts w:ascii="Sylfaen" w:eastAsia="Sylfaen" w:hAnsi="Sylfaen" w:cs="Sylfaen"/>
          <w:spacing w:val="-1"/>
          <w:position w:val="2"/>
        </w:rPr>
        <w:t>ტ</w:t>
      </w:r>
      <w:r>
        <w:rPr>
          <w:rFonts w:ascii="Sylfaen" w:eastAsia="Sylfaen" w:hAnsi="Sylfaen" w:cs="Sylfaen"/>
          <w:position w:val="2"/>
        </w:rPr>
        <w:t>ე</w:t>
      </w:r>
      <w:r>
        <w:rPr>
          <w:rFonts w:ascii="Sylfaen" w:eastAsia="Sylfaen" w:hAnsi="Sylfaen" w:cs="Sylfaen"/>
          <w:spacing w:val="-2"/>
          <w:position w:val="2"/>
        </w:rPr>
        <w:t>ბ</w:t>
      </w:r>
      <w:r>
        <w:rPr>
          <w:rFonts w:ascii="Sylfaen" w:eastAsia="Sylfaen" w:hAnsi="Sylfaen" w:cs="Sylfaen"/>
          <w:spacing w:val="3"/>
          <w:position w:val="2"/>
        </w:rPr>
        <w:t>ი</w:t>
      </w:r>
      <w:r>
        <w:rPr>
          <w:rFonts w:ascii="Sylfaen" w:eastAsia="Sylfaen" w:hAnsi="Sylfaen" w:cs="Sylfaen"/>
          <w:spacing w:val="-1"/>
          <w:position w:val="2"/>
        </w:rPr>
        <w:t>თ</w:t>
      </w:r>
      <w:r>
        <w:rPr>
          <w:rFonts w:ascii="Sylfaen" w:eastAsia="Sylfaen" w:hAnsi="Sylfaen" w:cs="Sylfaen"/>
          <w:position w:val="2"/>
        </w:rPr>
        <w:t>ი</w:t>
      </w:r>
      <w:proofErr w:type="spellEnd"/>
      <w:proofErr w:type="gramEnd"/>
      <w:r>
        <w:rPr>
          <w:rFonts w:ascii="Sylfaen" w:eastAsia="Sylfaen" w:hAnsi="Sylfaen" w:cs="Sylfaen"/>
          <w:spacing w:val="1"/>
          <w:position w:val="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2"/>
        </w:rPr>
        <w:t>მ</w:t>
      </w:r>
      <w:r>
        <w:rPr>
          <w:rFonts w:ascii="Sylfaen" w:eastAsia="Sylfaen" w:hAnsi="Sylfaen" w:cs="Sylfaen"/>
          <w:spacing w:val="1"/>
          <w:position w:val="2"/>
        </w:rPr>
        <w:t>ო</w:t>
      </w:r>
      <w:r>
        <w:rPr>
          <w:rFonts w:ascii="Sylfaen" w:eastAsia="Sylfaen" w:hAnsi="Sylfaen" w:cs="Sylfaen"/>
          <w:spacing w:val="-1"/>
          <w:position w:val="2"/>
        </w:rPr>
        <w:t>თ</w:t>
      </w:r>
      <w:r>
        <w:rPr>
          <w:rFonts w:ascii="Sylfaen" w:eastAsia="Sylfaen" w:hAnsi="Sylfaen" w:cs="Sylfaen"/>
          <w:position w:val="2"/>
        </w:rPr>
        <w:t>ხოვ</w:t>
      </w:r>
      <w:r>
        <w:rPr>
          <w:rFonts w:ascii="Sylfaen" w:eastAsia="Sylfaen" w:hAnsi="Sylfaen" w:cs="Sylfaen"/>
          <w:spacing w:val="1"/>
          <w:position w:val="2"/>
        </w:rPr>
        <w:t>ნ</w:t>
      </w:r>
      <w:r>
        <w:rPr>
          <w:rFonts w:ascii="Sylfaen" w:eastAsia="Sylfaen" w:hAnsi="Sylfaen" w:cs="Sylfaen"/>
          <w:position w:val="2"/>
        </w:rPr>
        <w:t>ე</w:t>
      </w:r>
      <w:r>
        <w:rPr>
          <w:rFonts w:ascii="Sylfaen" w:eastAsia="Sylfaen" w:hAnsi="Sylfaen" w:cs="Sylfaen"/>
          <w:spacing w:val="-2"/>
          <w:position w:val="2"/>
        </w:rPr>
        <w:t>ბ</w:t>
      </w:r>
      <w:r>
        <w:rPr>
          <w:rFonts w:ascii="Sylfaen" w:eastAsia="Sylfaen" w:hAnsi="Sylfaen" w:cs="Sylfaen"/>
          <w:spacing w:val="4"/>
          <w:position w:val="2"/>
        </w:rPr>
        <w:t>ი</w:t>
      </w:r>
      <w:proofErr w:type="spellEnd"/>
      <w:r>
        <w:rPr>
          <w:rFonts w:ascii="AcadNusx" w:eastAsia="AcadNusx" w:hAnsi="AcadNusx" w:cs="AcadNusx"/>
          <w:b/>
          <w:position w:val="2"/>
        </w:rPr>
        <w:t>:</w:t>
      </w:r>
    </w:p>
    <w:p w:rsidR="00485A06" w:rsidRDefault="00485A06" w:rsidP="00485A06">
      <w:pPr>
        <w:spacing w:before="12" w:line="240" w:lineRule="exact"/>
      </w:pPr>
    </w:p>
    <w:p w:rsidR="00485A06" w:rsidRDefault="00485A06" w:rsidP="00485A06">
      <w:pPr>
        <w:spacing w:before="1"/>
        <w:ind w:left="460"/>
        <w:rPr>
          <w:rFonts w:ascii="AcadNusx" w:eastAsia="AcadNusx" w:hAnsi="AcadNusx" w:cs="AcadNusx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აცია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6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Word</w:t>
      </w:r>
      <w:r>
        <w:rPr>
          <w:rFonts w:ascii="AcadNusx" w:eastAsia="AcadNusx" w:hAnsi="AcadNusx" w:cs="AcadNusx"/>
          <w:sz w:val="22"/>
          <w:szCs w:val="22"/>
        </w:rPr>
        <w:t>–</w:t>
      </w:r>
      <w:r>
        <w:rPr>
          <w:rFonts w:ascii="AcadNusx" w:eastAsia="AcadNusx" w:hAnsi="AcadNusx" w:cs="AcadNusx"/>
          <w:spacing w:val="-3"/>
          <w:sz w:val="22"/>
          <w:szCs w:val="22"/>
        </w:rPr>
        <w:t>i</w:t>
      </w:r>
      <w:r>
        <w:rPr>
          <w:rFonts w:ascii="AcadNusx" w:eastAsia="AcadNusx" w:hAnsi="AcadNusx" w:cs="AcadNusx"/>
          <w:sz w:val="22"/>
          <w:szCs w:val="22"/>
        </w:rPr>
        <w:t>s</w:t>
      </w:r>
    </w:p>
    <w:p w:rsidR="00485A06" w:rsidRDefault="00485A06" w:rsidP="00485A06">
      <w:pPr>
        <w:ind w:left="820"/>
        <w:rPr>
          <w:rFonts w:ascii="AcadNusx" w:eastAsia="AcadNusx" w:hAnsi="AcadNusx" w:cs="AcadNusx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proofErr w:type="gramEnd"/>
      <w:r>
        <w:rPr>
          <w:rFonts w:ascii="AcadNusx" w:eastAsia="AcadNusx" w:hAnsi="AcadNusx" w:cs="AcadNusx"/>
          <w:sz w:val="22"/>
          <w:szCs w:val="22"/>
        </w:rPr>
        <w:t>:</w:t>
      </w:r>
    </w:p>
    <w:p w:rsidR="00485A06" w:rsidRDefault="00485A06" w:rsidP="00485A06">
      <w:pPr>
        <w:spacing w:before="3"/>
        <w:ind w:left="820"/>
        <w:rPr>
          <w:rFonts w:ascii="Sylfaen" w:eastAsia="Sylfaen" w:hAnsi="Sylfaen" w:cs="Sylfaen"/>
          <w:sz w:val="22"/>
          <w:szCs w:val="22"/>
        </w:rPr>
      </w:pPr>
      <w:r>
        <w:rPr>
          <w:rFonts w:ascii="AcadNusx" w:eastAsia="AcadNusx" w:hAnsi="AcadNusx" w:cs="AcadNusx"/>
          <w:spacing w:val="1"/>
          <w:sz w:val="22"/>
          <w:szCs w:val="22"/>
        </w:rPr>
        <w:t>1</w:t>
      </w:r>
      <w:r>
        <w:rPr>
          <w:rFonts w:ascii="AcadNusx" w:eastAsia="AcadNusx" w:hAnsi="AcadNusx" w:cs="AcadNusx"/>
          <w:sz w:val="22"/>
          <w:szCs w:val="22"/>
        </w:rPr>
        <w:t xml:space="preserve">. </w:t>
      </w:r>
      <w:r>
        <w:rPr>
          <w:rFonts w:ascii="AcadNusx" w:eastAsia="AcadNusx" w:hAnsi="AcadNusx" w:cs="AcadNusx"/>
          <w:spacing w:val="8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აჯ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რო</w:t>
      </w:r>
      <w:proofErr w:type="spellEnd"/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რმეო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485A06" w:rsidRDefault="00485A06" w:rsidP="00485A06">
      <w:pPr>
        <w:spacing w:before="41"/>
        <w:ind w:left="820"/>
        <w:rPr>
          <w:rFonts w:ascii="Sylfaen" w:eastAsia="Sylfaen" w:hAnsi="Sylfaen" w:cs="Sylfaen"/>
          <w:sz w:val="22"/>
          <w:szCs w:val="22"/>
        </w:rPr>
      </w:pPr>
      <w:r>
        <w:rPr>
          <w:rFonts w:ascii="AcadNusx" w:eastAsia="AcadNusx" w:hAnsi="AcadNusx" w:cs="AcadNusx"/>
          <w:spacing w:val="-1"/>
          <w:sz w:val="22"/>
          <w:szCs w:val="22"/>
        </w:rPr>
        <w:t>2</w:t>
      </w:r>
      <w:r>
        <w:rPr>
          <w:rFonts w:ascii="AcadNusx" w:eastAsia="AcadNusx" w:hAnsi="AcadNusx" w:cs="AcadNusx"/>
          <w:sz w:val="22"/>
          <w:szCs w:val="22"/>
        </w:rPr>
        <w:t>.</w:t>
      </w:r>
      <w:r>
        <w:rPr>
          <w:rFonts w:ascii="AcadNusx" w:eastAsia="AcadNusx" w:hAnsi="AcadNusx" w:cs="AcadNusx"/>
          <w:spacing w:val="102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);</w:t>
      </w:r>
    </w:p>
    <w:p w:rsidR="00485A06" w:rsidRDefault="00485A06" w:rsidP="00485A06">
      <w:pPr>
        <w:spacing w:before="44"/>
        <w:ind w:left="820"/>
        <w:rPr>
          <w:rFonts w:ascii="Sylfaen" w:eastAsia="Sylfaen" w:hAnsi="Sylfaen" w:cs="Sylfaen"/>
          <w:sz w:val="22"/>
          <w:szCs w:val="22"/>
        </w:rPr>
      </w:pPr>
      <w:r>
        <w:rPr>
          <w:rFonts w:ascii="AcadNusx" w:eastAsia="AcadNusx" w:hAnsi="AcadNusx" w:cs="AcadNusx"/>
          <w:spacing w:val="-1"/>
          <w:sz w:val="22"/>
          <w:szCs w:val="22"/>
        </w:rPr>
        <w:t>3</w:t>
      </w:r>
      <w:r>
        <w:rPr>
          <w:rFonts w:ascii="AcadNusx" w:eastAsia="AcadNusx" w:hAnsi="AcadNusx" w:cs="AcadNusx"/>
          <w:sz w:val="22"/>
          <w:szCs w:val="22"/>
        </w:rPr>
        <w:t xml:space="preserve">. </w:t>
      </w:r>
      <w:r>
        <w:rPr>
          <w:rFonts w:ascii="AcadNusx" w:eastAsia="AcadNusx" w:hAnsi="AcadNusx" w:cs="AcadNusx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ოღვ</w:t>
      </w:r>
      <w:r>
        <w:rPr>
          <w:rFonts w:ascii="Sylfaen" w:eastAsia="Sylfaen" w:hAnsi="Sylfaen" w:cs="Sylfaen"/>
          <w:spacing w:val="-1"/>
          <w:sz w:val="22"/>
          <w:szCs w:val="22"/>
        </w:rPr>
        <w:t>აწ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რმ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ცია</w:t>
      </w:r>
      <w:proofErr w:type="spellEnd"/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</w:p>
    <w:p w:rsidR="00485A06" w:rsidRDefault="00485A06" w:rsidP="00485A06">
      <w:pPr>
        <w:spacing w:before="44"/>
        <w:ind w:left="1144" w:right="540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ოცდი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),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დაარ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ა.შ</w:t>
      </w:r>
      <w:proofErr w:type="spellEnd"/>
      <w:r>
        <w:rPr>
          <w:rFonts w:ascii="Sylfaen" w:eastAsia="Sylfaen" w:hAnsi="Sylfaen" w:cs="Sylfaen"/>
          <w:sz w:val="22"/>
          <w:szCs w:val="22"/>
        </w:rPr>
        <w:t>.);</w:t>
      </w:r>
    </w:p>
    <w:p w:rsidR="00485A06" w:rsidRDefault="00485A06" w:rsidP="00485A06">
      <w:pPr>
        <w:tabs>
          <w:tab w:val="left" w:pos="820"/>
        </w:tabs>
        <w:spacing w:before="44" w:line="276" w:lineRule="auto"/>
        <w:ind w:left="820" w:right="73" w:hanging="36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ვებ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ირ</w:t>
      </w:r>
      <w:r>
        <w:rPr>
          <w:rFonts w:ascii="Sylfaen" w:eastAsia="Sylfaen" w:hAnsi="Sylfaen" w:cs="Sylfaen"/>
          <w:sz w:val="22"/>
          <w:szCs w:val="22"/>
        </w:rPr>
        <w:t>თოს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485A06" w:rsidRDefault="00485A06" w:rsidP="00485A06">
      <w:pPr>
        <w:tabs>
          <w:tab w:val="left" w:pos="820"/>
        </w:tabs>
        <w:spacing w:before="1"/>
        <w:ind w:left="820" w:right="72" w:hanging="36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დერში</w:t>
      </w:r>
      <w:proofErr w:type="spellEnd"/>
      <w:proofErr w:type="gram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ოდოს</w:t>
      </w:r>
      <w:proofErr w:type="spell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უშ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  </w:t>
      </w:r>
      <w:r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უშე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ოხდ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სს</w:t>
      </w:r>
      <w:proofErr w:type="spellEnd"/>
    </w:p>
    <w:p w:rsidR="00485A06" w:rsidRDefault="00485A06" w:rsidP="00485A06">
      <w:pPr>
        <w:spacing w:before="1"/>
        <w:ind w:left="820" w:right="7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„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აქარ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ლოს</w:t>
      </w:r>
      <w:proofErr w:type="spellEnd"/>
      <w:proofErr w:type="gram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“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ათაო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ოფი</w:t>
      </w:r>
      <w:r>
        <w:rPr>
          <w:rFonts w:ascii="Sylfaen" w:eastAsia="Sylfaen" w:hAnsi="Sylfaen" w:cs="Sylfaen"/>
          <w:spacing w:val="-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(ქ.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არინის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29ა)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ვლ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:rsidR="00485A06" w:rsidRDefault="00485A06" w:rsidP="00485A06">
      <w:pPr>
        <w:spacing w:line="300" w:lineRule="exact"/>
        <w:ind w:left="460"/>
        <w:rPr>
          <w:rFonts w:ascii="Sylfaen" w:eastAsia="Sylfaen" w:hAnsi="Sylfaen" w:cs="Sylfaen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position w:val="1"/>
        </w:rPr>
        <w:t xml:space="preserve">   </w:t>
      </w:r>
      <w:r>
        <w:rPr>
          <w:spacing w:val="10"/>
          <w:position w:val="1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position w:val="1"/>
        </w:rPr>
        <w:t>ყ</w:t>
      </w:r>
      <w:r>
        <w:rPr>
          <w:rFonts w:ascii="Sylfaen" w:eastAsia="Sylfaen" w:hAnsi="Sylfaen" w:cs="Sylfaen"/>
          <w:spacing w:val="1"/>
          <w:position w:val="1"/>
        </w:rPr>
        <w:t>ო</w:t>
      </w:r>
      <w:r>
        <w:rPr>
          <w:rFonts w:ascii="Sylfaen" w:eastAsia="Sylfaen" w:hAnsi="Sylfaen" w:cs="Sylfaen"/>
          <w:position w:val="1"/>
        </w:rPr>
        <w:t>ვ</w:t>
      </w:r>
      <w:r>
        <w:rPr>
          <w:rFonts w:ascii="Sylfaen" w:eastAsia="Sylfaen" w:hAnsi="Sylfaen" w:cs="Sylfaen"/>
          <w:spacing w:val="-1"/>
          <w:position w:val="1"/>
        </w:rPr>
        <w:t>ე</w:t>
      </w:r>
      <w:r>
        <w:rPr>
          <w:rFonts w:ascii="Sylfaen" w:eastAsia="Sylfaen" w:hAnsi="Sylfaen" w:cs="Sylfaen"/>
          <w:spacing w:val="1"/>
          <w:position w:val="1"/>
        </w:rPr>
        <w:t>ლ</w:t>
      </w:r>
      <w:r>
        <w:rPr>
          <w:rFonts w:ascii="Sylfaen" w:eastAsia="Sylfaen" w:hAnsi="Sylfaen" w:cs="Sylfaen"/>
          <w:spacing w:val="-1"/>
          <w:position w:val="1"/>
        </w:rPr>
        <w:t>თ</w:t>
      </w:r>
      <w:r>
        <w:rPr>
          <w:rFonts w:ascii="Sylfaen" w:eastAsia="Sylfaen" w:hAnsi="Sylfaen" w:cs="Sylfaen"/>
          <w:position w:val="1"/>
        </w:rPr>
        <w:t>ვიური</w:t>
      </w:r>
      <w:proofErr w:type="spellEnd"/>
      <w:proofErr w:type="gramEnd"/>
      <w:r>
        <w:rPr>
          <w:rFonts w:ascii="Sylfaen" w:eastAsia="Sylfaen" w:hAnsi="Sylfaen" w:cs="Sylfaen"/>
          <w:position w:val="1"/>
        </w:rPr>
        <w:t xml:space="preserve">  </w:t>
      </w:r>
      <w:r>
        <w:rPr>
          <w:rFonts w:ascii="Sylfaen" w:eastAsia="Sylfaen" w:hAnsi="Sylfaen" w:cs="Sylfaen"/>
          <w:spacing w:val="42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</w:rPr>
        <w:t>მ</w:t>
      </w:r>
      <w:r>
        <w:rPr>
          <w:rFonts w:ascii="Sylfaen" w:eastAsia="Sylfaen" w:hAnsi="Sylfaen" w:cs="Sylfaen"/>
          <w:position w:val="1"/>
        </w:rPr>
        <w:t>ი</w:t>
      </w:r>
      <w:r>
        <w:rPr>
          <w:rFonts w:ascii="Sylfaen" w:eastAsia="Sylfaen" w:hAnsi="Sylfaen" w:cs="Sylfaen"/>
          <w:spacing w:val="1"/>
          <w:position w:val="1"/>
        </w:rPr>
        <w:t>ნ</w:t>
      </w:r>
      <w:r>
        <w:rPr>
          <w:rFonts w:ascii="Sylfaen" w:eastAsia="Sylfaen" w:hAnsi="Sylfaen" w:cs="Sylfaen"/>
          <w:spacing w:val="-2"/>
          <w:position w:val="1"/>
        </w:rPr>
        <w:t>ი</w:t>
      </w:r>
      <w:r>
        <w:rPr>
          <w:rFonts w:ascii="Sylfaen" w:eastAsia="Sylfaen" w:hAnsi="Sylfaen" w:cs="Sylfaen"/>
          <w:spacing w:val="-1"/>
          <w:position w:val="1"/>
        </w:rPr>
        <w:t>მ</w:t>
      </w:r>
      <w:r>
        <w:rPr>
          <w:rFonts w:ascii="Sylfaen" w:eastAsia="Sylfaen" w:hAnsi="Sylfaen" w:cs="Sylfaen"/>
          <w:spacing w:val="1"/>
          <w:position w:val="1"/>
        </w:rPr>
        <w:t>ალ</w:t>
      </w:r>
      <w:r>
        <w:rPr>
          <w:rFonts w:ascii="Sylfaen" w:eastAsia="Sylfaen" w:hAnsi="Sylfaen" w:cs="Sylfaen"/>
          <w:position w:val="1"/>
        </w:rPr>
        <w:t>ური</w:t>
      </w:r>
      <w:proofErr w:type="spellEnd"/>
      <w:r>
        <w:rPr>
          <w:rFonts w:ascii="Sylfaen" w:eastAsia="Sylfaen" w:hAnsi="Sylfaen" w:cs="Sylfaen"/>
          <w:position w:val="1"/>
        </w:rPr>
        <w:t xml:space="preserve">  </w:t>
      </w:r>
      <w:r>
        <w:rPr>
          <w:rFonts w:ascii="Sylfaen" w:eastAsia="Sylfaen" w:hAnsi="Sylfaen" w:cs="Sylfaen"/>
          <w:spacing w:val="42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</w:rPr>
        <w:t>შ</w:t>
      </w:r>
      <w:r>
        <w:rPr>
          <w:rFonts w:ascii="Sylfaen" w:eastAsia="Sylfaen" w:hAnsi="Sylfaen" w:cs="Sylfaen"/>
          <w:spacing w:val="-1"/>
          <w:position w:val="1"/>
        </w:rPr>
        <w:t>ე</w:t>
      </w:r>
      <w:r>
        <w:rPr>
          <w:rFonts w:ascii="Sylfaen" w:eastAsia="Sylfaen" w:hAnsi="Sylfaen" w:cs="Sylfaen"/>
          <w:position w:val="1"/>
        </w:rPr>
        <w:t>კვ</w:t>
      </w:r>
      <w:r>
        <w:rPr>
          <w:rFonts w:ascii="Sylfaen" w:eastAsia="Sylfaen" w:hAnsi="Sylfaen" w:cs="Sylfaen"/>
          <w:spacing w:val="-1"/>
          <w:position w:val="1"/>
        </w:rPr>
        <w:t>ეთ</w:t>
      </w:r>
      <w:r>
        <w:rPr>
          <w:rFonts w:ascii="Sylfaen" w:eastAsia="Sylfaen" w:hAnsi="Sylfaen" w:cs="Sylfaen"/>
          <w:position w:val="1"/>
        </w:rPr>
        <w:t>ის</w:t>
      </w:r>
      <w:proofErr w:type="spellEnd"/>
      <w:r>
        <w:rPr>
          <w:rFonts w:ascii="Sylfaen" w:eastAsia="Sylfaen" w:hAnsi="Sylfaen" w:cs="Sylfaen"/>
          <w:position w:val="1"/>
        </w:rPr>
        <w:t xml:space="preserve">  </w:t>
      </w:r>
      <w:r>
        <w:rPr>
          <w:rFonts w:ascii="Sylfaen" w:eastAsia="Sylfaen" w:hAnsi="Sylfaen" w:cs="Sylfaen"/>
          <w:spacing w:val="41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</w:rPr>
        <w:t>რ</w:t>
      </w:r>
      <w:r>
        <w:rPr>
          <w:rFonts w:ascii="Sylfaen" w:eastAsia="Sylfaen" w:hAnsi="Sylfaen" w:cs="Sylfaen"/>
          <w:spacing w:val="1"/>
          <w:position w:val="1"/>
        </w:rPr>
        <w:t>აო</w:t>
      </w:r>
      <w:r>
        <w:rPr>
          <w:rFonts w:ascii="Sylfaen" w:eastAsia="Sylfaen" w:hAnsi="Sylfaen" w:cs="Sylfaen"/>
          <w:spacing w:val="-1"/>
          <w:position w:val="1"/>
        </w:rPr>
        <w:t>დ</w:t>
      </w:r>
      <w:r>
        <w:rPr>
          <w:rFonts w:ascii="Sylfaen" w:eastAsia="Sylfaen" w:hAnsi="Sylfaen" w:cs="Sylfaen"/>
          <w:position w:val="1"/>
        </w:rPr>
        <w:t>ენ</w:t>
      </w:r>
      <w:r>
        <w:rPr>
          <w:rFonts w:ascii="Sylfaen" w:eastAsia="Sylfaen" w:hAnsi="Sylfaen" w:cs="Sylfaen"/>
          <w:spacing w:val="1"/>
          <w:position w:val="1"/>
        </w:rPr>
        <w:t>ო</w:t>
      </w:r>
      <w:r>
        <w:rPr>
          <w:rFonts w:ascii="Sylfaen" w:eastAsia="Sylfaen" w:hAnsi="Sylfaen" w:cs="Sylfaen"/>
          <w:spacing w:val="-1"/>
          <w:position w:val="1"/>
        </w:rPr>
        <w:t>ბ</w:t>
      </w:r>
      <w:r>
        <w:rPr>
          <w:rFonts w:ascii="Sylfaen" w:eastAsia="Sylfaen" w:hAnsi="Sylfaen" w:cs="Sylfaen"/>
          <w:position w:val="1"/>
        </w:rPr>
        <w:t>ა</w:t>
      </w:r>
      <w:proofErr w:type="spellEnd"/>
      <w:r>
        <w:rPr>
          <w:rFonts w:ascii="Sylfaen" w:eastAsia="Sylfaen" w:hAnsi="Sylfaen" w:cs="Sylfaen"/>
          <w:position w:val="1"/>
        </w:rPr>
        <w:t xml:space="preserve">  </w:t>
      </w:r>
      <w:r>
        <w:rPr>
          <w:rFonts w:ascii="Sylfaen" w:eastAsia="Sylfaen" w:hAnsi="Sylfaen" w:cs="Sylfaen"/>
          <w:spacing w:val="43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</w:rPr>
        <w:t>კ</w:t>
      </w:r>
      <w:r>
        <w:rPr>
          <w:rFonts w:ascii="Sylfaen" w:eastAsia="Sylfaen" w:hAnsi="Sylfaen" w:cs="Sylfaen"/>
          <w:spacing w:val="-1"/>
          <w:position w:val="1"/>
        </w:rPr>
        <w:t>რ</w:t>
      </w:r>
      <w:r>
        <w:rPr>
          <w:rFonts w:ascii="Sylfaen" w:eastAsia="Sylfaen" w:hAnsi="Sylfaen" w:cs="Sylfaen"/>
          <w:spacing w:val="1"/>
          <w:position w:val="1"/>
        </w:rPr>
        <w:t>ა</w:t>
      </w:r>
      <w:r>
        <w:rPr>
          <w:rFonts w:ascii="Sylfaen" w:eastAsia="Sylfaen" w:hAnsi="Sylfaen" w:cs="Sylfaen"/>
          <w:spacing w:val="-1"/>
          <w:position w:val="1"/>
        </w:rPr>
        <w:t>ფტ</w:t>
      </w:r>
      <w:r>
        <w:rPr>
          <w:rFonts w:ascii="Sylfaen" w:eastAsia="Sylfaen" w:hAnsi="Sylfaen" w:cs="Sylfaen"/>
          <w:spacing w:val="-2"/>
          <w:position w:val="1"/>
        </w:rPr>
        <w:t>ი</w:t>
      </w:r>
      <w:r>
        <w:rPr>
          <w:rFonts w:ascii="Sylfaen" w:eastAsia="Sylfaen" w:hAnsi="Sylfaen" w:cs="Sylfaen"/>
          <w:position w:val="1"/>
        </w:rPr>
        <w:t>ს</w:t>
      </w:r>
      <w:proofErr w:type="spellEnd"/>
      <w:r>
        <w:rPr>
          <w:rFonts w:ascii="Sylfaen" w:eastAsia="Sylfaen" w:hAnsi="Sylfaen" w:cs="Sylfaen"/>
          <w:position w:val="1"/>
        </w:rPr>
        <w:t xml:space="preserve">  </w:t>
      </w:r>
      <w:r>
        <w:rPr>
          <w:rFonts w:ascii="Sylfaen" w:eastAsia="Sylfaen" w:hAnsi="Sylfaen" w:cs="Sylfaen"/>
          <w:spacing w:val="41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</w:rPr>
        <w:t>ტ</w:t>
      </w:r>
      <w:r>
        <w:rPr>
          <w:rFonts w:ascii="Sylfaen" w:eastAsia="Sylfaen" w:hAnsi="Sylfaen" w:cs="Sylfaen"/>
          <w:spacing w:val="1"/>
          <w:position w:val="1"/>
        </w:rPr>
        <w:t>ო</w:t>
      </w:r>
      <w:r>
        <w:rPr>
          <w:rFonts w:ascii="Sylfaen" w:eastAsia="Sylfaen" w:hAnsi="Sylfaen" w:cs="Sylfaen"/>
          <w:spacing w:val="-1"/>
          <w:position w:val="1"/>
        </w:rPr>
        <w:t>მრ</w:t>
      </w:r>
      <w:r>
        <w:rPr>
          <w:rFonts w:ascii="Sylfaen" w:eastAsia="Sylfaen" w:hAnsi="Sylfaen" w:cs="Sylfaen"/>
          <w:position w:val="1"/>
        </w:rPr>
        <w:t>ე</w:t>
      </w:r>
      <w:r>
        <w:rPr>
          <w:rFonts w:ascii="Sylfaen" w:eastAsia="Sylfaen" w:hAnsi="Sylfaen" w:cs="Sylfaen"/>
          <w:spacing w:val="-2"/>
          <w:position w:val="1"/>
        </w:rPr>
        <w:t>ბ</w:t>
      </w:r>
      <w:r>
        <w:rPr>
          <w:rFonts w:ascii="Sylfaen" w:eastAsia="Sylfaen" w:hAnsi="Sylfaen" w:cs="Sylfaen"/>
          <w:spacing w:val="3"/>
          <w:position w:val="1"/>
        </w:rPr>
        <w:t>ზ</w:t>
      </w:r>
      <w:r>
        <w:rPr>
          <w:rFonts w:ascii="Sylfaen" w:eastAsia="Sylfaen" w:hAnsi="Sylfaen" w:cs="Sylfaen"/>
          <w:position w:val="1"/>
        </w:rPr>
        <w:t>ე</w:t>
      </w:r>
      <w:proofErr w:type="spellEnd"/>
    </w:p>
    <w:p w:rsidR="00485A06" w:rsidRDefault="00485A06" w:rsidP="00485A06">
      <w:pPr>
        <w:spacing w:before="48"/>
        <w:ind w:left="820"/>
        <w:rPr>
          <w:rFonts w:ascii="Sylfaen" w:eastAsia="Sylfaen" w:hAnsi="Sylfaen" w:cs="Sylfaen"/>
          <w:lang w:val="ka-GE"/>
        </w:rPr>
      </w:pPr>
      <w:proofErr w:type="spellStart"/>
      <w:proofErr w:type="gramStart"/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ან</w:t>
      </w:r>
      <w:r>
        <w:rPr>
          <w:rFonts w:ascii="Sylfaen" w:eastAsia="Sylfaen" w:hAnsi="Sylfaen" w:cs="Sylfaen"/>
        </w:rPr>
        <w:t>ისა</w:t>
      </w:r>
      <w:r>
        <w:rPr>
          <w:rFonts w:ascii="Sylfaen" w:eastAsia="Sylfaen" w:hAnsi="Sylfaen" w:cs="Sylfaen"/>
          <w:spacing w:val="1"/>
        </w:rPr>
        <w:t>ზ</w:t>
      </w:r>
      <w:r>
        <w:rPr>
          <w:rFonts w:ascii="Sylfaen" w:eastAsia="Sylfaen" w:hAnsi="Sylfaen" w:cs="Sylfaen"/>
          <w:spacing w:val="-1"/>
        </w:rPr>
        <w:t>ღ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</w:rPr>
        <w:t>ე</w:t>
      </w:r>
      <w:r>
        <w:rPr>
          <w:rFonts w:ascii="Sylfaen" w:eastAsia="Sylfaen" w:hAnsi="Sylfaen" w:cs="Sylfaen"/>
          <w:spacing w:val="-2"/>
        </w:rPr>
        <w:t>ბ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20</w:t>
      </w:r>
      <w:proofErr w:type="gramEnd"/>
      <w:r>
        <w:rPr>
          <w:rFonts w:ascii="Sylfaen" w:eastAsia="Sylfaen" w:hAnsi="Sylfaen" w:cs="Sylfaen"/>
        </w:rPr>
        <w:t xml:space="preserve"> 000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ე</w:t>
      </w:r>
      <w:r>
        <w:rPr>
          <w:rFonts w:ascii="Sylfaen" w:eastAsia="Sylfaen" w:hAnsi="Sylfaen" w:cs="Sylfaen"/>
          <w:spacing w:val="-1"/>
        </w:rPr>
        <w:t>რთ</w:t>
      </w:r>
      <w:r>
        <w:rPr>
          <w:rFonts w:ascii="Sylfaen" w:eastAsia="Sylfaen" w:hAnsi="Sylfaen" w:cs="Sylfaen"/>
        </w:rPr>
        <w:t>ეულით</w:t>
      </w:r>
      <w:proofErr w:type="spellEnd"/>
      <w:r>
        <w:rPr>
          <w:rFonts w:ascii="Sylfaen" w:eastAsia="Sylfaen" w:hAnsi="Sylfaen" w:cs="Sylfaen"/>
        </w:rPr>
        <w:t xml:space="preserve"> - </w:t>
      </w:r>
      <w:proofErr w:type="spellStart"/>
      <w:r>
        <w:rPr>
          <w:rFonts w:ascii="Sylfaen" w:eastAsia="Sylfaen" w:hAnsi="Sylfaen" w:cs="Sylfaen"/>
        </w:rPr>
        <w:t>ყ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ლ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ვის</w:t>
      </w:r>
      <w:proofErr w:type="spellEnd"/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 xml:space="preserve">1 </w:t>
      </w:r>
      <w:proofErr w:type="spellStart"/>
      <w:r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</w:rPr>
        <w:t>იც</w:t>
      </w:r>
      <w:r>
        <w:rPr>
          <w:rFonts w:ascii="Sylfaen" w:eastAsia="Sylfaen" w:hAnsi="Sylfaen" w:cs="Sylfaen"/>
          <w:spacing w:val="1"/>
        </w:rPr>
        <w:t>ხ</w:t>
      </w:r>
      <w:r>
        <w:rPr>
          <w:rFonts w:ascii="Sylfaen" w:eastAsia="Sylfaen" w:hAnsi="Sylfaen" w:cs="Sylfaen"/>
        </w:rPr>
        <w:t>ვში</w:t>
      </w:r>
      <w:proofErr w:type="spellEnd"/>
      <w:r>
        <w:rPr>
          <w:rFonts w:ascii="Sylfaen" w:eastAsia="Sylfaen" w:hAnsi="Sylfaen" w:cs="Sylfaen"/>
        </w:rPr>
        <w:t>.</w:t>
      </w:r>
    </w:p>
    <w:p w:rsidR="00485A06" w:rsidRDefault="00485A06" w:rsidP="00485A06">
      <w:pPr>
        <w:spacing w:before="48"/>
        <w:ind w:left="820"/>
        <w:rPr>
          <w:rFonts w:ascii="Sylfaen" w:eastAsia="Sylfaen" w:hAnsi="Sylfaen" w:cs="Sylfaen"/>
          <w:lang w:val="ka-GE"/>
        </w:rPr>
      </w:pPr>
    </w:p>
    <w:p w:rsidR="00485A06" w:rsidRPr="00485A06" w:rsidRDefault="00485A06" w:rsidP="00485A06">
      <w:pPr>
        <w:spacing w:before="48"/>
        <w:ind w:left="820"/>
        <w:rPr>
          <w:lang w:val="ka-GE"/>
        </w:rPr>
      </w:pPr>
    </w:p>
    <w:p w:rsidR="00485A06" w:rsidRDefault="00485A06" w:rsidP="00485A06">
      <w:pPr>
        <w:ind w:left="460"/>
      </w:pPr>
      <w:r>
        <w:rPr>
          <w:rFonts w:ascii="Sylfaen" w:hAnsi="Sylfaen"/>
          <w:lang w:val="ka-GE"/>
        </w:rPr>
        <w:t xml:space="preserve">                              </w:t>
      </w:r>
      <w:r>
        <w:rPr>
          <w:noProof/>
        </w:rPr>
        <w:drawing>
          <wp:inline distT="0" distB="0" distL="0" distR="0" wp14:anchorId="1A519833" wp14:editId="47489519">
            <wp:extent cx="3604260" cy="25487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75" cy="25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300" w:lineRule="exact"/>
        <w:ind w:left="100"/>
        <w:rPr>
          <w:rFonts w:ascii="AcadNusx" w:eastAsia="AcadNusx" w:hAnsi="AcadNusx" w:cs="AcadNusx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position w:val="2"/>
          <w:sz w:val="22"/>
          <w:szCs w:val="22"/>
        </w:rPr>
        <w:lastRenderedPageBreak/>
        <w:t>და</w:t>
      </w:r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მ</w:t>
      </w:r>
      <w:r>
        <w:rPr>
          <w:rFonts w:ascii="Sylfaen" w:eastAsia="Sylfaen" w:hAnsi="Sylfaen" w:cs="Sylfaen"/>
          <w:position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ბი</w:t>
      </w:r>
      <w:r>
        <w:rPr>
          <w:rFonts w:ascii="Sylfaen" w:eastAsia="Sylfaen" w:hAnsi="Sylfaen" w:cs="Sylfaen"/>
          <w:position w:val="2"/>
          <w:sz w:val="22"/>
          <w:szCs w:val="22"/>
        </w:rPr>
        <w:t>თი</w:t>
      </w:r>
      <w:proofErr w:type="spellEnd"/>
      <w:proofErr w:type="gramEnd"/>
      <w:r>
        <w:rPr>
          <w:rFonts w:ascii="Sylfaen" w:eastAsia="Sylfaen" w:hAnsi="Sylfaen" w:cs="Sylfaen"/>
          <w:position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2"/>
          <w:sz w:val="22"/>
          <w:szCs w:val="22"/>
        </w:rPr>
        <w:t>ნ</w:t>
      </w:r>
      <w:r>
        <w:rPr>
          <w:rFonts w:ascii="Sylfaen" w:eastAsia="Sylfaen" w:hAnsi="Sylfaen" w:cs="Sylfaen"/>
          <w:position w:val="2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position w:val="2"/>
          <w:sz w:val="22"/>
          <w:szCs w:val="22"/>
        </w:rPr>
        <w:t>ო</w:t>
      </w:r>
      <w:r>
        <w:rPr>
          <w:rFonts w:ascii="Sylfaen" w:eastAsia="Sylfaen" w:hAnsi="Sylfaen" w:cs="Sylfaen"/>
          <w:position w:val="2"/>
          <w:sz w:val="22"/>
          <w:szCs w:val="22"/>
        </w:rPr>
        <w:t>რმ</w:t>
      </w:r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position w:val="2"/>
          <w:sz w:val="22"/>
          <w:szCs w:val="22"/>
        </w:rPr>
        <w:t>ა</w:t>
      </w:r>
      <w:proofErr w:type="spellEnd"/>
      <w:r>
        <w:rPr>
          <w:rFonts w:ascii="AcadNusx" w:eastAsia="AcadNusx" w:hAnsi="AcadNusx" w:cs="AcadNusx"/>
          <w:b/>
          <w:position w:val="2"/>
          <w:sz w:val="22"/>
          <w:szCs w:val="22"/>
        </w:rPr>
        <w:t>:</w:t>
      </w:r>
    </w:p>
    <w:p w:rsidR="00485A06" w:rsidRDefault="00485A06" w:rsidP="00485A06">
      <w:pPr>
        <w:spacing w:before="4" w:line="240" w:lineRule="exact"/>
      </w:pPr>
    </w:p>
    <w:p w:rsidR="00485A06" w:rsidRDefault="00485A06" w:rsidP="00485A06">
      <w:pPr>
        <w:tabs>
          <w:tab w:val="left" w:pos="820"/>
        </w:tabs>
        <w:spacing w:line="242" w:lineRule="auto"/>
        <w:ind w:left="820" w:right="74" w:hanging="36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აზღ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="001027E9">
        <w:rPr>
          <w:rFonts w:ascii="Sylfaen" w:eastAsia="Sylfaen" w:hAnsi="Sylfaen" w:cs="Sylfaen"/>
          <w:sz w:val="22"/>
          <w:szCs w:val="22"/>
        </w:rPr>
        <w:t>201</w:t>
      </w:r>
      <w:r w:rsidR="00AF091A">
        <w:rPr>
          <w:rFonts w:ascii="Sylfaen" w:eastAsia="Sylfaen" w:hAnsi="Sylfaen" w:cs="Sylfaen"/>
          <w:sz w:val="22"/>
          <w:szCs w:val="22"/>
          <w:lang w:val="ka-GE"/>
        </w:rPr>
        <w:t>8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 w:rsidR="00150884">
        <w:rPr>
          <w:rFonts w:ascii="Sylfaen" w:eastAsia="Sylfaen" w:hAnsi="Sylfaen" w:cs="Sylfaen"/>
          <w:sz w:val="22"/>
          <w:szCs w:val="22"/>
        </w:rPr>
        <w:t xml:space="preserve">7 </w:t>
      </w:r>
      <w:r w:rsidR="00150884">
        <w:rPr>
          <w:rFonts w:ascii="Sylfaen" w:eastAsia="Sylfaen" w:hAnsi="Sylfaen" w:cs="Sylfaen"/>
          <w:sz w:val="22"/>
          <w:szCs w:val="22"/>
          <w:lang w:val="ka-GE"/>
        </w:rPr>
        <w:t xml:space="preserve">აგვისტოდან </w:t>
      </w:r>
      <w:r>
        <w:rPr>
          <w:rFonts w:ascii="AcadNusx" w:eastAsia="AcadNusx" w:hAnsi="AcadNusx" w:cs="AcadNusx"/>
          <w:sz w:val="22"/>
          <w:szCs w:val="22"/>
        </w:rPr>
        <w:t>2</w:t>
      </w:r>
      <w:r>
        <w:rPr>
          <w:rFonts w:ascii="AcadNusx" w:eastAsia="AcadNusx" w:hAnsi="AcadNusx" w:cs="AcadNusx"/>
          <w:spacing w:val="-3"/>
          <w:sz w:val="22"/>
          <w:szCs w:val="22"/>
        </w:rPr>
        <w:t>0</w:t>
      </w:r>
      <w:r>
        <w:rPr>
          <w:rFonts w:ascii="AcadNusx" w:eastAsia="AcadNusx" w:hAnsi="AcadNusx" w:cs="AcadNusx"/>
          <w:spacing w:val="1"/>
          <w:sz w:val="22"/>
          <w:szCs w:val="22"/>
        </w:rPr>
        <w:t>1</w:t>
      </w:r>
      <w:r w:rsidR="00AF091A">
        <w:rPr>
          <w:rFonts w:ascii="Sylfaen" w:eastAsia="AcadNusx" w:hAnsi="Sylfaen" w:cs="AcadNusx"/>
          <w:spacing w:val="1"/>
          <w:sz w:val="22"/>
          <w:szCs w:val="22"/>
          <w:lang w:val="ka-GE"/>
        </w:rPr>
        <w:t>8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="00150884">
        <w:rPr>
          <w:rFonts w:ascii="Sylfaen" w:eastAsia="Sylfaen" w:hAnsi="Sylfaen" w:cs="Sylfaen"/>
          <w:spacing w:val="3"/>
          <w:sz w:val="22"/>
          <w:szCs w:val="22"/>
          <w:lang w:val="ka-GE"/>
        </w:rPr>
        <w:t xml:space="preserve">14 აგვისტოს </w:t>
      </w:r>
      <w:bookmarkStart w:id="0" w:name="_GoBack"/>
      <w:bookmarkEnd w:id="0"/>
      <w:proofErr w:type="spellStart"/>
      <w:r>
        <w:rPr>
          <w:rFonts w:ascii="Sylfaen" w:eastAsia="Sylfaen" w:hAnsi="Sylfaen" w:cs="Sylfaen"/>
          <w:sz w:val="22"/>
          <w:szCs w:val="22"/>
        </w:rPr>
        <w:t>ჩათვლ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485A06" w:rsidRDefault="00485A06" w:rsidP="00485A06">
      <w:pPr>
        <w:spacing w:line="280" w:lineRule="exact"/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position w:val="1"/>
          <w:sz w:val="22"/>
          <w:szCs w:val="22"/>
        </w:rPr>
        <w:t></w:t>
      </w:r>
      <w:r>
        <w:rPr>
          <w:position w:val="1"/>
          <w:sz w:val="22"/>
          <w:szCs w:val="22"/>
        </w:rPr>
        <w:t xml:space="preserve">   </w:t>
      </w:r>
      <w:r>
        <w:rPr>
          <w:spacing w:val="38"/>
          <w:position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დერში</w:t>
      </w:r>
      <w:proofErr w:type="spellEnd"/>
      <w:proofErr w:type="gramEnd"/>
      <w:r>
        <w:rPr>
          <w:rFonts w:ascii="Sylfaen" w:eastAsia="Sylfaen" w:hAnsi="Sylfaen" w:cs="Sylfaen"/>
          <w:spacing w:val="2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არჯ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ლშ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6</w:t>
      </w:r>
    </w:p>
    <w:p w:rsidR="00485A06" w:rsidRDefault="00485A06" w:rsidP="00485A06">
      <w:pPr>
        <w:spacing w:line="280" w:lineRule="exact"/>
        <w:ind w:left="8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(</w:t>
      </w:r>
      <w:proofErr w:type="spellStart"/>
      <w:proofErr w:type="gram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ქვ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</w:t>
      </w:r>
      <w:proofErr w:type="spellEnd"/>
      <w:proofErr w:type="gramEnd"/>
      <w:r>
        <w:rPr>
          <w:rFonts w:ascii="Sylfaen" w:eastAsia="Sylfaen" w:hAnsi="Sylfaen" w:cs="Sylfaen"/>
          <w:position w:val="1"/>
          <w:sz w:val="22"/>
          <w:szCs w:val="22"/>
        </w:rPr>
        <w:t xml:space="preserve">)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დი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;</w:t>
      </w:r>
    </w:p>
    <w:p w:rsidR="00485A06" w:rsidRDefault="00485A06" w:rsidP="00485A06">
      <w:pPr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ხდა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ხდ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ყოე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485A06" w:rsidRDefault="00485A06" w:rsidP="00485A06">
      <w:pPr>
        <w:tabs>
          <w:tab w:val="left" w:pos="820"/>
        </w:tabs>
        <w:spacing w:before="3" w:line="236" w:lineRule="auto"/>
        <w:ind w:left="820" w:right="76" w:hanging="360"/>
        <w:jc w:val="both"/>
        <w:rPr>
          <w:rFonts w:ascii="AcadNusx" w:eastAsia="AcadNusx" w:hAnsi="AcadNusx" w:cs="AcadNusx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გთხოვთ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4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გრაფ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AcadNusx" w:eastAsia="AcadNusx" w:hAnsi="AcadNusx" w:cs="AcadNusx"/>
          <w:sz w:val="22"/>
          <w:szCs w:val="22"/>
        </w:rPr>
        <w:t>#</w:t>
      </w:r>
      <w:r>
        <w:rPr>
          <w:rFonts w:ascii="AcadNusx" w:eastAsia="AcadNusx" w:hAnsi="AcadNusx" w:cs="AcadNusx"/>
          <w:spacing w:val="1"/>
          <w:sz w:val="22"/>
          <w:szCs w:val="22"/>
        </w:rPr>
        <w:t>1</w:t>
      </w:r>
      <w:r>
        <w:rPr>
          <w:rFonts w:ascii="AcadNusx" w:eastAsia="AcadNusx" w:hAnsi="AcadNusx" w:cs="AcadNusx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ვრ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proofErr w:type="spellEnd"/>
      <w:r>
        <w:rPr>
          <w:rFonts w:ascii="AcadNusx" w:eastAsia="AcadNusx" w:hAnsi="AcadNusx" w:cs="AcadNusx"/>
          <w:sz w:val="22"/>
          <w:szCs w:val="22"/>
        </w:rPr>
        <w:t>;</w:t>
      </w:r>
    </w:p>
    <w:p w:rsidR="00485A06" w:rsidRDefault="00485A06" w:rsidP="00485A06">
      <w:pPr>
        <w:tabs>
          <w:tab w:val="left" w:pos="820"/>
        </w:tabs>
        <w:spacing w:before="4"/>
        <w:ind w:left="820" w:right="75" w:hanging="36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გთხოვთ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,  </w:t>
      </w:r>
      <w:r>
        <w:rPr>
          <w:rFonts w:ascii="Sylfaen" w:eastAsia="Sylfaen" w:hAnsi="Sylfaen" w:cs="Sylfaen"/>
          <w:spacing w:val="-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  <w:u w:val="single" w:color="000000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  <w:u w:val="single" w:color="000000"/>
        </w:rPr>
        <w:t>რ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>თე</w:t>
      </w:r>
      <w:r>
        <w:rPr>
          <w:rFonts w:ascii="Sylfaen" w:eastAsia="Sylfaen" w:hAnsi="Sylfaen" w:cs="Sylfaen"/>
          <w:spacing w:val="-2"/>
          <w:sz w:val="22"/>
          <w:szCs w:val="22"/>
          <w:u w:val="single" w:color="000000"/>
        </w:rPr>
        <w:t>უ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  <w:u w:val="single" w:color="000000"/>
        </w:rPr>
        <w:t>ი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თოთ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-5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  <w:u w:val="single" w:color="000000"/>
        </w:rPr>
        <w:t>ლა</w:t>
      </w:r>
      <w:r>
        <w:rPr>
          <w:rFonts w:ascii="Sylfaen" w:eastAsia="Sylfaen" w:hAnsi="Sylfaen" w:cs="Sylfaen"/>
          <w:spacing w:val="-2"/>
          <w:sz w:val="22"/>
          <w:szCs w:val="22"/>
          <w:u w:val="single" w:color="000000"/>
        </w:rPr>
        <w:t>რ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  <w:u w:val="single" w:color="000000"/>
        </w:rPr>
        <w:t>ბ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AcadNusx" w:eastAsia="AcadNusx" w:hAnsi="AcadNusx" w:cs="AcadNusx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AcadNusx" w:eastAsia="AcadNusx" w:hAnsi="AcadNusx" w:cs="AcadNusx"/>
          <w:sz w:val="22"/>
          <w:szCs w:val="22"/>
        </w:rPr>
        <w:t>: 0</w:t>
      </w:r>
      <w:r>
        <w:rPr>
          <w:rFonts w:ascii="AcadNusx" w:eastAsia="AcadNusx" w:hAnsi="AcadNusx" w:cs="AcadNusx"/>
          <w:spacing w:val="-1"/>
          <w:sz w:val="22"/>
          <w:szCs w:val="22"/>
        </w:rPr>
        <w:t>.</w:t>
      </w:r>
      <w:r>
        <w:rPr>
          <w:rFonts w:ascii="AcadNusx" w:eastAsia="AcadNusx" w:hAnsi="AcadNusx" w:cs="AcadNusx"/>
          <w:sz w:val="22"/>
          <w:szCs w:val="22"/>
        </w:rPr>
        <w:t xml:space="preserve">05 </w:t>
      </w:r>
      <w:r>
        <w:rPr>
          <w:rFonts w:ascii="AcadNusx" w:eastAsia="AcadNusx" w:hAnsi="AcadNusx" w:cs="AcadNusx"/>
          <w:spacing w:val="-2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ოლი</w:t>
      </w:r>
      <w:proofErr w:type="spellEnd"/>
      <w:r>
        <w:rPr>
          <w:rFonts w:ascii="Sylfaen" w:eastAsia="Sylfaen" w:hAnsi="Sylfaen" w:cs="Sylfaen"/>
          <w:spacing w:val="3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თრი</w:t>
      </w:r>
      <w:proofErr w:type="spellEnd"/>
      <w:r>
        <w:rPr>
          <w:rFonts w:ascii="AcadNusx" w:eastAsia="AcadNusx" w:hAnsi="AcadNusx" w:cs="AcadNusx"/>
          <w:sz w:val="22"/>
          <w:szCs w:val="22"/>
        </w:rPr>
        <w:t>);</w:t>
      </w:r>
      <w:r>
        <w:rPr>
          <w:rFonts w:ascii="AcadNusx" w:eastAsia="AcadNusx" w:hAnsi="AcadNusx" w:cs="AcadNusx"/>
          <w:spacing w:val="-1"/>
          <w:sz w:val="22"/>
          <w:szCs w:val="22"/>
        </w:rPr>
        <w:t xml:space="preserve"> </w:t>
      </w:r>
      <w:r>
        <w:rPr>
          <w:rFonts w:ascii="AcadNusx" w:eastAsia="AcadNusx" w:hAnsi="AcadNusx" w:cs="AcadNusx"/>
          <w:sz w:val="22"/>
          <w:szCs w:val="22"/>
        </w:rPr>
        <w:t xml:space="preserve">0.35 </w:t>
      </w:r>
      <w:r>
        <w:rPr>
          <w:rFonts w:ascii="AcadNusx" w:eastAsia="AcadNusx" w:hAnsi="AcadNusx" w:cs="AcadNusx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ლარი</w:t>
      </w:r>
      <w:proofErr w:type="spellEnd"/>
      <w:r>
        <w:rPr>
          <w:rFonts w:ascii="Sylfaen" w:eastAsia="Sylfaen" w:hAnsi="Sylfaen" w:cs="Sylfaen"/>
          <w:spacing w:val="3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35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თრი</w:t>
      </w:r>
      <w:proofErr w:type="spellEnd"/>
      <w:r>
        <w:rPr>
          <w:rFonts w:ascii="AcadNusx" w:eastAsia="AcadNusx" w:hAnsi="AcadNusx" w:cs="AcadNusx"/>
          <w:sz w:val="22"/>
          <w:szCs w:val="22"/>
        </w:rPr>
        <w:t>);</w:t>
      </w:r>
      <w:r>
        <w:rPr>
          <w:rFonts w:ascii="AcadNusx" w:eastAsia="AcadNusx" w:hAnsi="AcadNusx" w:cs="AcadNusx"/>
          <w:spacing w:val="-1"/>
          <w:sz w:val="22"/>
          <w:szCs w:val="22"/>
        </w:rPr>
        <w:t xml:space="preserve"> </w:t>
      </w:r>
      <w:r>
        <w:rPr>
          <w:rFonts w:ascii="AcadNusx" w:eastAsia="AcadNusx" w:hAnsi="AcadNusx" w:cs="AcadNusx"/>
          <w:spacing w:val="1"/>
          <w:sz w:val="22"/>
          <w:szCs w:val="22"/>
        </w:rPr>
        <w:t>1</w:t>
      </w:r>
      <w:r>
        <w:rPr>
          <w:rFonts w:ascii="AcadNusx" w:eastAsia="AcadNusx" w:hAnsi="AcadNusx" w:cs="AcadNusx"/>
          <w:spacing w:val="-2"/>
          <w:sz w:val="22"/>
          <w:szCs w:val="22"/>
        </w:rPr>
        <w:t>.</w:t>
      </w:r>
      <w:r>
        <w:rPr>
          <w:rFonts w:ascii="AcadNusx" w:eastAsia="AcadNusx" w:hAnsi="AcadNusx" w:cs="AcadNusx"/>
          <w:sz w:val="22"/>
          <w:szCs w:val="22"/>
        </w:rPr>
        <w:t xml:space="preserve">00 </w:t>
      </w:r>
      <w:r>
        <w:rPr>
          <w:rFonts w:ascii="AcadNusx" w:eastAsia="AcadNusx" w:hAnsi="AcadNusx" w:cs="AcadNusx"/>
          <w:spacing w:val="-2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AcadNusx" w:eastAsia="AcadNusx" w:hAnsi="AcadNusx" w:cs="AcadNusx"/>
          <w:sz w:val="22"/>
          <w:szCs w:val="22"/>
        </w:rPr>
        <w:t>);</w:t>
      </w:r>
      <w:r>
        <w:rPr>
          <w:rFonts w:ascii="AcadNusx" w:eastAsia="AcadNusx" w:hAnsi="AcadNusx" w:cs="AcadNusx"/>
          <w:spacing w:val="-1"/>
          <w:sz w:val="22"/>
          <w:szCs w:val="22"/>
        </w:rPr>
        <w:t xml:space="preserve"> </w:t>
      </w:r>
      <w:r>
        <w:rPr>
          <w:rFonts w:ascii="AcadNusx" w:eastAsia="AcadNusx" w:hAnsi="AcadNusx" w:cs="AcadNusx"/>
          <w:spacing w:val="1"/>
          <w:sz w:val="22"/>
          <w:szCs w:val="22"/>
        </w:rPr>
        <w:t>1</w:t>
      </w:r>
      <w:r>
        <w:rPr>
          <w:rFonts w:ascii="AcadNusx" w:eastAsia="AcadNusx" w:hAnsi="AcadNusx" w:cs="AcadNusx"/>
          <w:sz w:val="22"/>
          <w:szCs w:val="22"/>
        </w:rPr>
        <w:t xml:space="preserve">.45 </w:t>
      </w:r>
      <w:r>
        <w:rPr>
          <w:rFonts w:ascii="AcadNusx" w:eastAsia="AcadNusx" w:hAnsi="AcadNusx" w:cs="AcadNusx"/>
          <w:spacing w:val="-2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45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თრი</w:t>
      </w:r>
      <w:proofErr w:type="spellEnd"/>
      <w:r>
        <w:rPr>
          <w:rFonts w:ascii="AcadNusx" w:eastAsia="AcadNusx" w:hAnsi="AcadNusx" w:cs="AcadNusx"/>
          <w:sz w:val="22"/>
          <w:szCs w:val="22"/>
        </w:rPr>
        <w:t>)</w:t>
      </w:r>
      <w:r>
        <w:rPr>
          <w:rFonts w:ascii="AcadNusx" w:eastAsia="AcadNusx" w:hAnsi="AcadNusx" w:cs="AcadNusx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ა.შ</w:t>
      </w:r>
      <w:proofErr w:type="spellEnd"/>
      <w:r>
        <w:rPr>
          <w:rFonts w:ascii="Sylfaen" w:eastAsia="Sylfaen" w:hAnsi="Sylfaen" w:cs="Sylfaen"/>
          <w:sz w:val="22"/>
          <w:szCs w:val="22"/>
        </w:rPr>
        <w:t>.;</w:t>
      </w:r>
    </w:p>
    <w:p w:rsidR="00485A06" w:rsidRDefault="00485A06" w:rsidP="00485A06">
      <w:pPr>
        <w:tabs>
          <w:tab w:val="left" w:pos="820"/>
        </w:tabs>
        <w:spacing w:before="1"/>
        <w:ind w:left="820" w:right="71" w:hanging="360"/>
        <w:jc w:val="both"/>
        <w:rPr>
          <w:rFonts w:ascii="Sylfaen" w:eastAsia="Sylfaen" w:hAnsi="Sylfaen" w:cs="Sylfaen"/>
          <w:spacing w:val="-1"/>
          <w:sz w:val="22"/>
          <w:szCs w:val="22"/>
          <w:lang w:val="ka-GE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დერში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–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უხის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რეჟ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ღოს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ტენ</w:t>
      </w:r>
      <w:r>
        <w:rPr>
          <w:rFonts w:ascii="Sylfaen" w:eastAsia="Sylfaen" w:hAnsi="Sylfaen" w:cs="Sylfaen"/>
          <w:sz w:val="22"/>
          <w:szCs w:val="22"/>
        </w:rPr>
        <w:t>დერ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„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მს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“;</w:t>
      </w:r>
    </w:p>
    <w:p w:rsidR="00485A06" w:rsidRDefault="00485A06" w:rsidP="00485A06">
      <w:pPr>
        <w:tabs>
          <w:tab w:val="left" w:pos="820"/>
        </w:tabs>
        <w:spacing w:before="1"/>
        <w:ind w:left="820" w:right="71" w:hanging="36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     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ათვ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გახდ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 (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აათით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:rsidR="008C26E6" w:rsidRPr="003A75C6" w:rsidRDefault="003A75C6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8C26E6" w:rsidRPr="003A75C6" w:rsidSect="000465CC">
      <w:footerReference w:type="even" r:id="rId10"/>
      <w:footerReference w:type="default" r:id="rId11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7C" w:rsidRDefault="00C8687C">
      <w:r>
        <w:separator/>
      </w:r>
    </w:p>
  </w:endnote>
  <w:endnote w:type="continuationSeparator" w:id="0">
    <w:p w:rsidR="00C8687C" w:rsidRDefault="00C8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0884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7C" w:rsidRDefault="00C8687C">
      <w:r>
        <w:separator/>
      </w:r>
    </w:p>
  </w:footnote>
  <w:footnote w:type="continuationSeparator" w:id="0">
    <w:p w:rsidR="00C8687C" w:rsidRDefault="00C8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7F2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7E9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884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06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188D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754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091A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394"/>
    <w:rsid w:val="00C11B81"/>
    <w:rsid w:val="00C12559"/>
    <w:rsid w:val="00C12A21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87C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6A3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22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D0752-D062-45D9-B2D0-25FAEF70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2224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2016-10-07T08:32:00Z</cp:lastPrinted>
  <dcterms:created xsi:type="dcterms:W3CDTF">2018-08-07T15:31:00Z</dcterms:created>
  <dcterms:modified xsi:type="dcterms:W3CDTF">2018-08-07T15:31:00Z</dcterms:modified>
</cp:coreProperties>
</file>