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0245" w14:textId="77777777" w:rsidR="00E8390C" w:rsidRPr="00C03C46"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lang w:val="ka-GE"/>
        </w:rPr>
      </w:pPr>
      <w:r w:rsidRPr="00C03C46">
        <w:rPr>
          <w:rFonts w:ascii="Sylfaen" w:eastAsia="Times New Roman" w:hAnsi="Sylfaen" w:cs="Sylfaen"/>
          <w:b/>
          <w:lang w:val="ka-GE"/>
        </w:rPr>
        <w:t xml:space="preserve">პროექტის სახელწოდება: </w:t>
      </w:r>
      <w:r>
        <w:rPr>
          <w:rFonts w:ascii="Sylfaen" w:eastAsia="Times New Roman" w:hAnsi="Sylfaen" w:cs="Sylfaen"/>
          <w:lang w:val="ka-GE"/>
        </w:rPr>
        <w:t>„ევროპულ სტანდარტებთან სამხრეთ კავკასიის სამართლებრივი დაახლოება“</w:t>
      </w:r>
    </w:p>
    <w:p w14:paraId="213EDAF3" w14:textId="77777777" w:rsidR="00E8390C" w:rsidRPr="00800F51"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FF0000"/>
          <w:sz w:val="24"/>
          <w:szCs w:val="24"/>
          <w:lang w:val="ka-GE"/>
        </w:rPr>
      </w:pPr>
      <w:r w:rsidRPr="00C03C46">
        <w:rPr>
          <w:rFonts w:ascii="Sylfaen" w:eastAsia="Times New Roman" w:hAnsi="Sylfaen" w:cs="Sylfaen"/>
          <w:b/>
          <w:lang w:val="ka-GE"/>
        </w:rPr>
        <w:t xml:space="preserve">პროექტის </w:t>
      </w:r>
      <w:bookmarkStart w:id="0" w:name="_Hlk527568304"/>
      <w:r w:rsidRPr="00C03C46">
        <w:rPr>
          <w:rFonts w:ascii="Sylfaen" w:eastAsia="Times New Roman" w:hAnsi="Sylfaen" w:cs="Sylfaen"/>
          <w:b/>
          <w:lang w:val="ka-GE"/>
        </w:rPr>
        <w:t>N:</w:t>
      </w:r>
      <w:bookmarkStart w:id="1" w:name="_Hlk511142208"/>
      <w:r>
        <w:rPr>
          <w:rFonts w:ascii="Sylfaen" w:eastAsia="Times New Roman" w:hAnsi="Sylfaen" w:cs="Sylfaen"/>
          <w:b/>
          <w:lang w:val="ka-GE"/>
        </w:rPr>
        <w:t xml:space="preserve"> </w:t>
      </w:r>
      <w:bookmarkEnd w:id="1"/>
      <w:r w:rsidRPr="002C5537">
        <w:rPr>
          <w:rFonts w:ascii="Sylfaen" w:hAnsi="Sylfaen"/>
          <w:b/>
        </w:rPr>
        <w:t>17.2129.9-00</w:t>
      </w:r>
      <w:r>
        <w:rPr>
          <w:rFonts w:ascii="Sylfaen" w:hAnsi="Sylfaen"/>
          <w:b/>
          <w:lang w:val="ka-GE"/>
        </w:rPr>
        <w:t>4</w:t>
      </w:r>
      <w:r w:rsidRPr="002C5537">
        <w:rPr>
          <w:rFonts w:ascii="Sylfaen" w:hAnsi="Sylfaen"/>
          <w:b/>
        </w:rPr>
        <w:t>.00</w:t>
      </w:r>
      <w:r>
        <w:t>  </w:t>
      </w:r>
      <w:bookmarkEnd w:id="0"/>
    </w:p>
    <w:p w14:paraId="03625381" w14:textId="2C9B2766" w:rsidR="00E8390C" w:rsidRPr="00E8390C"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b/>
          <w:color w:val="000000"/>
          <w:sz w:val="24"/>
          <w:szCs w:val="24"/>
          <w:lang w:val="de-DE"/>
        </w:rPr>
      </w:pPr>
      <w:r w:rsidRPr="00C03C46">
        <w:rPr>
          <w:rFonts w:ascii="Sylfaen" w:eastAsia="Times New Roman" w:hAnsi="Sylfaen" w:cs="Sylfaen"/>
          <w:b/>
          <w:lang w:val="ka-GE"/>
        </w:rPr>
        <w:t xml:space="preserve">მომსახურების შესრულების ვადა: </w:t>
      </w:r>
      <w:bookmarkStart w:id="2" w:name="_Hlk527568314"/>
      <w:r w:rsidR="00D033BB">
        <w:rPr>
          <w:rFonts w:ascii="Sylfaen" w:eastAsia="Times New Roman" w:hAnsi="Sylfaen"/>
          <w:b/>
          <w:color w:val="000000"/>
          <w:sz w:val="24"/>
          <w:szCs w:val="24"/>
          <w:lang w:val="ka-GE"/>
        </w:rPr>
        <w:t>15</w:t>
      </w:r>
      <w:r>
        <w:rPr>
          <w:rFonts w:ascii="Sylfaen" w:eastAsia="Times New Roman" w:hAnsi="Sylfaen"/>
          <w:b/>
          <w:color w:val="000000"/>
          <w:sz w:val="24"/>
          <w:szCs w:val="24"/>
          <w:lang w:val="de-DE"/>
        </w:rPr>
        <w:t xml:space="preserve">.11.2018 – </w:t>
      </w:r>
      <w:r w:rsidR="00D033BB">
        <w:rPr>
          <w:rFonts w:ascii="Sylfaen" w:eastAsia="Times New Roman" w:hAnsi="Sylfaen"/>
          <w:b/>
          <w:color w:val="000000"/>
          <w:sz w:val="24"/>
          <w:szCs w:val="24"/>
          <w:lang w:val="ka-GE"/>
        </w:rPr>
        <w:t>28</w:t>
      </w:r>
      <w:r>
        <w:rPr>
          <w:rFonts w:ascii="Sylfaen" w:eastAsia="Times New Roman" w:hAnsi="Sylfaen"/>
          <w:b/>
          <w:color w:val="000000"/>
          <w:sz w:val="24"/>
          <w:szCs w:val="24"/>
          <w:lang w:val="de-DE"/>
        </w:rPr>
        <w:t>.0</w:t>
      </w:r>
      <w:r w:rsidR="00D033BB">
        <w:rPr>
          <w:rFonts w:ascii="Sylfaen" w:eastAsia="Times New Roman" w:hAnsi="Sylfaen"/>
          <w:b/>
          <w:color w:val="000000"/>
          <w:sz w:val="24"/>
          <w:szCs w:val="24"/>
          <w:lang w:val="ka-GE"/>
        </w:rPr>
        <w:t>2</w:t>
      </w:r>
      <w:r>
        <w:rPr>
          <w:rFonts w:ascii="Sylfaen" w:eastAsia="Times New Roman" w:hAnsi="Sylfaen"/>
          <w:b/>
          <w:color w:val="000000"/>
          <w:sz w:val="24"/>
          <w:szCs w:val="24"/>
          <w:lang w:val="de-DE"/>
        </w:rPr>
        <w:t>.2019</w:t>
      </w:r>
      <w:bookmarkEnd w:id="2"/>
    </w:p>
    <w:p w14:paraId="62A656F1" w14:textId="77777777" w:rsidR="00E8390C" w:rsidRPr="00C03C46"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lang w:val="ka-GE"/>
        </w:rPr>
      </w:pPr>
    </w:p>
    <w:p w14:paraId="22623C96" w14:textId="77777777" w:rsidR="00E8390C" w:rsidRPr="00C03C46"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p>
    <w:p w14:paraId="2DBB0296" w14:textId="77777777" w:rsidR="00E8390C" w:rsidRPr="00C03C46"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p>
    <w:p w14:paraId="7A5F01E4" w14:textId="77777777" w:rsidR="00E8390C" w:rsidRPr="00C03C46"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Courier New"/>
          <w:b/>
          <w:lang w:val="ka-GE"/>
        </w:rPr>
      </w:pPr>
      <w:r w:rsidRPr="00C03C46">
        <w:rPr>
          <w:rFonts w:ascii="Sylfaen" w:eastAsia="Times New Roman" w:hAnsi="Sylfaen" w:cs="Sylfaen"/>
          <w:b/>
          <w:lang w:val="ka-GE"/>
        </w:rPr>
        <w:t xml:space="preserve"> ტენდერის განაცხადი</w:t>
      </w:r>
      <w:r w:rsidRPr="00C03C46">
        <w:rPr>
          <w:rFonts w:ascii="Sylfaen" w:eastAsia="Times New Roman" w:hAnsi="Sylfaen" w:cs="Courier New"/>
          <w:b/>
          <w:lang w:val="ka-GE"/>
        </w:rPr>
        <w:t xml:space="preserve"> </w:t>
      </w:r>
    </w:p>
    <w:p w14:paraId="29D87A05" w14:textId="77777777" w:rsidR="00E8390C" w:rsidRPr="007801EA"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r>
        <w:rPr>
          <w:rFonts w:ascii="Sylfaen" w:eastAsia="Times New Roman" w:hAnsi="Sylfaen" w:cs="Sylfaen"/>
          <w:b/>
          <w:lang w:val="ka-GE"/>
        </w:rPr>
        <w:t>საჯარო სამსახურში დასაქმებულ პირთა ეთიკის საკითხებში ელექტრონული სასწავლო კურსის შემუშავება</w:t>
      </w:r>
    </w:p>
    <w:p w14:paraId="70CDE4C2" w14:textId="77777777" w:rsidR="00E8390C" w:rsidRPr="00C03C46" w:rsidRDefault="00E8390C" w:rsidP="00E8390C">
      <w:pPr>
        <w:spacing w:line="276" w:lineRule="auto"/>
        <w:rPr>
          <w:rFonts w:ascii="Sylfaen" w:hAnsi="Sylfaen" w:cstheme="majorHAnsi"/>
          <w:b/>
          <w:lang w:val="ka-GE"/>
        </w:rPr>
      </w:pPr>
    </w:p>
    <w:p w14:paraId="25CDE99A" w14:textId="240E68C1" w:rsidR="00E8390C" w:rsidRPr="00553837" w:rsidRDefault="00E8390C" w:rsidP="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lang w:val="de-DE"/>
        </w:rPr>
      </w:pPr>
      <w:r w:rsidRPr="00C03C46">
        <w:rPr>
          <w:rFonts w:ascii="Sylfaen" w:eastAsia="Times New Roman" w:hAnsi="Sylfaen" w:cs="Sylfaen"/>
          <w:lang w:val="ka-GE"/>
        </w:rPr>
        <w:t>გერმანიის საერთაშორისო თანამშრომლობის საზოგადოების (GIZ) რეგიონული პროგრამის ,,ევროპულ სტანდარტებთან სამხრეთ</w:t>
      </w:r>
      <w:r w:rsidRPr="00C03C46">
        <w:rPr>
          <w:rFonts w:ascii="Sylfaen" w:eastAsia="Times New Roman" w:hAnsi="Sylfaen" w:cs="Arial"/>
          <w:lang w:val="ka-GE"/>
        </w:rPr>
        <w:t xml:space="preserve"> </w:t>
      </w:r>
      <w:r w:rsidRPr="00C03C46">
        <w:rPr>
          <w:rFonts w:ascii="Sylfaen" w:eastAsia="Times New Roman" w:hAnsi="Sylfaen" w:cs="Sylfaen"/>
          <w:lang w:val="ka-GE"/>
        </w:rPr>
        <w:t>კავკასიის</w:t>
      </w:r>
      <w:r w:rsidRPr="00C03C46">
        <w:rPr>
          <w:rFonts w:ascii="Sylfaen" w:eastAsia="Times New Roman" w:hAnsi="Sylfaen" w:cs="Arial"/>
          <w:lang w:val="ka-GE"/>
        </w:rPr>
        <w:t xml:space="preserve"> </w:t>
      </w:r>
      <w:r w:rsidRPr="00C03C46">
        <w:rPr>
          <w:rFonts w:ascii="Sylfaen" w:eastAsia="Times New Roman" w:hAnsi="Sylfaen" w:cs="Sylfaen"/>
          <w:lang w:val="ka-GE"/>
        </w:rPr>
        <w:t>სამართლებრივი</w:t>
      </w:r>
      <w:r w:rsidRPr="00C03C46">
        <w:rPr>
          <w:rFonts w:ascii="Sylfaen" w:eastAsia="Times New Roman" w:hAnsi="Sylfaen" w:cs="Arial"/>
          <w:lang w:val="ka-GE"/>
        </w:rPr>
        <w:t xml:space="preserve"> </w:t>
      </w:r>
      <w:r w:rsidRPr="00C03C46">
        <w:rPr>
          <w:rFonts w:ascii="Sylfaen" w:eastAsia="Times New Roman" w:hAnsi="Sylfaen" w:cs="Sylfaen"/>
          <w:lang w:val="ka-GE"/>
        </w:rPr>
        <w:t>დაახლოებ</w:t>
      </w:r>
      <w:r>
        <w:rPr>
          <w:rFonts w:ascii="Sylfaen" w:eastAsia="Times New Roman" w:hAnsi="Sylfaen" w:cs="Sylfaen"/>
          <w:lang w:val="ka-GE"/>
        </w:rPr>
        <w:t>ა</w:t>
      </w:r>
      <w:r w:rsidRPr="00C03C46">
        <w:rPr>
          <w:rFonts w:ascii="Sylfaen" w:eastAsia="Times New Roman" w:hAnsi="Sylfaen" w:cs="Sylfaen"/>
          <w:lang w:val="ka-GE"/>
        </w:rPr>
        <w:t>“</w:t>
      </w:r>
      <w:r w:rsidRPr="00C03C46">
        <w:rPr>
          <w:rFonts w:ascii="Sylfaen" w:eastAsia="Times New Roman" w:hAnsi="Sylfaen" w:cs="Arial"/>
          <w:lang w:val="ka-GE"/>
        </w:rPr>
        <w:t xml:space="preserve"> </w:t>
      </w:r>
      <w:r w:rsidR="00C6703C">
        <w:rPr>
          <w:rFonts w:ascii="Sylfaen" w:eastAsia="Times New Roman" w:hAnsi="Sylfaen" w:cs="Sylfaen"/>
          <w:lang w:val="ka-GE"/>
        </w:rPr>
        <w:t xml:space="preserve">იწვევს </w:t>
      </w:r>
      <w:r>
        <w:rPr>
          <w:rFonts w:ascii="Sylfaen" w:eastAsia="Times New Roman" w:hAnsi="Sylfaen" w:cs="Arial"/>
          <w:lang w:val="ka-GE"/>
        </w:rPr>
        <w:t>ტენდერში მონაწილეობის მსურველებს,</w:t>
      </w:r>
      <w:r w:rsidRPr="00C03C46">
        <w:rPr>
          <w:rFonts w:ascii="Sylfaen" w:eastAsia="Times New Roman" w:hAnsi="Sylfaen" w:cs="Arial"/>
          <w:lang w:val="ka-GE"/>
        </w:rPr>
        <w:t xml:space="preserve"> </w:t>
      </w:r>
      <w:r w:rsidRPr="00C03C46">
        <w:rPr>
          <w:rFonts w:ascii="Sylfaen" w:eastAsia="Times New Roman" w:hAnsi="Sylfaen" w:cs="Sylfaen"/>
          <w:lang w:val="ka-GE"/>
        </w:rPr>
        <w:t>რომლებსაც</w:t>
      </w:r>
      <w:r w:rsidRPr="00C03C46">
        <w:rPr>
          <w:rFonts w:ascii="Sylfaen" w:eastAsia="Times New Roman" w:hAnsi="Sylfaen" w:cs="Arial"/>
          <w:lang w:val="ka-GE"/>
        </w:rPr>
        <w:t xml:space="preserve"> </w:t>
      </w:r>
      <w:r w:rsidRPr="00C03C46">
        <w:rPr>
          <w:rFonts w:ascii="Sylfaen" w:eastAsia="Times New Roman" w:hAnsi="Sylfaen" w:cs="Sylfaen"/>
          <w:lang w:val="ka-GE"/>
        </w:rPr>
        <w:t>აქვთ</w:t>
      </w:r>
      <w:bookmarkStart w:id="3" w:name="_GoBack"/>
      <w:bookmarkEnd w:id="3"/>
      <w:r w:rsidRPr="00C03C46">
        <w:rPr>
          <w:rFonts w:ascii="Sylfaen" w:eastAsia="Times New Roman" w:hAnsi="Sylfaen" w:cs="Arial"/>
          <w:lang w:val="ka-GE"/>
        </w:rPr>
        <w:t xml:space="preserve"> </w:t>
      </w:r>
      <w:r>
        <w:rPr>
          <w:rFonts w:ascii="Sylfaen" w:eastAsia="Times New Roman" w:hAnsi="Sylfaen" w:cs="Arial"/>
          <w:lang w:val="ka-GE"/>
        </w:rPr>
        <w:t xml:space="preserve">ელექტრონული სასწავლო კურსის </w:t>
      </w:r>
      <w:r w:rsidRPr="00C03C46">
        <w:rPr>
          <w:rFonts w:ascii="Sylfaen" w:eastAsia="Times New Roman" w:hAnsi="Sylfaen" w:cs="Arial"/>
          <w:lang w:val="ka-GE"/>
        </w:rPr>
        <w:t xml:space="preserve">(შემდგომში - </w:t>
      </w:r>
      <w:r>
        <w:rPr>
          <w:rFonts w:ascii="Sylfaen" w:eastAsia="Times New Roman" w:hAnsi="Sylfaen" w:cs="Arial"/>
          <w:lang w:val="de-DE"/>
        </w:rPr>
        <w:t>e-</w:t>
      </w:r>
      <w:proofErr w:type="spellStart"/>
      <w:r>
        <w:rPr>
          <w:rFonts w:ascii="Sylfaen" w:eastAsia="Times New Roman" w:hAnsi="Sylfaen" w:cs="Arial"/>
          <w:lang w:val="de-DE"/>
        </w:rPr>
        <w:t>course</w:t>
      </w:r>
      <w:proofErr w:type="spellEnd"/>
      <w:r w:rsidRPr="00C03C46">
        <w:rPr>
          <w:rFonts w:ascii="Sylfaen" w:eastAsia="Times New Roman" w:hAnsi="Sylfaen" w:cs="Arial"/>
          <w:lang w:val="ka-GE"/>
        </w:rPr>
        <w:t>)</w:t>
      </w:r>
      <w:r w:rsidR="00C6703C">
        <w:rPr>
          <w:rFonts w:ascii="Sylfaen" w:eastAsia="Times New Roman" w:hAnsi="Sylfaen" w:cs="Arial"/>
          <w:lang w:val="de-DE"/>
        </w:rPr>
        <w:t xml:space="preserve"> </w:t>
      </w:r>
      <w:r w:rsidR="00C6703C">
        <w:rPr>
          <w:rFonts w:ascii="Sylfaen" w:eastAsia="Times New Roman" w:hAnsi="Sylfaen" w:cs="Arial"/>
          <w:lang w:val="ka-GE"/>
        </w:rPr>
        <w:t>შემუშავების</w:t>
      </w:r>
      <w:r w:rsidRPr="00C03C46">
        <w:rPr>
          <w:rFonts w:ascii="Sylfaen" w:eastAsia="Times New Roman" w:hAnsi="Sylfaen" w:cs="Arial"/>
          <w:lang w:val="ka-GE"/>
        </w:rPr>
        <w:t xml:space="preserve"> </w:t>
      </w:r>
      <w:r w:rsidRPr="00C03C46">
        <w:rPr>
          <w:rFonts w:ascii="Sylfaen" w:eastAsia="Times New Roman" w:hAnsi="Sylfaen" w:cs="Sylfaen"/>
          <w:lang w:val="ka-GE"/>
        </w:rPr>
        <w:t xml:space="preserve">გამოცდილება, მონაწილეობის მისაღებად </w:t>
      </w:r>
      <w:r w:rsidRPr="00C03C46">
        <w:rPr>
          <w:rFonts w:ascii="Sylfaen" w:eastAsia="Times New Roman" w:hAnsi="Sylfaen" w:cs="Arial"/>
          <w:lang w:val="ka-GE"/>
        </w:rPr>
        <w:t xml:space="preserve">იწვევს </w:t>
      </w:r>
      <w:r w:rsidRPr="00C03C46">
        <w:rPr>
          <w:rFonts w:ascii="Sylfaen" w:eastAsia="Times New Roman" w:hAnsi="Sylfaen" w:cs="Sylfaen"/>
          <w:lang w:val="ka-GE"/>
        </w:rPr>
        <w:t>ტენდერში შემდეგი პირობებით:</w:t>
      </w:r>
      <w:r w:rsidRPr="00C03C46">
        <w:rPr>
          <w:rFonts w:ascii="Sylfaen" w:eastAsia="Times New Roman" w:hAnsi="Sylfaen" w:cs="Arial"/>
          <w:lang w:val="ka-GE"/>
        </w:rPr>
        <w:t xml:space="preserve"> </w:t>
      </w:r>
    </w:p>
    <w:p w14:paraId="18C3C631" w14:textId="77777777" w:rsidR="00E8390C" w:rsidRDefault="00E8390C" w:rsidP="00E02B1B">
      <w:pPr>
        <w:spacing w:line="360" w:lineRule="auto"/>
        <w:jc w:val="center"/>
        <w:rPr>
          <w:rFonts w:ascii="Sylfaen" w:hAnsi="Sylfaen"/>
          <w:b/>
          <w:sz w:val="24"/>
          <w:szCs w:val="24"/>
          <w:lang w:val="ka-GE"/>
        </w:rPr>
      </w:pPr>
    </w:p>
    <w:p w14:paraId="696ED06C" w14:textId="728B0780" w:rsidR="00553837" w:rsidRDefault="00D033BB" w:rsidP="000E35C6">
      <w:pPr>
        <w:spacing w:line="360" w:lineRule="auto"/>
        <w:jc w:val="both"/>
        <w:rPr>
          <w:rFonts w:ascii="Sylfaen" w:hAnsi="Sylfaen"/>
          <w:b/>
          <w:sz w:val="24"/>
          <w:szCs w:val="24"/>
          <w:lang w:val="ka-GE"/>
        </w:rPr>
      </w:pPr>
      <w:r>
        <w:rPr>
          <w:rFonts w:ascii="Sylfaen" w:hAnsi="Sylfaen"/>
          <w:b/>
          <w:sz w:val="24"/>
          <w:szCs w:val="24"/>
          <w:lang w:val="ka-GE"/>
        </w:rPr>
        <w:t xml:space="preserve">1. </w:t>
      </w:r>
      <w:r w:rsidR="00553837">
        <w:rPr>
          <w:rFonts w:ascii="Sylfaen" w:hAnsi="Sylfaen"/>
          <w:b/>
          <w:sz w:val="24"/>
          <w:szCs w:val="24"/>
          <w:lang w:val="ka-GE"/>
        </w:rPr>
        <w:t>ზოგადი აღწერილობა</w:t>
      </w:r>
    </w:p>
    <w:p w14:paraId="79A29FC7" w14:textId="7A4428EF" w:rsidR="00553837" w:rsidRDefault="00553837" w:rsidP="000E35C6">
      <w:pPr>
        <w:spacing w:line="360" w:lineRule="auto"/>
        <w:jc w:val="both"/>
        <w:rPr>
          <w:rFonts w:ascii="Sylfaen" w:hAnsi="Sylfaen"/>
          <w:sz w:val="24"/>
          <w:szCs w:val="24"/>
          <w:lang w:val="ka-GE"/>
        </w:rPr>
      </w:pPr>
      <w:r w:rsidRPr="00AE2671">
        <w:rPr>
          <w:rFonts w:ascii="Sylfaen" w:hAnsi="Sylfaen"/>
          <w:sz w:val="24"/>
          <w:szCs w:val="24"/>
          <w:lang w:val="ka-GE"/>
        </w:rPr>
        <w:t>2017 წლის 20 აპრილს საქართველოს მთავრობამ დადგენილების სახით პირველად დაამტკიცა საჯარო სამსახურში დას</w:t>
      </w:r>
      <w:r w:rsidR="00AE2671" w:rsidRPr="00AE2671">
        <w:rPr>
          <w:rFonts w:ascii="Sylfaen" w:hAnsi="Sylfaen"/>
          <w:sz w:val="24"/>
          <w:szCs w:val="24"/>
          <w:lang w:val="ka-GE"/>
        </w:rPr>
        <w:t>ა</w:t>
      </w:r>
      <w:r w:rsidRPr="00AE2671">
        <w:rPr>
          <w:rFonts w:ascii="Sylfaen" w:hAnsi="Sylfaen"/>
          <w:sz w:val="24"/>
          <w:szCs w:val="24"/>
          <w:lang w:val="ka-GE"/>
        </w:rPr>
        <w:t xml:space="preserve">ქმებული პირებისთვის </w:t>
      </w:r>
      <w:r w:rsidR="00AE2671" w:rsidRPr="00AE2671">
        <w:rPr>
          <w:rFonts w:ascii="Sylfaen" w:hAnsi="Sylfaen"/>
          <w:sz w:val="24"/>
          <w:szCs w:val="24"/>
          <w:lang w:val="ka-GE"/>
        </w:rPr>
        <w:t xml:space="preserve">უნიფიცირებული </w:t>
      </w:r>
      <w:r w:rsidR="00AE2671">
        <w:rPr>
          <w:rFonts w:ascii="Sylfaen" w:hAnsi="Sylfaen"/>
          <w:sz w:val="24"/>
          <w:szCs w:val="24"/>
          <w:lang w:val="ka-GE"/>
        </w:rPr>
        <w:t xml:space="preserve">საქართველოს საჯარო სამსახურში </w:t>
      </w:r>
      <w:r w:rsidR="00AE2671" w:rsidRPr="000E35C6">
        <w:rPr>
          <w:rFonts w:ascii="Sylfaen" w:hAnsi="Sylfaen"/>
          <w:sz w:val="24"/>
          <w:szCs w:val="24"/>
          <w:lang w:val="ka-GE"/>
        </w:rPr>
        <w:t>ეთიკისა და ქცევის ზოგადი წესები</w:t>
      </w:r>
      <w:r w:rsidR="00AE2671">
        <w:rPr>
          <w:rFonts w:ascii="Sylfaen" w:hAnsi="Sylfaen"/>
          <w:sz w:val="24"/>
          <w:szCs w:val="24"/>
          <w:lang w:val="ka-GE"/>
        </w:rPr>
        <w:t>. გასულ წლებში საჯარო სამსახურის ბიუროსთან ერთად შემუშავდა სპეციალური ეთიკის სასწავლო კურსი, ასევე გერმანიის მოხელეთა ფედერალურ აკადემიასთან (</w:t>
      </w:r>
      <w:r w:rsidR="00AE2671">
        <w:rPr>
          <w:rFonts w:ascii="Sylfaen" w:hAnsi="Sylfaen"/>
          <w:sz w:val="24"/>
          <w:szCs w:val="24"/>
        </w:rPr>
        <w:t xml:space="preserve">DBB Akademie) </w:t>
      </w:r>
      <w:r w:rsidR="00AE2671">
        <w:rPr>
          <w:rFonts w:ascii="Sylfaen" w:hAnsi="Sylfaen"/>
          <w:sz w:val="24"/>
          <w:szCs w:val="24"/>
          <w:lang w:val="ka-GE"/>
        </w:rPr>
        <w:t xml:space="preserve">ერთად გადამზადდა და </w:t>
      </w:r>
      <w:r w:rsidR="00647AE5">
        <w:rPr>
          <w:rFonts w:ascii="Sylfaen" w:hAnsi="Sylfaen"/>
          <w:sz w:val="24"/>
          <w:szCs w:val="24"/>
          <w:lang w:val="ka-GE"/>
        </w:rPr>
        <w:t>სერტიფიცირება</w:t>
      </w:r>
      <w:r w:rsidR="00AE2671">
        <w:rPr>
          <w:rFonts w:ascii="Sylfaen" w:hAnsi="Sylfaen"/>
          <w:sz w:val="24"/>
          <w:szCs w:val="24"/>
          <w:lang w:val="ka-GE"/>
        </w:rPr>
        <w:t xml:space="preserve"> გაიარა ტრენერებმა. ტრენერების მიერ ეთიკის საკითხებში ტრენინგი ჩაუტარდა დაახლ. 600 საჯარო მოსამსახურეს. აღნიშნული კურსს თან სდევდა სპეციალური სახელმძღვანელოს შექმნა. მთავრობის მიერ უნიფიცირებული წესების მიღების შემდეგ, ასევე შეიქმნა საქართველოს საჯარო სამსახურში </w:t>
      </w:r>
      <w:r w:rsidR="00AE2671" w:rsidRPr="000E35C6">
        <w:rPr>
          <w:rFonts w:ascii="Sylfaen" w:hAnsi="Sylfaen"/>
          <w:sz w:val="24"/>
          <w:szCs w:val="24"/>
          <w:lang w:val="ka-GE"/>
        </w:rPr>
        <w:t>ეთიკისა და ქცევის ზოგადი წესების</w:t>
      </w:r>
      <w:r w:rsidR="00AE2671">
        <w:rPr>
          <w:rFonts w:ascii="Sylfaen" w:hAnsi="Sylfaen"/>
          <w:sz w:val="24"/>
          <w:szCs w:val="24"/>
          <w:lang w:val="ka-GE"/>
        </w:rPr>
        <w:t xml:space="preserve"> პირველი კომენტარი. დადგენილების ეფექტიანად და სწორად იმპლემენტაციისთვის, ასევე საჯარო სამსახურის ბიუროსთან ერთად შეიქმნა ეთიკის პლატფორმა, რომლის მიზანია </w:t>
      </w:r>
      <w:r w:rsidR="00AE2671">
        <w:rPr>
          <w:rFonts w:ascii="Sylfaen" w:hAnsi="Sylfaen"/>
          <w:sz w:val="24"/>
          <w:szCs w:val="24"/>
          <w:lang w:val="ka-GE"/>
        </w:rPr>
        <w:lastRenderedPageBreak/>
        <w:t xml:space="preserve">წელიწადში ორჯერ პრაქტიკაში არსებული პრობლემებისა თუ შემთხვევების იდენტიფიცირება, მათი განხილვა და ერთიანი მიდგომის ჩამოყალიბება. </w:t>
      </w:r>
    </w:p>
    <w:p w14:paraId="0F183653" w14:textId="6D163630" w:rsidR="00553837" w:rsidRPr="002D4027" w:rsidRDefault="00AE2671" w:rsidP="000E35C6">
      <w:pPr>
        <w:spacing w:line="360" w:lineRule="auto"/>
        <w:jc w:val="both"/>
        <w:rPr>
          <w:rFonts w:ascii="Sylfaen" w:hAnsi="Sylfaen"/>
          <w:sz w:val="24"/>
          <w:szCs w:val="24"/>
          <w:lang w:val="ka-GE"/>
        </w:rPr>
      </w:pPr>
      <w:r>
        <w:rPr>
          <w:rFonts w:ascii="Sylfaen" w:hAnsi="Sylfaen"/>
          <w:sz w:val="24"/>
          <w:szCs w:val="24"/>
          <w:lang w:val="ka-GE"/>
        </w:rPr>
        <w:t>დღეისათვის საჯარო სამსახურში დასაქმებულთა რიცხვი დაახლ. 40.000 მოიცავს, როგორც ცენტრალურ ასევე თვითმმართველობის დონეზე. იმისათვის, რომ სრულად იქნეს უზრუნველყოფილი ეთიკური და კეთილსინდისიერი პროფესიული გარემოს ჩამოყალიბება და საჯარო სამსახურში დასაქმებულ ყველა პირს მიეცეს გადამზადებისა და ცნობიერების ამაღლების შესაძლებლობა, საჯარო სამსახურის ბიუროსთან შეთანხმებით დაიგეგმა პირველი ელექტრონული მოდულის შექმნა ეთიკის საკითხებში</w:t>
      </w:r>
      <w:r w:rsidR="00647AE5">
        <w:rPr>
          <w:rFonts w:ascii="Sylfaen" w:hAnsi="Sylfaen"/>
          <w:sz w:val="24"/>
          <w:szCs w:val="24"/>
          <w:lang w:val="ka-GE"/>
        </w:rPr>
        <w:t>.</w:t>
      </w:r>
    </w:p>
    <w:p w14:paraId="205963E8" w14:textId="04524AEC" w:rsidR="00443ACA" w:rsidRPr="000E35C6" w:rsidRDefault="00553837" w:rsidP="000E35C6">
      <w:pPr>
        <w:spacing w:line="360" w:lineRule="auto"/>
        <w:jc w:val="both"/>
        <w:rPr>
          <w:rFonts w:ascii="Sylfaen" w:hAnsi="Sylfaen"/>
          <w:b/>
          <w:sz w:val="24"/>
          <w:szCs w:val="24"/>
          <w:lang w:val="ka-GE"/>
        </w:rPr>
      </w:pPr>
      <w:r>
        <w:rPr>
          <w:rFonts w:ascii="Sylfaen" w:hAnsi="Sylfaen"/>
          <w:b/>
          <w:sz w:val="24"/>
          <w:szCs w:val="24"/>
          <w:lang w:val="de-DE"/>
        </w:rPr>
        <w:t xml:space="preserve">2. </w:t>
      </w:r>
      <w:r w:rsidR="00443ACA" w:rsidRPr="000E35C6">
        <w:rPr>
          <w:rFonts w:ascii="Sylfaen" w:hAnsi="Sylfaen"/>
          <w:b/>
          <w:sz w:val="24"/>
          <w:szCs w:val="24"/>
          <w:lang w:val="ka-GE"/>
        </w:rPr>
        <w:t>ელექტრონული კურსის მიზანი</w:t>
      </w:r>
    </w:p>
    <w:p w14:paraId="205A8A8F" w14:textId="64E80D9F" w:rsidR="00FD1F4B" w:rsidRPr="000E35C6" w:rsidRDefault="00FD1F4B" w:rsidP="000E35C6">
      <w:pPr>
        <w:spacing w:line="360" w:lineRule="auto"/>
        <w:jc w:val="both"/>
        <w:rPr>
          <w:rFonts w:ascii="Sylfaen" w:hAnsi="Sylfaen"/>
          <w:sz w:val="24"/>
          <w:szCs w:val="24"/>
          <w:lang w:val="ka-GE"/>
        </w:rPr>
      </w:pPr>
      <w:r w:rsidRPr="000E35C6">
        <w:rPr>
          <w:rFonts w:ascii="Sylfaen" w:hAnsi="Sylfaen"/>
          <w:sz w:val="24"/>
          <w:szCs w:val="24"/>
          <w:lang w:val="ka-GE"/>
        </w:rPr>
        <w:t>ელექტრონული კურსის მიზანი</w:t>
      </w:r>
      <w:r w:rsidR="00FB3738">
        <w:rPr>
          <w:rFonts w:ascii="Sylfaen" w:hAnsi="Sylfaen"/>
          <w:sz w:val="24"/>
          <w:szCs w:val="24"/>
          <w:lang w:val="ka-GE"/>
        </w:rPr>
        <w:t>ა</w:t>
      </w:r>
      <w:r w:rsidRPr="000E35C6">
        <w:rPr>
          <w:rFonts w:ascii="Sylfaen" w:hAnsi="Sylfaen"/>
          <w:sz w:val="24"/>
          <w:szCs w:val="24"/>
          <w:lang w:val="ka-GE"/>
        </w:rPr>
        <w:t xml:space="preserve"> </w:t>
      </w:r>
      <w:r w:rsidR="00FB3738">
        <w:rPr>
          <w:rFonts w:ascii="Sylfaen" w:hAnsi="Sylfaen"/>
          <w:sz w:val="24"/>
          <w:szCs w:val="24"/>
          <w:lang w:val="ka-GE"/>
        </w:rPr>
        <w:t xml:space="preserve">საქართველოს საჯარო სამსახურში </w:t>
      </w:r>
      <w:r w:rsidRPr="000E35C6">
        <w:rPr>
          <w:rFonts w:ascii="Sylfaen" w:hAnsi="Sylfaen"/>
          <w:sz w:val="24"/>
          <w:szCs w:val="24"/>
          <w:lang w:val="ka-GE"/>
        </w:rPr>
        <w:t xml:space="preserve">ეთიკისა და ქცევის ზოგადი წესების </w:t>
      </w:r>
      <w:r w:rsidR="00E93930">
        <w:rPr>
          <w:rFonts w:ascii="Sylfaen" w:hAnsi="Sylfaen"/>
          <w:sz w:val="24"/>
          <w:szCs w:val="24"/>
          <w:lang w:val="ka-GE"/>
        </w:rPr>
        <w:t xml:space="preserve">შესახებ </w:t>
      </w:r>
      <w:r w:rsidR="000D455D">
        <w:rPr>
          <w:rFonts w:ascii="Sylfaen" w:hAnsi="Sylfaen"/>
          <w:sz w:val="24"/>
          <w:szCs w:val="24"/>
          <w:lang w:val="ka-GE"/>
        </w:rPr>
        <w:t xml:space="preserve">ცოდნის მიღება, მისი </w:t>
      </w:r>
      <w:r w:rsidRPr="000E35C6">
        <w:rPr>
          <w:rFonts w:ascii="Sylfaen" w:hAnsi="Sylfaen"/>
          <w:sz w:val="24"/>
          <w:szCs w:val="24"/>
          <w:lang w:val="ka-GE"/>
        </w:rPr>
        <w:t>გამოყენების ერთგვაროვანი პრაქტიკის ჩამოყალიბებ</w:t>
      </w:r>
      <w:r w:rsidR="000D455D">
        <w:rPr>
          <w:rFonts w:ascii="Sylfaen" w:hAnsi="Sylfaen"/>
          <w:sz w:val="24"/>
          <w:szCs w:val="24"/>
          <w:lang w:val="ka-GE"/>
        </w:rPr>
        <w:t>ის ხელშეწყობა</w:t>
      </w:r>
      <w:r w:rsidRPr="000E35C6">
        <w:rPr>
          <w:rFonts w:ascii="Sylfaen" w:hAnsi="Sylfaen"/>
          <w:sz w:val="24"/>
          <w:szCs w:val="24"/>
          <w:lang w:val="ka-GE"/>
        </w:rPr>
        <w:t xml:space="preserve"> </w:t>
      </w:r>
      <w:r w:rsidR="00FB3738">
        <w:rPr>
          <w:rFonts w:ascii="Sylfaen" w:hAnsi="Sylfaen"/>
          <w:sz w:val="24"/>
          <w:szCs w:val="24"/>
          <w:lang w:val="ka-GE"/>
        </w:rPr>
        <w:t xml:space="preserve">ამავდროულად, </w:t>
      </w:r>
      <w:r w:rsidRPr="000E35C6">
        <w:rPr>
          <w:rFonts w:ascii="Sylfaen" w:hAnsi="Sylfaen"/>
          <w:sz w:val="24"/>
          <w:szCs w:val="24"/>
          <w:lang w:val="ka-GE"/>
        </w:rPr>
        <w:t>საჯარო მოსამსახურეებში ეთიკური გარემოსა და კეთილსინდისიერ</w:t>
      </w:r>
      <w:r w:rsidR="00FB3738">
        <w:rPr>
          <w:rFonts w:ascii="Sylfaen" w:hAnsi="Sylfaen"/>
          <w:sz w:val="24"/>
          <w:szCs w:val="24"/>
          <w:lang w:val="ka-GE"/>
        </w:rPr>
        <w:t xml:space="preserve">ების </w:t>
      </w:r>
      <w:r w:rsidRPr="000E35C6">
        <w:rPr>
          <w:rFonts w:ascii="Sylfaen" w:hAnsi="Sylfaen"/>
          <w:sz w:val="24"/>
          <w:szCs w:val="24"/>
          <w:lang w:val="ka-GE"/>
        </w:rPr>
        <w:t>მნიშვნელობის წახალისება</w:t>
      </w:r>
      <w:r w:rsidR="00FB3738">
        <w:rPr>
          <w:rFonts w:ascii="Sylfaen" w:hAnsi="Sylfaen"/>
          <w:sz w:val="24"/>
          <w:szCs w:val="24"/>
          <w:lang w:val="ka-GE"/>
        </w:rPr>
        <w:t>,</w:t>
      </w:r>
      <w:r w:rsidRPr="000E35C6">
        <w:rPr>
          <w:rFonts w:ascii="Sylfaen" w:hAnsi="Sylfaen"/>
          <w:sz w:val="24"/>
          <w:szCs w:val="24"/>
          <w:lang w:val="ka-GE"/>
        </w:rPr>
        <w:t xml:space="preserve"> საქართველოს კანონმდებლობით დადგენილი პროფესიული სტანდარტებისა და კორუფციის პრევენციის მექანიზმების შესახებ ცნობიერების ამაღლებ</w:t>
      </w:r>
      <w:r w:rsidR="00FB3738">
        <w:rPr>
          <w:rFonts w:ascii="Sylfaen" w:hAnsi="Sylfaen"/>
          <w:sz w:val="24"/>
          <w:szCs w:val="24"/>
          <w:lang w:val="ka-GE"/>
        </w:rPr>
        <w:t>ის გზით</w:t>
      </w:r>
      <w:r w:rsidRPr="000E35C6">
        <w:rPr>
          <w:rFonts w:ascii="Sylfaen" w:hAnsi="Sylfaen"/>
          <w:sz w:val="24"/>
          <w:szCs w:val="24"/>
          <w:lang w:val="ka-GE"/>
        </w:rPr>
        <w:t xml:space="preserve">. </w:t>
      </w:r>
      <w:r w:rsidRPr="000E35C6">
        <w:rPr>
          <w:sz w:val="24"/>
          <w:szCs w:val="24"/>
          <w:lang w:val="ka-GE"/>
        </w:rPr>
        <w:t xml:space="preserve"> </w:t>
      </w:r>
    </w:p>
    <w:p w14:paraId="4C824A2B" w14:textId="77777777" w:rsidR="00443ACA" w:rsidRPr="000E35C6" w:rsidRDefault="00FD1F4B" w:rsidP="000E35C6">
      <w:pPr>
        <w:spacing w:line="360" w:lineRule="auto"/>
        <w:jc w:val="both"/>
        <w:rPr>
          <w:rFonts w:ascii="Sylfaen" w:hAnsi="Sylfaen"/>
          <w:sz w:val="24"/>
          <w:szCs w:val="24"/>
          <w:lang w:val="ka-GE"/>
        </w:rPr>
      </w:pPr>
      <w:r w:rsidRPr="000E35C6">
        <w:rPr>
          <w:rFonts w:ascii="Sylfaen" w:hAnsi="Sylfaen"/>
          <w:sz w:val="24"/>
          <w:szCs w:val="24"/>
          <w:lang w:val="ka-GE"/>
        </w:rPr>
        <w:t>სწავლების ელექტრონული მოდელის მეშვეობით</w:t>
      </w:r>
      <w:r w:rsidR="00FB3738">
        <w:rPr>
          <w:rFonts w:ascii="Sylfaen" w:hAnsi="Sylfaen"/>
          <w:sz w:val="24"/>
          <w:szCs w:val="24"/>
          <w:lang w:val="ka-GE"/>
        </w:rPr>
        <w:t>, შესაძლებელი გახდება</w:t>
      </w:r>
      <w:r w:rsidRPr="000E35C6">
        <w:rPr>
          <w:rFonts w:ascii="Sylfaen" w:hAnsi="Sylfaen"/>
          <w:sz w:val="24"/>
          <w:szCs w:val="24"/>
          <w:lang w:val="ka-GE"/>
        </w:rPr>
        <w:t xml:space="preserve"> საჯარო მოსამსახურეთა </w:t>
      </w:r>
      <w:r w:rsidR="00FB3738">
        <w:rPr>
          <w:rFonts w:ascii="Sylfaen" w:hAnsi="Sylfaen"/>
          <w:sz w:val="24"/>
          <w:szCs w:val="24"/>
          <w:lang w:val="ka-GE"/>
        </w:rPr>
        <w:t xml:space="preserve">დისტანციურად </w:t>
      </w:r>
      <w:r w:rsidRPr="000E35C6">
        <w:rPr>
          <w:rFonts w:ascii="Sylfaen" w:hAnsi="Sylfaen"/>
          <w:sz w:val="24"/>
          <w:szCs w:val="24"/>
          <w:lang w:val="ka-GE"/>
        </w:rPr>
        <w:t xml:space="preserve">გადამზადება საჯარო სამსახურში ეთიკისა და ქცევის ზოგადი წესების შესახებ. კურსის ფარგლებში </w:t>
      </w:r>
      <w:r w:rsidR="00FB3738">
        <w:rPr>
          <w:rFonts w:ascii="Sylfaen" w:hAnsi="Sylfaen"/>
          <w:sz w:val="24"/>
          <w:szCs w:val="24"/>
          <w:lang w:val="ka-GE"/>
        </w:rPr>
        <w:t>ისინი</w:t>
      </w:r>
      <w:r w:rsidR="00D052A6">
        <w:rPr>
          <w:rFonts w:ascii="Sylfaen" w:hAnsi="Sylfaen"/>
          <w:sz w:val="24"/>
          <w:szCs w:val="24"/>
          <w:lang w:val="ka-GE"/>
        </w:rPr>
        <w:t>,</w:t>
      </w:r>
      <w:r w:rsidR="00FB3738">
        <w:rPr>
          <w:rFonts w:ascii="Sylfaen" w:hAnsi="Sylfaen"/>
          <w:sz w:val="24"/>
          <w:szCs w:val="24"/>
          <w:lang w:val="ka-GE"/>
        </w:rPr>
        <w:t xml:space="preserve"> სამუშაო ადგილისა და გარემოს დატოვების გარეშე</w:t>
      </w:r>
      <w:r w:rsidR="00D052A6">
        <w:rPr>
          <w:rFonts w:ascii="Sylfaen" w:hAnsi="Sylfaen"/>
          <w:sz w:val="24"/>
          <w:szCs w:val="24"/>
          <w:lang w:val="ka-GE"/>
        </w:rPr>
        <w:t>,</w:t>
      </w:r>
      <w:r w:rsidR="00FB3738">
        <w:rPr>
          <w:rFonts w:ascii="Sylfaen" w:hAnsi="Sylfaen"/>
          <w:sz w:val="24"/>
          <w:szCs w:val="24"/>
          <w:lang w:val="ka-GE"/>
        </w:rPr>
        <w:t xml:space="preserve"> </w:t>
      </w:r>
      <w:r w:rsidRPr="000E35C6">
        <w:rPr>
          <w:rFonts w:ascii="Sylfaen" w:hAnsi="Sylfaen"/>
          <w:sz w:val="24"/>
          <w:szCs w:val="24"/>
          <w:lang w:val="ka-GE"/>
        </w:rPr>
        <w:t>მიიღებენ ინფორმაციას საჯარო დაწესებულებაში „ეთიკისა და ქცევის ზოგადი წესების განსაზღვრის შესახებ“ საქართველოს მთავრობის დადგენილებით გათვალისწინებული ცნებებისა და მათი პრაქტიკაში გამოყენების შესახებ, რაც გრძელვადიან პერსპექტივაში მიზნად ისახავს შესაძლო გადაცდომების, ინტერესთა კონფლიქტის შემთხვევების</w:t>
      </w:r>
      <w:r w:rsidR="00E02B1B">
        <w:rPr>
          <w:rFonts w:ascii="Sylfaen" w:hAnsi="Sylfaen"/>
          <w:sz w:val="24"/>
          <w:szCs w:val="24"/>
          <w:lang w:val="ka-GE"/>
        </w:rPr>
        <w:t>.</w:t>
      </w:r>
      <w:r w:rsidRPr="000E35C6">
        <w:rPr>
          <w:rFonts w:ascii="Sylfaen" w:hAnsi="Sylfaen"/>
          <w:sz w:val="24"/>
          <w:szCs w:val="24"/>
          <w:lang w:val="ka-GE"/>
        </w:rPr>
        <w:t xml:space="preserve"> ასევე, ეთიკის ნორმებისა და ქცევის ზოგადი წესების დარღვევის თავიდან აცილებას.</w:t>
      </w:r>
    </w:p>
    <w:p w14:paraId="3D6432A1" w14:textId="2F7B1AAC" w:rsidR="00FA0472" w:rsidRPr="000E35C6" w:rsidRDefault="00C6703C" w:rsidP="000E35C6">
      <w:pPr>
        <w:spacing w:line="360" w:lineRule="auto"/>
        <w:jc w:val="both"/>
        <w:rPr>
          <w:rFonts w:ascii="Sylfaen" w:hAnsi="Sylfaen"/>
          <w:b/>
          <w:sz w:val="24"/>
          <w:szCs w:val="24"/>
          <w:lang w:val="ka-GE"/>
        </w:rPr>
      </w:pPr>
      <w:r>
        <w:rPr>
          <w:rFonts w:ascii="Sylfaen" w:hAnsi="Sylfaen"/>
          <w:b/>
          <w:sz w:val="24"/>
          <w:szCs w:val="24"/>
        </w:rPr>
        <w:lastRenderedPageBreak/>
        <w:t>3</w:t>
      </w:r>
      <w:r w:rsidR="00D033BB">
        <w:rPr>
          <w:rFonts w:ascii="Sylfaen" w:hAnsi="Sylfaen"/>
          <w:b/>
          <w:sz w:val="24"/>
          <w:szCs w:val="24"/>
          <w:lang w:val="ka-GE"/>
        </w:rPr>
        <w:t xml:space="preserve">. </w:t>
      </w:r>
      <w:r w:rsidR="00C96EB1" w:rsidRPr="000E35C6">
        <w:rPr>
          <w:rFonts w:ascii="Sylfaen" w:hAnsi="Sylfaen"/>
          <w:b/>
          <w:sz w:val="24"/>
          <w:szCs w:val="24"/>
          <w:lang w:val="ka-GE"/>
        </w:rPr>
        <w:t xml:space="preserve">ელექტრონული </w:t>
      </w:r>
      <w:r w:rsidR="00B04C4D" w:rsidRPr="000E35C6">
        <w:rPr>
          <w:rFonts w:ascii="Sylfaen" w:hAnsi="Sylfaen"/>
          <w:b/>
          <w:sz w:val="24"/>
          <w:szCs w:val="24"/>
          <w:lang w:val="ka-GE"/>
        </w:rPr>
        <w:t>კურსის მოკლე მონახაზი</w:t>
      </w:r>
      <w:r w:rsidR="006C209D" w:rsidRPr="000E35C6">
        <w:rPr>
          <w:rFonts w:ascii="Sylfaen" w:hAnsi="Sylfaen"/>
          <w:b/>
          <w:sz w:val="24"/>
          <w:szCs w:val="24"/>
          <w:lang w:val="ka-GE"/>
        </w:rPr>
        <w:t xml:space="preserve"> </w:t>
      </w:r>
    </w:p>
    <w:p w14:paraId="47F7309E" w14:textId="355F7A02" w:rsidR="00C96EB1" w:rsidRPr="000E35C6" w:rsidRDefault="00C96EB1" w:rsidP="000E35C6">
      <w:pPr>
        <w:spacing w:line="360" w:lineRule="auto"/>
        <w:jc w:val="both"/>
        <w:rPr>
          <w:rFonts w:ascii="Sylfaen" w:hAnsi="Sylfaen"/>
          <w:sz w:val="24"/>
          <w:szCs w:val="24"/>
          <w:lang w:val="ka-GE"/>
        </w:rPr>
      </w:pPr>
      <w:r w:rsidRPr="000E35C6">
        <w:rPr>
          <w:rFonts w:ascii="Sylfaen" w:hAnsi="Sylfaen"/>
          <w:sz w:val="24"/>
          <w:szCs w:val="24"/>
          <w:lang w:val="ka-GE"/>
        </w:rPr>
        <w:t>შინაარსობრივად კურსი უნდა იყოს აგებული თემატურად და თანმიმდევრულად მოიცავდეს ყველა იმ პრინციპსა თუ ქცევის სტანდარტებს, რომელიც განსაზღვრული</w:t>
      </w:r>
      <w:r w:rsidR="00E02B1B">
        <w:rPr>
          <w:rFonts w:ascii="Sylfaen" w:hAnsi="Sylfaen"/>
          <w:sz w:val="24"/>
          <w:szCs w:val="24"/>
          <w:lang w:val="ka-GE"/>
        </w:rPr>
        <w:t>ა</w:t>
      </w:r>
      <w:r w:rsidRPr="000E35C6">
        <w:rPr>
          <w:rFonts w:ascii="Sylfaen" w:hAnsi="Sylfaen"/>
          <w:sz w:val="24"/>
          <w:szCs w:val="24"/>
          <w:lang w:val="ka-GE"/>
        </w:rPr>
        <w:t xml:space="preserve"> საქართველოს მთავრობის დადგენილებით „საჯარო დაწესებულებაში ეთიკისა და ქცევის ზოგადი წესების განსაზღვრის შესახებ“. კურსი უნდა იმეორებდეს და მიყვებოდეს დადგენილებით განსაზღვრულ თემატურ სტრუქტურას. </w:t>
      </w:r>
    </w:p>
    <w:p w14:paraId="7110E6FA" w14:textId="77777777" w:rsidR="00604BA4" w:rsidRPr="000E35C6" w:rsidRDefault="00604BA4" w:rsidP="000E35C6">
      <w:pPr>
        <w:spacing w:line="360" w:lineRule="auto"/>
        <w:jc w:val="both"/>
        <w:rPr>
          <w:rFonts w:ascii="Sylfaen" w:hAnsi="Sylfaen"/>
          <w:i/>
          <w:sz w:val="24"/>
          <w:szCs w:val="24"/>
          <w:lang w:val="ka-GE"/>
        </w:rPr>
      </w:pPr>
      <w:r w:rsidRPr="000E35C6">
        <w:rPr>
          <w:rFonts w:ascii="Sylfaen" w:hAnsi="Sylfaen"/>
          <w:i/>
          <w:sz w:val="24"/>
          <w:szCs w:val="24"/>
          <w:lang w:val="ka-GE"/>
        </w:rPr>
        <w:t>ელექტრონული კურსის შინაარსობრივი მხარე</w:t>
      </w:r>
    </w:p>
    <w:p w14:paraId="3079ECE6" w14:textId="77777777" w:rsidR="00C96EB1" w:rsidRPr="000E35C6" w:rsidRDefault="00C96EB1"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ელექტრონული კურსი უნდა შედგებოდეს თემატური </w:t>
      </w:r>
      <w:r w:rsidR="00D35D99" w:rsidRPr="000E35C6">
        <w:rPr>
          <w:rFonts w:ascii="Sylfaen" w:hAnsi="Sylfaen"/>
          <w:sz w:val="24"/>
          <w:szCs w:val="24"/>
          <w:lang w:val="ka-GE"/>
        </w:rPr>
        <w:t xml:space="preserve">მოდულებისგან, ხოლო თოთოეული მოდული, საჭიროებისამებრ, უნდა იშლებოდეს გაკვეთილებად. </w:t>
      </w:r>
      <w:r w:rsidR="00FD1F4B" w:rsidRPr="000E35C6">
        <w:rPr>
          <w:rFonts w:ascii="Sylfaen" w:hAnsi="Sylfaen"/>
          <w:sz w:val="24"/>
          <w:szCs w:val="24"/>
          <w:lang w:val="ka-GE"/>
        </w:rPr>
        <w:t xml:space="preserve">ელექტრონული კურსი და მისი </w:t>
      </w:r>
      <w:r w:rsidR="00D35D99" w:rsidRPr="000E35C6">
        <w:rPr>
          <w:rFonts w:ascii="Sylfaen" w:hAnsi="Sylfaen"/>
          <w:sz w:val="24"/>
          <w:szCs w:val="24"/>
          <w:lang w:val="ka-GE"/>
        </w:rPr>
        <w:t>თოთოეული მოდული შინაარსობრივად უნდა მოიცავდეს:</w:t>
      </w:r>
    </w:p>
    <w:p w14:paraId="5081F292" w14:textId="77777777" w:rsidR="00FD1F4B" w:rsidRPr="00B6005E"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შესავალ ნაწილს</w:t>
      </w:r>
    </w:p>
    <w:p w14:paraId="24439BAA" w14:textId="77777777" w:rsidR="00B6005E" w:rsidRPr="000E35C6" w:rsidRDefault="00B6005E" w:rsidP="000E35C6">
      <w:pPr>
        <w:pStyle w:val="ListParagraph"/>
        <w:numPr>
          <w:ilvl w:val="0"/>
          <w:numId w:val="2"/>
        </w:numPr>
        <w:spacing w:line="360" w:lineRule="auto"/>
        <w:jc w:val="both"/>
        <w:rPr>
          <w:rFonts w:ascii="Sylfaen" w:hAnsi="Sylfaen"/>
          <w:sz w:val="24"/>
          <w:szCs w:val="24"/>
          <w:lang w:val="ka-GE"/>
        </w:rPr>
      </w:pPr>
      <w:r>
        <w:rPr>
          <w:rFonts w:ascii="Sylfaen" w:hAnsi="Sylfaen"/>
          <w:sz w:val="24"/>
          <w:szCs w:val="24"/>
          <w:lang w:val="ka-GE"/>
        </w:rPr>
        <w:t>ეთიკის მნიშვნელობა საჯარო მოხელეებისათვის, საჯარო დაწესებულებისა და ზოგადად საჯარო სამსახურისთვის</w:t>
      </w:r>
    </w:p>
    <w:p w14:paraId="50B78D51" w14:textId="77777777" w:rsidR="00D35D99" w:rsidRPr="000E35C6" w:rsidRDefault="00FD1F4B"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ეთიკისა და კორუფციის პრევენციის მექანიზმებთან დაკავშირებულ საკანონმდებლო ჩარჩოს</w:t>
      </w:r>
      <w:r w:rsidR="00D35D99" w:rsidRPr="000E35C6">
        <w:rPr>
          <w:rFonts w:ascii="Sylfaen" w:hAnsi="Sylfaen"/>
          <w:sz w:val="24"/>
          <w:szCs w:val="24"/>
          <w:lang w:val="ka-GE"/>
        </w:rPr>
        <w:t xml:space="preserve"> </w:t>
      </w:r>
    </w:p>
    <w:p w14:paraId="2CB53DFC" w14:textId="77777777" w:rsidR="00D35D99" w:rsidRPr="000E35C6"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საკვანძო პრინციპებისა და ცნებების განმარტებებს</w:t>
      </w:r>
    </w:p>
    <w:p w14:paraId="4017B30E" w14:textId="77777777" w:rsidR="00443ACA" w:rsidRPr="000E35C6"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ქცევის წესებსა და პრინციპებს</w:t>
      </w:r>
    </w:p>
    <w:p w14:paraId="683CF700" w14:textId="77777777" w:rsidR="00D35D99" w:rsidRPr="000E35C6"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პოტენციური თუ რეალური ეთიკური პათოლოგიების იდენტიფიცირებისა და მათზე რეაგირების მექანიზმებს</w:t>
      </w:r>
    </w:p>
    <w:p w14:paraId="05DCAFD1" w14:textId="77777777" w:rsidR="00D35D99" w:rsidRPr="000E35C6"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ეთიკური გადაწყვეტილების მიღების გზებს</w:t>
      </w:r>
    </w:p>
    <w:p w14:paraId="7E519F37" w14:textId="77777777" w:rsidR="00443ACA" w:rsidRPr="000E35C6" w:rsidRDefault="00443ACA"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საკანონმდებლო რეგულაციებს ინტერესთა შეუთავსებლობასთან, შეუთავსებელ საქმიანობასთან და საჩუქართან დაკავშირებით</w:t>
      </w:r>
    </w:p>
    <w:p w14:paraId="1C560D53" w14:textId="77777777" w:rsidR="00D35D99" w:rsidRPr="000E35C6" w:rsidRDefault="00D35D99"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ე.წ. „რბილი“ ნორმებისა (</w:t>
      </w:r>
      <w:r w:rsidRPr="000E35C6">
        <w:rPr>
          <w:rFonts w:ascii="Sylfaen" w:hAnsi="Sylfaen"/>
          <w:sz w:val="24"/>
          <w:szCs w:val="24"/>
        </w:rPr>
        <w:t>soft rules)</w:t>
      </w:r>
      <w:r w:rsidRPr="000E35C6">
        <w:rPr>
          <w:rFonts w:ascii="Sylfaen" w:hAnsi="Sylfaen"/>
          <w:sz w:val="24"/>
          <w:szCs w:val="24"/>
          <w:lang w:val="ka-GE"/>
        </w:rPr>
        <w:t xml:space="preserve"> თუ მექანიზმების შესახებ ინფორმაციას </w:t>
      </w:r>
      <w:r w:rsidR="00443ACA" w:rsidRPr="000E35C6">
        <w:rPr>
          <w:rFonts w:ascii="Sylfaen" w:hAnsi="Sylfaen"/>
          <w:sz w:val="24"/>
          <w:szCs w:val="24"/>
          <w:lang w:val="ka-GE"/>
        </w:rPr>
        <w:t>(დისკუსიები, შეხვედრები და ა.შ.)</w:t>
      </w:r>
    </w:p>
    <w:p w14:paraId="2C49E4DF" w14:textId="77777777" w:rsidR="00443ACA" w:rsidRPr="000E35C6" w:rsidRDefault="00443ACA"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lastRenderedPageBreak/>
        <w:t>ხელმძღვანელის როლის მნიშვნელობას და ქცევის სტანდარტებს</w:t>
      </w:r>
    </w:p>
    <w:p w14:paraId="29DE0FF0" w14:textId="77777777" w:rsidR="001E23FB" w:rsidRPr="000E35C6" w:rsidRDefault="001E23FB"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 xml:space="preserve">იმ ორგანოების შესახებ ინფორმაციას, რომელსაც მიმართავს მოსამსახურე </w:t>
      </w:r>
      <w:r w:rsidR="00180358" w:rsidRPr="000E35C6">
        <w:rPr>
          <w:rFonts w:ascii="Sylfaen" w:hAnsi="Sylfaen"/>
          <w:sz w:val="24"/>
          <w:szCs w:val="24"/>
          <w:lang w:val="ka-GE"/>
        </w:rPr>
        <w:t>არაეთიკური გადაცდომისა თუ ეთიკური დილემის არსებობის შემთხვევაში</w:t>
      </w:r>
    </w:p>
    <w:p w14:paraId="47162442" w14:textId="77777777" w:rsidR="00180358" w:rsidRPr="000E35C6" w:rsidRDefault="00180358"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არაეთიკური გადაცდომის შედეგების შესახებ ინფორმაციას (მაგ. დისციპლინური წარმოების დაწყება)</w:t>
      </w:r>
    </w:p>
    <w:p w14:paraId="3779C90D" w14:textId="77777777" w:rsidR="00443ACA" w:rsidRPr="000E35C6" w:rsidRDefault="00443ACA"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შემაჯამებელ ნაწილს</w:t>
      </w:r>
    </w:p>
    <w:p w14:paraId="5622BFBA" w14:textId="77777777" w:rsidR="00443ACA" w:rsidRPr="000E35C6" w:rsidRDefault="00443ACA" w:rsidP="000E35C6">
      <w:pPr>
        <w:pStyle w:val="ListParagraph"/>
        <w:numPr>
          <w:ilvl w:val="0"/>
          <w:numId w:val="2"/>
        </w:numPr>
        <w:spacing w:line="360" w:lineRule="auto"/>
        <w:jc w:val="both"/>
        <w:rPr>
          <w:rFonts w:ascii="Sylfaen" w:hAnsi="Sylfaen"/>
          <w:sz w:val="24"/>
          <w:szCs w:val="24"/>
          <w:lang w:val="ka-GE"/>
        </w:rPr>
      </w:pPr>
      <w:r w:rsidRPr="000E35C6">
        <w:rPr>
          <w:rFonts w:ascii="Sylfaen" w:hAnsi="Sylfaen"/>
          <w:sz w:val="24"/>
          <w:szCs w:val="24"/>
          <w:lang w:val="ka-GE"/>
        </w:rPr>
        <w:t>თვით-შეფასების ნაწილს</w:t>
      </w:r>
    </w:p>
    <w:p w14:paraId="0E2231C4" w14:textId="77777777" w:rsidR="00443ACA" w:rsidRPr="000E35C6" w:rsidRDefault="00443ACA"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აღნიშნული საკითხები უნდა იქნეს გათვალისწინებული თოთოეულ მოდულში თემატური საჭიროების შესაბამისად. ელექტრონული კურსის თოთოეული თემატური მოდული დატვირთული უნდა იყოს პრაქტიკული მაგალითებით და არაეთიკური შემთხვევებით, რომელთა წინაშეც შესაძლოა დადგეს საჯარო მოსამსახურე ყოველდღიური საქმიანობისას. </w:t>
      </w:r>
    </w:p>
    <w:p w14:paraId="50DBF4F5" w14:textId="3C9652FA" w:rsidR="00604BA4" w:rsidRPr="005947AB" w:rsidRDefault="00C6703C" w:rsidP="000E35C6">
      <w:pPr>
        <w:spacing w:line="360" w:lineRule="auto"/>
        <w:jc w:val="both"/>
        <w:rPr>
          <w:rFonts w:ascii="Sylfaen" w:hAnsi="Sylfaen"/>
          <w:b/>
          <w:i/>
          <w:sz w:val="24"/>
          <w:szCs w:val="24"/>
          <w:lang w:val="ka-GE"/>
        </w:rPr>
      </w:pPr>
      <w:r>
        <w:rPr>
          <w:rFonts w:ascii="Sylfaen" w:hAnsi="Sylfaen"/>
          <w:b/>
          <w:i/>
          <w:sz w:val="24"/>
          <w:szCs w:val="24"/>
        </w:rPr>
        <w:t>4</w:t>
      </w:r>
      <w:r w:rsidR="005947AB">
        <w:rPr>
          <w:rFonts w:ascii="Sylfaen" w:hAnsi="Sylfaen"/>
          <w:b/>
          <w:i/>
          <w:sz w:val="24"/>
          <w:szCs w:val="24"/>
          <w:lang w:val="ka-GE"/>
        </w:rPr>
        <w:t xml:space="preserve">. </w:t>
      </w:r>
      <w:r w:rsidR="00604BA4" w:rsidRPr="005947AB">
        <w:rPr>
          <w:rFonts w:ascii="Sylfaen" w:hAnsi="Sylfaen"/>
          <w:b/>
          <w:sz w:val="24"/>
          <w:szCs w:val="24"/>
          <w:lang w:val="ka-GE"/>
        </w:rPr>
        <w:t>ელექტრონული კურსის ტექნიკური და მეთოდოლოგიური მხარე</w:t>
      </w:r>
      <w:r w:rsidR="00604BA4" w:rsidRPr="005947AB">
        <w:rPr>
          <w:rFonts w:ascii="Sylfaen" w:hAnsi="Sylfaen"/>
          <w:b/>
          <w:i/>
          <w:sz w:val="24"/>
          <w:szCs w:val="24"/>
          <w:lang w:val="ka-GE"/>
        </w:rPr>
        <w:t xml:space="preserve"> </w:t>
      </w:r>
    </w:p>
    <w:p w14:paraId="21514328" w14:textId="77777777" w:rsidR="00604BA4" w:rsidRPr="000E35C6" w:rsidRDefault="00604BA4"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ელექტრონული კურსის შინაარსობრივი ნაწილი არ უნდა იყოს გადატვირთული სპეციალური ტერმინოლოგიითა და დიდი ტექსტებით, უნდა იყოს მარტივად აღსაქმელი, მთავარი მესიჯები უნდა იყოს მკაფიო, მოკლე და კონკრეტული. თემატიკით დაინტერესების შემთხვევაში დეტალური ინფორმაციის მიღება მონაწილეს უნდა შეეძლოს დამატებითი ლიტერატურის მეშვეობით. </w:t>
      </w:r>
    </w:p>
    <w:p w14:paraId="458A1B70" w14:textId="77777777" w:rsidR="00443ACA" w:rsidRPr="000E35C6" w:rsidRDefault="00443ACA"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ელექტრონული კურსის </w:t>
      </w:r>
      <w:r w:rsidR="00B6005E">
        <w:rPr>
          <w:rFonts w:ascii="Sylfaen" w:hAnsi="Sylfaen"/>
          <w:sz w:val="24"/>
          <w:szCs w:val="24"/>
          <w:lang w:val="ka-GE"/>
        </w:rPr>
        <w:t>თოთოეულ</w:t>
      </w:r>
      <w:r w:rsidRPr="000E35C6">
        <w:rPr>
          <w:rFonts w:ascii="Sylfaen" w:hAnsi="Sylfaen"/>
          <w:sz w:val="24"/>
          <w:szCs w:val="24"/>
          <w:lang w:val="ka-GE"/>
        </w:rPr>
        <w:t xml:space="preserve"> მოდულში მოცემული უნდა იყოს მოდულში განხილულ თემატიკასთან დაკავშირებული დამატებითი სასწავლო რესურსები (გზამკვლევები, სახელმძღვანელოები, კომენტარები და ა.შ.)</w:t>
      </w:r>
    </w:p>
    <w:p w14:paraId="5E4B8395" w14:textId="77777777" w:rsidR="00443ACA" w:rsidRPr="000E35C6" w:rsidRDefault="00443ACA" w:rsidP="000E35C6">
      <w:pPr>
        <w:spacing w:line="360" w:lineRule="auto"/>
        <w:jc w:val="both"/>
        <w:rPr>
          <w:rFonts w:ascii="Sylfaen" w:hAnsi="Sylfaen"/>
          <w:sz w:val="24"/>
          <w:szCs w:val="24"/>
          <w:lang w:val="ka-GE"/>
        </w:rPr>
      </w:pPr>
      <w:r w:rsidRPr="000E35C6">
        <w:rPr>
          <w:rFonts w:ascii="Sylfaen" w:hAnsi="Sylfaen"/>
          <w:sz w:val="24"/>
          <w:szCs w:val="24"/>
          <w:lang w:val="ka-GE"/>
        </w:rPr>
        <w:t>ელექტრონული კურსი</w:t>
      </w:r>
      <w:r w:rsidR="00FD1F4B" w:rsidRPr="000E35C6">
        <w:rPr>
          <w:rFonts w:ascii="Sylfaen" w:hAnsi="Sylfaen"/>
          <w:sz w:val="24"/>
          <w:szCs w:val="24"/>
          <w:lang w:val="ka-GE"/>
        </w:rPr>
        <w:t xml:space="preserve"> უნდა იყოს ინტერაქტიული და წაახალისოს მონაწილეთა ჩართულობა სხვადასხვა ინტერაქტიული მეთოდების გამოყენებით (ღია კითხვები, ვიდეო მასალა, კონკრეტული არაეთიკური პათოლოგიების მაგალითები</w:t>
      </w:r>
      <w:r w:rsidR="00160AD6" w:rsidRPr="000E35C6">
        <w:rPr>
          <w:rFonts w:ascii="Sylfaen" w:hAnsi="Sylfaen"/>
          <w:sz w:val="24"/>
          <w:szCs w:val="24"/>
          <w:lang w:val="ka-GE"/>
        </w:rPr>
        <w:t xml:space="preserve"> და ა.შ.)</w:t>
      </w:r>
    </w:p>
    <w:p w14:paraId="1203DA8D" w14:textId="77777777" w:rsidR="00160AD6" w:rsidRDefault="00160AD6" w:rsidP="000E35C6">
      <w:pPr>
        <w:spacing w:line="360" w:lineRule="auto"/>
        <w:jc w:val="both"/>
        <w:rPr>
          <w:rFonts w:ascii="Sylfaen" w:hAnsi="Sylfaen"/>
          <w:sz w:val="24"/>
          <w:szCs w:val="24"/>
          <w:lang w:val="ka-GE"/>
        </w:rPr>
      </w:pPr>
      <w:r w:rsidRPr="000E35C6">
        <w:rPr>
          <w:rFonts w:ascii="Sylfaen" w:hAnsi="Sylfaen"/>
          <w:sz w:val="24"/>
          <w:szCs w:val="24"/>
          <w:lang w:val="ka-GE"/>
        </w:rPr>
        <w:lastRenderedPageBreak/>
        <w:t xml:space="preserve">ელექტრონული კურსს უნდა ჰქონდეს მარტივი და მომხმარებელზე ორიენტირებული ნავიგაციის სისტემა, რათა კურსის გავლა მოახერხოს ყველა საჯარო მოსამსახურემ. </w:t>
      </w:r>
    </w:p>
    <w:p w14:paraId="38E40A85" w14:textId="77777777" w:rsidR="00CB24A2" w:rsidRDefault="00CB24A2" w:rsidP="000E35C6">
      <w:pPr>
        <w:spacing w:line="360" w:lineRule="auto"/>
        <w:jc w:val="both"/>
        <w:rPr>
          <w:rFonts w:ascii="Sylfaen" w:hAnsi="Sylfaen"/>
          <w:sz w:val="24"/>
          <w:szCs w:val="24"/>
          <w:lang w:val="ka-GE"/>
        </w:rPr>
      </w:pPr>
      <w:r>
        <w:rPr>
          <w:rFonts w:ascii="Sylfaen" w:hAnsi="Sylfaen"/>
          <w:sz w:val="24"/>
          <w:szCs w:val="24"/>
          <w:lang w:val="ka-GE"/>
        </w:rPr>
        <w:t>ასევე, თავიდანვე უნდა იყოს გათვალისწინებული მენეჯერებისათვის განხვავებული კურსის (შინაარსი, აქცენტები და სხვ.) შეთავაზების შესაძლებლობა (მათ შორის შესაძლებელია უფრო მეტი ყურადღებაც დაეთმოს მომზადებისას).</w:t>
      </w:r>
    </w:p>
    <w:p w14:paraId="24CABA46" w14:textId="77777777" w:rsidR="005947AB" w:rsidRDefault="002F5B70" w:rsidP="005947AB">
      <w:pPr>
        <w:spacing w:line="360" w:lineRule="auto"/>
        <w:jc w:val="both"/>
        <w:rPr>
          <w:rFonts w:ascii="Sylfaen" w:hAnsi="Sylfaen"/>
          <w:sz w:val="24"/>
          <w:szCs w:val="24"/>
          <w:lang w:val="ka-GE"/>
        </w:rPr>
      </w:pPr>
      <w:r>
        <w:rPr>
          <w:rFonts w:ascii="Sylfaen" w:hAnsi="Sylfaen"/>
          <w:sz w:val="24"/>
          <w:szCs w:val="24"/>
          <w:lang w:val="ka-GE"/>
        </w:rPr>
        <w:t xml:space="preserve">ამასთანავე, </w:t>
      </w:r>
      <w:r w:rsidR="002B6424">
        <w:rPr>
          <w:rFonts w:ascii="Sylfaen" w:hAnsi="Sylfaen"/>
          <w:sz w:val="24"/>
          <w:szCs w:val="24"/>
          <w:lang w:val="ka-GE"/>
        </w:rPr>
        <w:t>ელექტრონული კურსი უ</w:t>
      </w:r>
      <w:r w:rsidR="005E741D">
        <w:rPr>
          <w:rFonts w:ascii="Sylfaen" w:hAnsi="Sylfaen"/>
          <w:sz w:val="24"/>
          <w:szCs w:val="24"/>
          <w:lang w:val="ka-GE"/>
        </w:rPr>
        <w:t xml:space="preserve">ნდა მოეწყოს ტექნიკურად იმგვარად, რომ მომხმარებელს არ ჰქონდეს სისტემის მოტყუების შესაძლებლობა. უზრუნველყოფილი უნდა იყოს, რომ მომხმარებელი ბოლომდე გაეცნოს კურსზე განთავსებულ მასალას და არ გაუშვას იგი მხოლოდ ფორმალურად. კერძოდ, მომხმარებლის მიერ გაშვებული კურსის ფანჯრის </w:t>
      </w:r>
      <w:proofErr w:type="spellStart"/>
      <w:r w:rsidR="005E741D">
        <w:rPr>
          <w:rFonts w:ascii="Sylfaen" w:hAnsi="Sylfaen"/>
          <w:sz w:val="24"/>
          <w:szCs w:val="24"/>
          <w:lang w:val="ka-GE"/>
        </w:rPr>
        <w:t>ჩახურვის</w:t>
      </w:r>
      <w:proofErr w:type="spellEnd"/>
      <w:r w:rsidR="005E741D">
        <w:rPr>
          <w:rFonts w:ascii="Sylfaen" w:hAnsi="Sylfaen"/>
          <w:sz w:val="24"/>
          <w:szCs w:val="24"/>
          <w:lang w:val="ka-GE"/>
        </w:rPr>
        <w:t xml:space="preserve"> შემთხვევაში, კურსი უნდა წყდებოდეს</w:t>
      </w:r>
      <w:r w:rsidR="00066328">
        <w:rPr>
          <w:rFonts w:ascii="Sylfaen" w:hAnsi="Sylfaen"/>
          <w:sz w:val="24"/>
          <w:szCs w:val="24"/>
          <w:lang w:val="ka-GE"/>
        </w:rPr>
        <w:t xml:space="preserve"> (მაგ. ვიდეო ან აუდიო მასალა)</w:t>
      </w:r>
      <w:r w:rsidR="005E741D">
        <w:rPr>
          <w:rFonts w:ascii="Sylfaen" w:hAnsi="Sylfaen"/>
          <w:sz w:val="24"/>
          <w:szCs w:val="24"/>
          <w:lang w:val="ka-GE"/>
        </w:rPr>
        <w:t xml:space="preserve"> და ელოდებოდეს მომხმარებლის მიერ ფანჯრის გააქტიურებას. ყოველი შეთავაზებული საინფორმაციო რგოლის შემდგომ მომხმარებელი პასუხს უნდა სცემდეს კითხვებს მასალიდან, რომლის 5</w:t>
      </w:r>
      <w:r w:rsidR="005947AB">
        <w:rPr>
          <w:rFonts w:ascii="Sylfaen" w:hAnsi="Sylfaen"/>
          <w:sz w:val="24"/>
          <w:szCs w:val="24"/>
          <w:lang w:val="ka-GE"/>
        </w:rPr>
        <w:t>-</w:t>
      </w:r>
      <w:r w:rsidR="005E741D">
        <w:rPr>
          <w:rFonts w:ascii="Sylfaen" w:hAnsi="Sylfaen"/>
          <w:sz w:val="24"/>
          <w:szCs w:val="24"/>
          <w:lang w:val="ka-GE"/>
        </w:rPr>
        <w:t xml:space="preserve">ჯერ შეცდომით გაცემის შემთხვევაში კურსი უნდა წყდებოდეს და მომხმარებელს </w:t>
      </w:r>
      <w:proofErr w:type="spellStart"/>
      <w:r w:rsidR="005E741D">
        <w:rPr>
          <w:rFonts w:ascii="Sylfaen" w:hAnsi="Sylfaen"/>
          <w:sz w:val="24"/>
          <w:szCs w:val="24"/>
          <w:lang w:val="ka-GE"/>
        </w:rPr>
        <w:t>ამისამართებდეს</w:t>
      </w:r>
      <w:proofErr w:type="spellEnd"/>
      <w:r w:rsidR="005E741D">
        <w:rPr>
          <w:rFonts w:ascii="Sylfaen" w:hAnsi="Sylfaen"/>
          <w:sz w:val="24"/>
          <w:szCs w:val="24"/>
          <w:lang w:val="ka-GE"/>
        </w:rPr>
        <w:t xml:space="preserve"> კურსის ხელახალ გასავლელად. </w:t>
      </w:r>
    </w:p>
    <w:p w14:paraId="5E4E7A71" w14:textId="77777777" w:rsidR="005947AB" w:rsidRPr="00C6703C" w:rsidRDefault="005947AB" w:rsidP="005947AB">
      <w:pPr>
        <w:spacing w:line="360" w:lineRule="auto"/>
        <w:jc w:val="both"/>
        <w:rPr>
          <w:rFonts w:ascii="Sylfaen" w:hAnsi="Sylfaen"/>
          <w:sz w:val="24"/>
          <w:szCs w:val="24"/>
          <w:lang w:val="ka-GE"/>
        </w:rPr>
      </w:pPr>
      <w:r w:rsidRPr="00C6703C">
        <w:rPr>
          <w:rFonts w:ascii="Sylfaen" w:hAnsi="Sylfaen" w:cs="Sylfaen"/>
          <w:sz w:val="24"/>
          <w:szCs w:val="24"/>
          <w:lang w:val="ka-GE"/>
        </w:rPr>
        <w:t>სასწავლო კურს უნდა ქონდეს</w:t>
      </w:r>
      <w:r w:rsidRPr="00C6703C">
        <w:rPr>
          <w:sz w:val="24"/>
          <w:szCs w:val="24"/>
        </w:rPr>
        <w:t xml:space="preserve"> </w:t>
      </w:r>
      <w:proofErr w:type="spellStart"/>
      <w:r w:rsidRPr="00C6703C">
        <w:rPr>
          <w:rFonts w:ascii="Sylfaen" w:hAnsi="Sylfaen" w:cs="Sylfaen"/>
          <w:sz w:val="24"/>
          <w:szCs w:val="24"/>
        </w:rPr>
        <w:t>მომხმარებელთათვის</w:t>
      </w:r>
      <w:proofErr w:type="spellEnd"/>
      <w:r w:rsidRPr="00C6703C">
        <w:rPr>
          <w:sz w:val="24"/>
          <w:szCs w:val="24"/>
        </w:rPr>
        <w:t xml:space="preserve"> </w:t>
      </w:r>
      <w:proofErr w:type="spellStart"/>
      <w:r w:rsidRPr="00C6703C">
        <w:rPr>
          <w:rFonts w:ascii="Sylfaen" w:hAnsi="Sylfaen" w:cs="Sylfaen"/>
          <w:sz w:val="24"/>
          <w:szCs w:val="24"/>
        </w:rPr>
        <w:t>ადვილად</w:t>
      </w:r>
      <w:proofErr w:type="spellEnd"/>
      <w:r w:rsidRPr="00C6703C">
        <w:rPr>
          <w:sz w:val="24"/>
          <w:szCs w:val="24"/>
        </w:rPr>
        <w:t xml:space="preserve"> </w:t>
      </w:r>
      <w:proofErr w:type="spellStart"/>
      <w:r w:rsidRPr="00C6703C">
        <w:rPr>
          <w:rFonts w:ascii="Sylfaen" w:hAnsi="Sylfaen" w:cs="Sylfaen"/>
          <w:sz w:val="24"/>
          <w:szCs w:val="24"/>
        </w:rPr>
        <w:t>ადაპტირებადი</w:t>
      </w:r>
      <w:proofErr w:type="spellEnd"/>
      <w:r w:rsidRPr="00C6703C">
        <w:rPr>
          <w:sz w:val="24"/>
          <w:szCs w:val="24"/>
        </w:rPr>
        <w:t xml:space="preserve"> </w:t>
      </w:r>
      <w:proofErr w:type="spellStart"/>
      <w:r w:rsidRPr="00C6703C">
        <w:rPr>
          <w:rFonts w:ascii="Sylfaen" w:hAnsi="Sylfaen" w:cs="Sylfaen"/>
          <w:sz w:val="24"/>
          <w:szCs w:val="24"/>
        </w:rPr>
        <w:t>ინტერფეისი</w:t>
      </w:r>
      <w:proofErr w:type="spellEnd"/>
      <w:r w:rsidRPr="00C6703C">
        <w:rPr>
          <w:sz w:val="24"/>
          <w:szCs w:val="24"/>
        </w:rPr>
        <w:t>.</w:t>
      </w:r>
    </w:p>
    <w:p w14:paraId="6D567D1F" w14:textId="77777777" w:rsidR="005947AB" w:rsidRPr="00C6703C" w:rsidRDefault="005947AB" w:rsidP="005947AB">
      <w:pPr>
        <w:spacing w:line="360" w:lineRule="auto"/>
        <w:jc w:val="both"/>
        <w:rPr>
          <w:rFonts w:ascii="Sylfaen" w:hAnsi="Sylfaen"/>
          <w:sz w:val="24"/>
          <w:szCs w:val="24"/>
          <w:lang w:val="ka-GE"/>
        </w:rPr>
      </w:pPr>
      <w:r w:rsidRPr="00C6703C">
        <w:rPr>
          <w:rFonts w:ascii="Sylfaen" w:hAnsi="Sylfaen" w:cs="Sylfaen"/>
          <w:sz w:val="24"/>
          <w:szCs w:val="24"/>
          <w:lang w:val="ka-GE"/>
        </w:rPr>
        <w:t>სასწავლო კურსს</w:t>
      </w:r>
      <w:r w:rsidRPr="00C6703C">
        <w:rPr>
          <w:sz w:val="24"/>
          <w:szCs w:val="24"/>
        </w:rPr>
        <w:t xml:space="preserve"> </w:t>
      </w:r>
      <w:proofErr w:type="spellStart"/>
      <w:r w:rsidRPr="00C6703C">
        <w:rPr>
          <w:rFonts w:ascii="Sylfaen" w:hAnsi="Sylfaen" w:cs="Sylfaen"/>
          <w:sz w:val="24"/>
          <w:szCs w:val="24"/>
        </w:rPr>
        <w:t>უნდა</w:t>
      </w:r>
      <w:proofErr w:type="spellEnd"/>
      <w:r w:rsidRPr="00C6703C">
        <w:rPr>
          <w:sz w:val="24"/>
          <w:szCs w:val="24"/>
        </w:rPr>
        <w:t xml:space="preserve"> </w:t>
      </w:r>
      <w:proofErr w:type="spellStart"/>
      <w:r w:rsidRPr="00C6703C">
        <w:rPr>
          <w:rFonts w:ascii="Sylfaen" w:hAnsi="Sylfaen" w:cs="Sylfaen"/>
          <w:sz w:val="24"/>
          <w:szCs w:val="24"/>
        </w:rPr>
        <w:t>გააჩნდეს</w:t>
      </w:r>
      <w:proofErr w:type="spellEnd"/>
      <w:r w:rsidRPr="00C6703C">
        <w:rPr>
          <w:sz w:val="24"/>
          <w:szCs w:val="24"/>
        </w:rPr>
        <w:t xml:space="preserve"> </w:t>
      </w:r>
      <w:proofErr w:type="spellStart"/>
      <w:r w:rsidRPr="00C6703C">
        <w:rPr>
          <w:rFonts w:ascii="Sylfaen" w:hAnsi="Sylfaen" w:cs="Sylfaen"/>
          <w:sz w:val="24"/>
          <w:szCs w:val="24"/>
        </w:rPr>
        <w:t>ქართულენოვანი</w:t>
      </w:r>
      <w:proofErr w:type="spellEnd"/>
      <w:r w:rsidRPr="00C6703C">
        <w:rPr>
          <w:sz w:val="24"/>
          <w:szCs w:val="24"/>
        </w:rPr>
        <w:t xml:space="preserve"> </w:t>
      </w:r>
      <w:proofErr w:type="spellStart"/>
      <w:r w:rsidRPr="00C6703C">
        <w:rPr>
          <w:rFonts w:ascii="Sylfaen" w:hAnsi="Sylfaen" w:cs="Sylfaen"/>
          <w:sz w:val="24"/>
          <w:szCs w:val="24"/>
        </w:rPr>
        <w:t>ინტერფეისი</w:t>
      </w:r>
      <w:proofErr w:type="spellEnd"/>
      <w:r w:rsidRPr="00C6703C">
        <w:rPr>
          <w:sz w:val="24"/>
          <w:szCs w:val="24"/>
        </w:rPr>
        <w:t xml:space="preserve"> </w:t>
      </w:r>
      <w:r w:rsidRPr="00C6703C">
        <w:rPr>
          <w:rFonts w:ascii="Sylfaen" w:hAnsi="Sylfaen" w:cs="Sylfaen"/>
          <w:sz w:val="24"/>
          <w:szCs w:val="24"/>
        </w:rPr>
        <w:t>და</w:t>
      </w:r>
      <w:r w:rsidRPr="00C6703C">
        <w:rPr>
          <w:sz w:val="24"/>
          <w:szCs w:val="24"/>
        </w:rPr>
        <w:t xml:space="preserve"> Unicode </w:t>
      </w:r>
      <w:proofErr w:type="spellStart"/>
      <w:r w:rsidRPr="00C6703C">
        <w:rPr>
          <w:rFonts w:ascii="Sylfaen" w:hAnsi="Sylfaen" w:cs="Sylfaen"/>
          <w:sz w:val="24"/>
          <w:szCs w:val="24"/>
        </w:rPr>
        <w:t>სტანდარტის</w:t>
      </w:r>
      <w:proofErr w:type="spellEnd"/>
      <w:r w:rsidRPr="00C6703C">
        <w:rPr>
          <w:sz w:val="24"/>
          <w:szCs w:val="24"/>
        </w:rPr>
        <w:t xml:space="preserve"> </w:t>
      </w:r>
      <w:proofErr w:type="spellStart"/>
      <w:r w:rsidRPr="00C6703C">
        <w:rPr>
          <w:rFonts w:ascii="Sylfaen" w:hAnsi="Sylfaen" w:cs="Sylfaen"/>
          <w:sz w:val="24"/>
          <w:szCs w:val="24"/>
        </w:rPr>
        <w:t>მხარდაჭერა</w:t>
      </w:r>
      <w:proofErr w:type="spellEnd"/>
      <w:r w:rsidRPr="00C6703C">
        <w:rPr>
          <w:sz w:val="24"/>
          <w:szCs w:val="24"/>
        </w:rPr>
        <w:t>.</w:t>
      </w:r>
    </w:p>
    <w:p w14:paraId="159C5391" w14:textId="77777777" w:rsidR="005947AB" w:rsidRPr="00C6703C" w:rsidRDefault="005947AB" w:rsidP="005947AB">
      <w:pPr>
        <w:spacing w:line="360" w:lineRule="auto"/>
        <w:jc w:val="both"/>
        <w:rPr>
          <w:rFonts w:ascii="Sylfaen" w:hAnsi="Sylfaen"/>
          <w:sz w:val="24"/>
          <w:szCs w:val="24"/>
          <w:lang w:val="ka-GE"/>
        </w:rPr>
      </w:pPr>
      <w:r w:rsidRPr="00C6703C">
        <w:rPr>
          <w:rFonts w:ascii="Sylfaen" w:hAnsi="Sylfaen" w:cs="Sylfaen"/>
          <w:sz w:val="24"/>
          <w:szCs w:val="24"/>
          <w:lang w:val="ka-GE"/>
        </w:rPr>
        <w:t>სასწავლო კურსი</w:t>
      </w:r>
      <w:r w:rsidRPr="00C6703C">
        <w:rPr>
          <w:sz w:val="24"/>
          <w:szCs w:val="24"/>
        </w:rPr>
        <w:t xml:space="preserve"> </w:t>
      </w:r>
      <w:proofErr w:type="spellStart"/>
      <w:r w:rsidRPr="00C6703C">
        <w:rPr>
          <w:rFonts w:ascii="Sylfaen" w:hAnsi="Sylfaen" w:cs="Sylfaen"/>
          <w:sz w:val="24"/>
          <w:szCs w:val="24"/>
        </w:rPr>
        <w:t>გათვლილი</w:t>
      </w:r>
      <w:proofErr w:type="spellEnd"/>
      <w:r w:rsidRPr="00C6703C">
        <w:rPr>
          <w:sz w:val="24"/>
          <w:szCs w:val="24"/>
        </w:rPr>
        <w:t xml:space="preserve"> </w:t>
      </w:r>
      <w:proofErr w:type="spellStart"/>
      <w:r w:rsidRPr="00C6703C">
        <w:rPr>
          <w:rFonts w:ascii="Sylfaen" w:hAnsi="Sylfaen" w:cs="Sylfaen"/>
          <w:sz w:val="24"/>
          <w:szCs w:val="24"/>
        </w:rPr>
        <w:t>უნდა</w:t>
      </w:r>
      <w:proofErr w:type="spellEnd"/>
      <w:r w:rsidRPr="00C6703C">
        <w:rPr>
          <w:sz w:val="24"/>
          <w:szCs w:val="24"/>
        </w:rPr>
        <w:t xml:space="preserve"> </w:t>
      </w:r>
      <w:proofErr w:type="spellStart"/>
      <w:r w:rsidRPr="00C6703C">
        <w:rPr>
          <w:rFonts w:ascii="Sylfaen" w:hAnsi="Sylfaen" w:cs="Sylfaen"/>
          <w:sz w:val="24"/>
          <w:szCs w:val="24"/>
        </w:rPr>
        <w:t>იყოს</w:t>
      </w:r>
      <w:proofErr w:type="spellEnd"/>
      <w:r w:rsidRPr="00C6703C">
        <w:rPr>
          <w:sz w:val="24"/>
          <w:szCs w:val="24"/>
        </w:rPr>
        <w:t xml:space="preserve"> </w:t>
      </w:r>
      <w:proofErr w:type="spellStart"/>
      <w:r w:rsidRPr="00C6703C">
        <w:rPr>
          <w:rFonts w:ascii="Sylfaen" w:hAnsi="Sylfaen" w:cs="Sylfaen"/>
          <w:sz w:val="24"/>
          <w:szCs w:val="24"/>
        </w:rPr>
        <w:t>საჭირო</w:t>
      </w:r>
      <w:proofErr w:type="spellEnd"/>
      <w:r w:rsidRPr="00C6703C">
        <w:rPr>
          <w:sz w:val="24"/>
          <w:szCs w:val="24"/>
        </w:rPr>
        <w:t xml:space="preserve"> </w:t>
      </w:r>
      <w:proofErr w:type="spellStart"/>
      <w:r w:rsidRPr="00C6703C">
        <w:rPr>
          <w:rFonts w:ascii="Sylfaen" w:hAnsi="Sylfaen" w:cs="Sylfaen"/>
          <w:sz w:val="24"/>
          <w:szCs w:val="24"/>
        </w:rPr>
        <w:t>რაოდენობის</w:t>
      </w:r>
      <w:proofErr w:type="spellEnd"/>
      <w:r w:rsidRPr="00C6703C">
        <w:rPr>
          <w:sz w:val="24"/>
          <w:szCs w:val="24"/>
        </w:rPr>
        <w:t xml:space="preserve"> </w:t>
      </w:r>
      <w:proofErr w:type="spellStart"/>
      <w:r w:rsidRPr="00C6703C">
        <w:rPr>
          <w:rFonts w:ascii="Sylfaen" w:hAnsi="Sylfaen" w:cs="Sylfaen"/>
          <w:sz w:val="24"/>
          <w:szCs w:val="24"/>
        </w:rPr>
        <w:t>მომხმარებლის</w:t>
      </w:r>
      <w:proofErr w:type="spellEnd"/>
      <w:r w:rsidRPr="00C6703C">
        <w:rPr>
          <w:sz w:val="24"/>
          <w:szCs w:val="24"/>
        </w:rPr>
        <w:t xml:space="preserve"> </w:t>
      </w:r>
      <w:proofErr w:type="spellStart"/>
      <w:r w:rsidRPr="00C6703C">
        <w:rPr>
          <w:rFonts w:ascii="Sylfaen" w:hAnsi="Sylfaen" w:cs="Sylfaen"/>
          <w:sz w:val="24"/>
          <w:szCs w:val="24"/>
        </w:rPr>
        <w:t>მიერ</w:t>
      </w:r>
      <w:proofErr w:type="spellEnd"/>
      <w:r w:rsidRPr="00C6703C">
        <w:rPr>
          <w:sz w:val="24"/>
          <w:szCs w:val="24"/>
        </w:rPr>
        <w:t xml:space="preserve"> </w:t>
      </w:r>
      <w:proofErr w:type="spellStart"/>
      <w:r w:rsidRPr="00C6703C">
        <w:rPr>
          <w:rFonts w:ascii="Sylfaen" w:hAnsi="Sylfaen" w:cs="Sylfaen"/>
          <w:sz w:val="24"/>
          <w:szCs w:val="24"/>
        </w:rPr>
        <w:t>მის</w:t>
      </w:r>
      <w:proofErr w:type="spellEnd"/>
      <w:r w:rsidRPr="00C6703C">
        <w:rPr>
          <w:sz w:val="24"/>
          <w:szCs w:val="24"/>
        </w:rPr>
        <w:t xml:space="preserve"> </w:t>
      </w:r>
      <w:proofErr w:type="spellStart"/>
      <w:r w:rsidRPr="00C6703C">
        <w:rPr>
          <w:rFonts w:ascii="Sylfaen" w:hAnsi="Sylfaen" w:cs="Sylfaen"/>
          <w:sz w:val="24"/>
          <w:szCs w:val="24"/>
        </w:rPr>
        <w:t>ერთდროულ</w:t>
      </w:r>
      <w:proofErr w:type="spellEnd"/>
      <w:r w:rsidRPr="00C6703C">
        <w:rPr>
          <w:sz w:val="24"/>
          <w:szCs w:val="24"/>
        </w:rPr>
        <w:t xml:space="preserve"> </w:t>
      </w:r>
      <w:proofErr w:type="spellStart"/>
      <w:r w:rsidRPr="00C6703C">
        <w:rPr>
          <w:rFonts w:ascii="Sylfaen" w:hAnsi="Sylfaen" w:cs="Sylfaen"/>
          <w:sz w:val="24"/>
          <w:szCs w:val="24"/>
        </w:rPr>
        <w:t>გამოყენებაზე</w:t>
      </w:r>
      <w:proofErr w:type="spellEnd"/>
      <w:r w:rsidRPr="00C6703C">
        <w:rPr>
          <w:sz w:val="24"/>
          <w:szCs w:val="24"/>
        </w:rPr>
        <w:t>.</w:t>
      </w:r>
    </w:p>
    <w:p w14:paraId="44C7675C" w14:textId="1CD84815" w:rsidR="005E741D" w:rsidRDefault="005947AB" w:rsidP="000E35C6">
      <w:pPr>
        <w:spacing w:line="360" w:lineRule="auto"/>
        <w:jc w:val="both"/>
        <w:rPr>
          <w:rFonts w:ascii="Sylfaen" w:hAnsi="Sylfaen"/>
          <w:sz w:val="24"/>
          <w:szCs w:val="24"/>
          <w:lang w:val="ka-GE"/>
        </w:rPr>
      </w:pPr>
      <w:r w:rsidRPr="00C6703C">
        <w:rPr>
          <w:rFonts w:ascii="Sylfaen" w:hAnsi="Sylfaen" w:cs="Sylfaen"/>
          <w:sz w:val="24"/>
          <w:szCs w:val="24"/>
          <w:lang w:val="ka-GE"/>
        </w:rPr>
        <w:t>სასწავლო კურსი</w:t>
      </w:r>
      <w:r w:rsidRPr="00C6703C">
        <w:rPr>
          <w:rFonts w:ascii="Sylfaen" w:hAnsi="Sylfaen"/>
          <w:sz w:val="24"/>
          <w:szCs w:val="24"/>
          <w:lang w:val="ka-GE"/>
        </w:rPr>
        <w:t xml:space="preserve"> უნდა იყოს </w:t>
      </w:r>
      <w:proofErr w:type="spellStart"/>
      <w:r w:rsidRPr="00C6703C">
        <w:rPr>
          <w:rFonts w:ascii="Sylfaen" w:hAnsi="Sylfaen"/>
          <w:sz w:val="24"/>
          <w:szCs w:val="24"/>
          <w:lang w:val="ka-GE"/>
        </w:rPr>
        <w:t>ინტეგრირებადი</w:t>
      </w:r>
      <w:proofErr w:type="spellEnd"/>
      <w:r w:rsidRPr="00C6703C">
        <w:rPr>
          <w:rFonts w:ascii="Sylfaen" w:hAnsi="Sylfaen"/>
          <w:sz w:val="24"/>
          <w:szCs w:val="24"/>
          <w:lang w:val="ka-GE"/>
        </w:rPr>
        <w:t xml:space="preserve"> სხვა ელექტრონულ პლატფორმებზე და მარტივად განახლებადი. </w:t>
      </w:r>
    </w:p>
    <w:p w14:paraId="3051FE42" w14:textId="77777777" w:rsidR="005D51DD" w:rsidRPr="002B6424" w:rsidRDefault="005D51DD" w:rsidP="000E35C6">
      <w:pPr>
        <w:spacing w:line="360" w:lineRule="auto"/>
        <w:jc w:val="both"/>
        <w:rPr>
          <w:rFonts w:ascii="Sylfaen" w:hAnsi="Sylfaen"/>
          <w:sz w:val="24"/>
          <w:szCs w:val="24"/>
          <w:lang w:val="ka-GE"/>
        </w:rPr>
      </w:pPr>
    </w:p>
    <w:p w14:paraId="1F746C1B" w14:textId="77777777" w:rsidR="00604BA4" w:rsidRPr="000E35C6" w:rsidRDefault="00604BA4" w:rsidP="000E35C6">
      <w:pPr>
        <w:spacing w:line="360" w:lineRule="auto"/>
        <w:jc w:val="both"/>
        <w:rPr>
          <w:rFonts w:ascii="Sylfaen" w:hAnsi="Sylfaen"/>
          <w:i/>
          <w:sz w:val="24"/>
          <w:szCs w:val="24"/>
          <w:lang w:val="ka-GE"/>
        </w:rPr>
      </w:pPr>
      <w:r w:rsidRPr="000E35C6">
        <w:rPr>
          <w:rFonts w:ascii="Sylfaen" w:hAnsi="Sylfaen"/>
          <w:i/>
          <w:sz w:val="24"/>
          <w:szCs w:val="24"/>
          <w:lang w:val="ka-GE"/>
        </w:rPr>
        <w:lastRenderedPageBreak/>
        <w:t>ელექტრონული კურსის ხანგრძლივობა</w:t>
      </w:r>
    </w:p>
    <w:p w14:paraId="50640ED7" w14:textId="77777777" w:rsidR="00604BA4" w:rsidRPr="000E35C6" w:rsidRDefault="00604BA4"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კურსი უნდა შედგებოდეს 4 მოდულისგან და ეფუძნებოდეს ეთიკის კოდექსის შინაარსს. თითოეული მოდული უნდა გრძელდებოდეს 3 საათი, ხოლო კურსის ხანგრძლივობა არ უნდა აღემატებოდეს 12 საათს. </w:t>
      </w:r>
    </w:p>
    <w:p w14:paraId="299A2F70" w14:textId="0D26A3CB" w:rsidR="00604BA4" w:rsidRDefault="00604BA4" w:rsidP="000E35C6">
      <w:pPr>
        <w:spacing w:line="360" w:lineRule="auto"/>
        <w:jc w:val="both"/>
        <w:rPr>
          <w:rFonts w:ascii="Sylfaen" w:hAnsi="Sylfaen"/>
          <w:sz w:val="24"/>
          <w:szCs w:val="24"/>
          <w:lang w:val="ka-GE"/>
        </w:rPr>
      </w:pPr>
      <w:r w:rsidRPr="000E35C6">
        <w:rPr>
          <w:rFonts w:ascii="Sylfaen" w:hAnsi="Sylfaen"/>
          <w:sz w:val="24"/>
          <w:szCs w:val="24"/>
          <w:lang w:val="ka-GE"/>
        </w:rPr>
        <w:t>ელექტრონული კურსი ტექნიკურად უნდა აძლევდეს მოსამსახურეს შესაძლ</w:t>
      </w:r>
      <w:r w:rsidRPr="00E02B1B">
        <w:rPr>
          <w:rFonts w:ascii="Sylfaen" w:hAnsi="Sylfaen"/>
          <w:sz w:val="24"/>
          <w:szCs w:val="24"/>
          <w:lang w:val="ka-GE"/>
        </w:rPr>
        <w:t xml:space="preserve">ებლობას აღნიშნული ხანგძლივობა გადაანაწილოს </w:t>
      </w:r>
      <w:r w:rsidR="000D7E94" w:rsidRPr="00E02B1B">
        <w:rPr>
          <w:rFonts w:ascii="Sylfaen" w:hAnsi="Sylfaen"/>
          <w:sz w:val="24"/>
          <w:szCs w:val="24"/>
          <w:lang w:val="ka-GE"/>
        </w:rPr>
        <w:t xml:space="preserve">მისი საჭიროებიდან გამომდინარე. თუმცა, ელექტრონული კურსი უნდა გაიაროს დაწყებიდან </w:t>
      </w:r>
      <w:r w:rsidR="00E02B1B" w:rsidRPr="00E02B1B">
        <w:rPr>
          <w:rFonts w:ascii="Sylfaen" w:hAnsi="Sylfaen"/>
          <w:sz w:val="24"/>
          <w:szCs w:val="24"/>
          <w:lang w:val="ka-GE"/>
        </w:rPr>
        <w:t xml:space="preserve">წინასწარ დადგენილი ვადის </w:t>
      </w:r>
      <w:r w:rsidR="000D7E94" w:rsidRPr="00E02B1B">
        <w:rPr>
          <w:rFonts w:ascii="Sylfaen" w:hAnsi="Sylfaen"/>
          <w:sz w:val="24"/>
          <w:szCs w:val="24"/>
          <w:lang w:val="ka-GE"/>
        </w:rPr>
        <w:t>განმავლობაში.</w:t>
      </w:r>
      <w:r w:rsidR="000D7E94" w:rsidRPr="000E35C6">
        <w:rPr>
          <w:rFonts w:ascii="Sylfaen" w:hAnsi="Sylfaen"/>
          <w:sz w:val="24"/>
          <w:szCs w:val="24"/>
          <w:lang w:val="ka-GE"/>
        </w:rPr>
        <w:t xml:space="preserve"> </w:t>
      </w:r>
    </w:p>
    <w:p w14:paraId="1B1AB3A8" w14:textId="77777777" w:rsidR="000E35C6" w:rsidRPr="000E35C6" w:rsidRDefault="000E35C6" w:rsidP="000E35C6">
      <w:pPr>
        <w:spacing w:line="360" w:lineRule="auto"/>
        <w:jc w:val="both"/>
        <w:rPr>
          <w:rFonts w:ascii="Sylfaen" w:hAnsi="Sylfaen"/>
          <w:b/>
          <w:sz w:val="24"/>
          <w:szCs w:val="24"/>
          <w:lang w:val="ka-GE"/>
        </w:rPr>
      </w:pPr>
      <w:r w:rsidRPr="000E35C6">
        <w:rPr>
          <w:rFonts w:ascii="Sylfaen" w:hAnsi="Sylfaen"/>
          <w:b/>
          <w:sz w:val="24"/>
          <w:szCs w:val="24"/>
          <w:lang w:val="ka-GE"/>
        </w:rPr>
        <w:t>რა უნდა მიიღოს მონაწილემ</w:t>
      </w:r>
    </w:p>
    <w:p w14:paraId="6A6AF0F2" w14:textId="77777777" w:rsidR="000E35C6" w:rsidRPr="000E35C6" w:rsidRDefault="000E35C6" w:rsidP="000E35C6">
      <w:pPr>
        <w:spacing w:line="360" w:lineRule="auto"/>
        <w:jc w:val="both"/>
        <w:rPr>
          <w:rFonts w:ascii="Sylfaen" w:hAnsi="Sylfaen"/>
          <w:sz w:val="24"/>
          <w:szCs w:val="24"/>
          <w:lang w:val="ka-GE"/>
        </w:rPr>
      </w:pPr>
      <w:r w:rsidRPr="000E35C6">
        <w:rPr>
          <w:rFonts w:ascii="Sylfaen" w:hAnsi="Sylfaen"/>
          <w:sz w:val="24"/>
          <w:szCs w:val="24"/>
          <w:lang w:val="ka-GE"/>
        </w:rPr>
        <w:t>კურსის ფარგლებში მონაწილეს უნდა შეექმნას წარმოდგენა, თუ როგორი უნდა იყოს კეთილსინდისიერი საჯარო მოხელე და რას ითვალისწინებს ეთიკის კოდექსი ამ მიმართულებით. მონაწილე ასევე გაეცნობა ინტერესთა კონფლიქტის შესახებ კონკრეტულ მაგალითებს არაეთიკური პათოლოგიებსა თუ დილემებზე. ელექტრონული კურსის ფარგლებში მონაწილეს შეექმნება წარმოდგენა, თუ რა არის არაეთიკური ქცევა/კორუფცია და გადაცდომა, ასევე, რა შედეგები შეიძლება დადგეს აღნიშნულ შემთხვევებში. ელექტრონული კურსის გავლის შემდეგ მონაწილე:</w:t>
      </w:r>
    </w:p>
    <w:p w14:paraId="23AA679B"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უნდა იცნობდეს იმ ძირითად პრინციპებსა და ღირებულებებს, რომლებიც განსაზღვრულია ეთიკის კოდექსით</w:t>
      </w:r>
    </w:p>
    <w:p w14:paraId="5B556A2B"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 xml:space="preserve">უნდა იცოდეს ეთიკისა და კორუფციის პრევენციის მექანიზმების შესახებ საკანონმდებლო ჩარჩო </w:t>
      </w:r>
    </w:p>
    <w:p w14:paraId="76D6CAAF"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უნდა შეძლოს რეაგირება კონკრეტული არაეთიკური პათოლოგიების წარმოშობის შემთხვევაში</w:t>
      </w:r>
    </w:p>
    <w:p w14:paraId="292A9E53"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უნდა იცოდეს ქცევის პროფესიულ სტანდარტები და ჰქონდეს შესაძლებლობა იმოქმედოს ამ სტანდარტების შესაბამისად</w:t>
      </w:r>
    </w:p>
    <w:p w14:paraId="6308AEA4"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lastRenderedPageBreak/>
        <w:t>უნდა ახდენდეს რეალური თუ პოტენციური ინტერესთა კონფლიქტის იდენტიფიცირებას და იცნობდეს მასზე რეაგირების მექანიზმებს</w:t>
      </w:r>
    </w:p>
    <w:p w14:paraId="5F20B746" w14:textId="77777777" w:rsid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უნდა მიიღოს ინფორმაცია არამხოლოდ სამართლებრივი აქტებით გათვალისწინებულ პრევენციულ თუ რეპრესიულ მექანიზმებზე, არამედ ე.წ. „რბილი“ ნორმებისა და მექანიზმების არსებობის შესახებ</w:t>
      </w:r>
    </w:p>
    <w:p w14:paraId="0523CF47" w14:textId="77777777" w:rsidR="000E35C6" w:rsidRPr="000E35C6" w:rsidRDefault="000E35C6" w:rsidP="000E35C6">
      <w:pPr>
        <w:pStyle w:val="ListParagraph"/>
        <w:numPr>
          <w:ilvl w:val="0"/>
          <w:numId w:val="3"/>
        </w:numPr>
        <w:spacing w:line="360" w:lineRule="auto"/>
        <w:jc w:val="both"/>
        <w:rPr>
          <w:rFonts w:ascii="Sylfaen" w:hAnsi="Sylfaen"/>
          <w:sz w:val="24"/>
          <w:szCs w:val="24"/>
          <w:lang w:val="ka-GE"/>
        </w:rPr>
      </w:pPr>
      <w:r w:rsidRPr="000E35C6">
        <w:rPr>
          <w:rFonts w:ascii="Sylfaen" w:hAnsi="Sylfaen"/>
          <w:sz w:val="24"/>
          <w:szCs w:val="24"/>
          <w:lang w:val="ka-GE"/>
        </w:rPr>
        <w:t>უნდა იცოდეს რომელ ორგანოს მიმართოს არაეთიკური შემთხვევების დადგომისას</w:t>
      </w:r>
    </w:p>
    <w:p w14:paraId="49D377E9" w14:textId="77777777" w:rsidR="00E02B1B" w:rsidRDefault="00E02B1B" w:rsidP="000E35C6">
      <w:pPr>
        <w:spacing w:line="360" w:lineRule="auto"/>
        <w:jc w:val="both"/>
        <w:rPr>
          <w:rFonts w:ascii="Sylfaen" w:hAnsi="Sylfaen"/>
          <w:b/>
          <w:sz w:val="24"/>
          <w:szCs w:val="24"/>
          <w:lang w:val="ka-GE"/>
        </w:rPr>
      </w:pPr>
    </w:p>
    <w:p w14:paraId="50AC0A6C" w14:textId="4EB91AB8" w:rsidR="00E10855" w:rsidRPr="000E35C6" w:rsidRDefault="005D51DD" w:rsidP="000E35C6">
      <w:pPr>
        <w:spacing w:line="360" w:lineRule="auto"/>
        <w:jc w:val="both"/>
        <w:rPr>
          <w:rFonts w:ascii="Sylfaen" w:hAnsi="Sylfaen"/>
          <w:b/>
          <w:sz w:val="24"/>
          <w:szCs w:val="24"/>
          <w:lang w:val="ka-GE"/>
        </w:rPr>
      </w:pPr>
      <w:r>
        <w:rPr>
          <w:rFonts w:ascii="Sylfaen" w:hAnsi="Sylfaen"/>
          <w:b/>
          <w:sz w:val="24"/>
          <w:szCs w:val="24"/>
        </w:rPr>
        <w:t>5</w:t>
      </w:r>
      <w:r w:rsidR="00D033BB">
        <w:rPr>
          <w:rFonts w:ascii="Sylfaen" w:hAnsi="Sylfaen"/>
          <w:b/>
          <w:sz w:val="24"/>
          <w:szCs w:val="24"/>
          <w:lang w:val="ka-GE"/>
        </w:rPr>
        <w:t xml:space="preserve">. </w:t>
      </w:r>
      <w:r w:rsidR="00E10855" w:rsidRPr="000E35C6">
        <w:rPr>
          <w:rFonts w:ascii="Sylfaen" w:hAnsi="Sylfaen"/>
          <w:b/>
          <w:sz w:val="24"/>
          <w:szCs w:val="24"/>
          <w:lang w:val="ka-GE"/>
        </w:rPr>
        <w:t>მეთოდოლოგია</w:t>
      </w:r>
    </w:p>
    <w:p w14:paraId="7318B6D6" w14:textId="77777777" w:rsidR="004C3088" w:rsidRPr="000E35C6" w:rsidRDefault="004C3088"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ელექტრონული კურსი უნდა ითვალისწინებდეს თვითშეფასების მექანიზმს. თოთოეული მოდული უნდა მოიცავდეს თვითშეფასების მექანიზმს მოდულის დასრულებისას ან თოთოეული გაკვეთილის დასრულებისას. შესაძლებელია თვითშეფასების მექანიზმი გათვალისწინებულ იქნეს ასევე ელექტრონული კურსის ბოლოშიც. </w:t>
      </w:r>
    </w:p>
    <w:p w14:paraId="162B1546" w14:textId="77777777" w:rsidR="004C3088" w:rsidRPr="000E35C6" w:rsidRDefault="004C3088"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თვითშეფასება უნდა განხორციელდეს სხვადასხვა მეთოდების გამოყენებით: ღია და დახურული კითხვები, ტესტები, კონკრეტული შემთხვევაზე გადაწყვეტილების მიღება და სხვა. თოთოეული მეთოდს უნდა ქონდეს სწორი პასუხის ნახვის საშუალება და იძლეოდეს მოკლე განმარტებებს სწორ პასუხთან დაკავშირებით. </w:t>
      </w:r>
    </w:p>
    <w:p w14:paraId="0DDBD6B4" w14:textId="77777777" w:rsidR="004C3088" w:rsidRPr="000E35C6" w:rsidRDefault="004C3088"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ელექტრონული კურსის მოდულები უნდა მოიცავდეს როგორც ტექსტურ მასალას, ისე პრაქტიკულ მაგალითებს, მოკლე ვიდეოებს, ინსტრუქციებს, რჩევებს, საკვანძო მესიჯებს, ანიმაციებს და სხვა.  </w:t>
      </w:r>
    </w:p>
    <w:p w14:paraId="45C87AAD" w14:textId="21701F00" w:rsidR="00CB24A2" w:rsidRDefault="004C3088" w:rsidP="000E35C6">
      <w:pPr>
        <w:spacing w:line="360" w:lineRule="auto"/>
        <w:jc w:val="both"/>
        <w:rPr>
          <w:rFonts w:ascii="Sylfaen" w:hAnsi="Sylfaen"/>
          <w:sz w:val="24"/>
          <w:szCs w:val="24"/>
          <w:lang w:val="ka-GE"/>
        </w:rPr>
      </w:pPr>
      <w:r w:rsidRPr="000E35C6">
        <w:rPr>
          <w:rFonts w:ascii="Sylfaen" w:hAnsi="Sylfaen"/>
          <w:sz w:val="24"/>
          <w:szCs w:val="24"/>
          <w:lang w:val="ka-GE"/>
        </w:rPr>
        <w:t xml:space="preserve">კურსის ბოლოს </w:t>
      </w:r>
      <w:r w:rsidR="00E10855" w:rsidRPr="000E35C6">
        <w:rPr>
          <w:rFonts w:ascii="Sylfaen" w:hAnsi="Sylfaen"/>
          <w:sz w:val="24"/>
          <w:szCs w:val="24"/>
          <w:lang w:val="ka-GE"/>
        </w:rPr>
        <w:t xml:space="preserve">განსაზღვრული უნდა იყოს ზღვარი, რომლის გადალახვის შემდეგაც კურსი ჩაითვლება წარმატებით </w:t>
      </w:r>
      <w:r w:rsidR="00E10855" w:rsidRPr="00E02B1B">
        <w:rPr>
          <w:rFonts w:ascii="Sylfaen" w:hAnsi="Sylfaen"/>
          <w:sz w:val="24"/>
          <w:szCs w:val="24"/>
          <w:lang w:val="ka-GE"/>
        </w:rPr>
        <w:t>გავლილად და მონაწილეს გადაეცემა სერტიფიკატი.</w:t>
      </w:r>
    </w:p>
    <w:p w14:paraId="6561F8DF" w14:textId="33AB4056" w:rsidR="00E8390C" w:rsidRPr="00E8390C" w:rsidRDefault="00E8390C" w:rsidP="000E35C6">
      <w:pPr>
        <w:spacing w:line="360" w:lineRule="auto"/>
        <w:jc w:val="both"/>
        <w:rPr>
          <w:rFonts w:ascii="Sylfaen" w:hAnsi="Sylfaen"/>
          <w:sz w:val="24"/>
          <w:szCs w:val="24"/>
        </w:rPr>
      </w:pPr>
      <w:r>
        <w:rPr>
          <w:rFonts w:ascii="Sylfaen" w:hAnsi="Sylfaen"/>
          <w:sz w:val="24"/>
          <w:szCs w:val="24"/>
          <w:lang w:val="ka-GE"/>
        </w:rPr>
        <w:t xml:space="preserve">კურსის წარმატებით გავლის შემდეგ მსმენლს უნდა ქონდეს კურსის შეფასების უკუკავშირის მიცემის საშუალება. </w:t>
      </w:r>
    </w:p>
    <w:p w14:paraId="37171D09" w14:textId="6DF66AE7" w:rsidR="00E10855" w:rsidRPr="000E35C6" w:rsidRDefault="00CB24A2" w:rsidP="000E35C6">
      <w:pPr>
        <w:spacing w:line="360" w:lineRule="auto"/>
        <w:jc w:val="both"/>
        <w:rPr>
          <w:rFonts w:ascii="Sylfaen" w:hAnsi="Sylfaen"/>
          <w:sz w:val="24"/>
          <w:szCs w:val="24"/>
          <w:lang w:val="ka-GE"/>
        </w:rPr>
      </w:pPr>
      <w:r>
        <w:rPr>
          <w:rFonts w:ascii="Sylfaen" w:hAnsi="Sylfaen"/>
          <w:sz w:val="24"/>
          <w:szCs w:val="24"/>
          <w:lang w:val="ka-GE"/>
        </w:rPr>
        <w:lastRenderedPageBreak/>
        <w:t xml:space="preserve">საჯარო სამსახურის ბიუროს აუცილებლად უნდა ჰქონდეს წვდომა ანალიტიკურ და სტატისტიკურ ინფორმაზიაზე, მაგალითად რამდენმა გაიარა, რა </w:t>
      </w:r>
      <w:r w:rsidR="00B4389E">
        <w:rPr>
          <w:rFonts w:ascii="Sylfaen" w:hAnsi="Sylfaen"/>
          <w:sz w:val="24"/>
          <w:szCs w:val="24"/>
          <w:lang w:val="ka-GE"/>
        </w:rPr>
        <w:t>საკითხები იყო  ყველაზე პრობლემური, საინტერესო და სხვ. ასევე, შესაძლებელია სტატისტიკის ნაწილის გასაჯაროების ელემენტის გათვალისწინება.</w:t>
      </w:r>
      <w:r w:rsidR="00E8390C">
        <w:rPr>
          <w:rFonts w:ascii="Sylfaen" w:hAnsi="Sylfaen"/>
          <w:sz w:val="24"/>
          <w:szCs w:val="24"/>
          <w:lang w:val="ka-GE"/>
        </w:rPr>
        <w:t xml:space="preserve"> </w:t>
      </w:r>
    </w:p>
    <w:p w14:paraId="0CC1A21D" w14:textId="56AD8E03" w:rsidR="000E35C6" w:rsidRPr="000E35C6" w:rsidRDefault="005D51DD" w:rsidP="000E35C6">
      <w:pPr>
        <w:spacing w:line="360" w:lineRule="auto"/>
        <w:jc w:val="both"/>
        <w:rPr>
          <w:rFonts w:ascii="Sylfaen" w:hAnsi="Sylfaen"/>
          <w:b/>
          <w:sz w:val="24"/>
          <w:szCs w:val="24"/>
          <w:lang w:val="ka-GE"/>
        </w:rPr>
      </w:pPr>
      <w:r>
        <w:rPr>
          <w:rFonts w:ascii="Sylfaen" w:hAnsi="Sylfaen"/>
          <w:b/>
          <w:sz w:val="24"/>
          <w:szCs w:val="24"/>
        </w:rPr>
        <w:t>6</w:t>
      </w:r>
      <w:r w:rsidR="00D033BB">
        <w:rPr>
          <w:rFonts w:ascii="Sylfaen" w:hAnsi="Sylfaen"/>
          <w:b/>
          <w:sz w:val="24"/>
          <w:szCs w:val="24"/>
          <w:lang w:val="ka-GE"/>
        </w:rPr>
        <w:t xml:space="preserve">. </w:t>
      </w:r>
      <w:r w:rsidR="000E35C6" w:rsidRPr="000E35C6">
        <w:rPr>
          <w:rFonts w:ascii="Sylfaen" w:hAnsi="Sylfaen"/>
          <w:b/>
          <w:sz w:val="24"/>
          <w:szCs w:val="24"/>
          <w:lang w:val="ka-GE"/>
        </w:rPr>
        <w:t>სამიზნე აუდიტორია</w:t>
      </w:r>
    </w:p>
    <w:p w14:paraId="7B74DCB7" w14:textId="77777777" w:rsidR="000E35C6" w:rsidRPr="000E35C6" w:rsidRDefault="000E35C6" w:rsidP="000E35C6">
      <w:pPr>
        <w:spacing w:line="360" w:lineRule="auto"/>
        <w:jc w:val="both"/>
        <w:rPr>
          <w:rFonts w:ascii="Sylfaen" w:hAnsi="Sylfaen"/>
          <w:sz w:val="24"/>
          <w:szCs w:val="24"/>
          <w:lang w:val="ka-GE"/>
        </w:rPr>
      </w:pPr>
      <w:r w:rsidRPr="000E35C6">
        <w:rPr>
          <w:rFonts w:ascii="Sylfaen" w:hAnsi="Sylfaen"/>
          <w:sz w:val="24"/>
          <w:szCs w:val="24"/>
          <w:lang w:val="ka-GE"/>
        </w:rPr>
        <w:t>ელექტრონული კურსის სამიზნე ჯგუფებს წარმოადგენენ:</w:t>
      </w:r>
    </w:p>
    <w:p w14:paraId="4D4462CC" w14:textId="77777777" w:rsidR="000E35C6" w:rsidRPr="000E35C6" w:rsidRDefault="000E35C6" w:rsidP="000E35C6">
      <w:pPr>
        <w:pStyle w:val="ListParagraph"/>
        <w:numPr>
          <w:ilvl w:val="0"/>
          <w:numId w:val="4"/>
        </w:numPr>
        <w:spacing w:line="360" w:lineRule="auto"/>
        <w:jc w:val="both"/>
        <w:rPr>
          <w:rFonts w:ascii="Sylfaen" w:hAnsi="Sylfaen"/>
          <w:sz w:val="24"/>
          <w:szCs w:val="24"/>
          <w:lang w:val="ka-GE"/>
        </w:rPr>
      </w:pPr>
      <w:r w:rsidRPr="000E35C6">
        <w:rPr>
          <w:rFonts w:ascii="Sylfaen" w:hAnsi="Sylfaen" w:cs="Sylfaen"/>
          <w:sz w:val="24"/>
          <w:szCs w:val="24"/>
          <w:lang w:val="ka-GE"/>
        </w:rPr>
        <w:t xml:space="preserve">საჯარო მოსამსახურეები - პროფესიული საჯარო მოხელეები და ადმინისტრაციული ხელშეკრულებით დასაქმებული პირები </w:t>
      </w:r>
    </w:p>
    <w:p w14:paraId="538F11F0" w14:textId="77777777" w:rsidR="000E35C6" w:rsidRPr="000E35C6" w:rsidRDefault="000E35C6" w:rsidP="000E35C6">
      <w:pPr>
        <w:pStyle w:val="ListParagraph"/>
        <w:numPr>
          <w:ilvl w:val="0"/>
          <w:numId w:val="4"/>
        </w:numPr>
        <w:spacing w:line="360" w:lineRule="auto"/>
        <w:jc w:val="both"/>
        <w:rPr>
          <w:rFonts w:ascii="Sylfaen" w:hAnsi="Sylfaen"/>
          <w:sz w:val="24"/>
          <w:szCs w:val="24"/>
          <w:lang w:val="ka-GE"/>
        </w:rPr>
      </w:pPr>
      <w:r w:rsidRPr="000E35C6">
        <w:rPr>
          <w:rFonts w:ascii="Sylfaen" w:hAnsi="Sylfaen" w:cs="Sylfaen"/>
          <w:sz w:val="24"/>
          <w:szCs w:val="24"/>
          <w:lang w:val="ka-GE"/>
        </w:rPr>
        <w:t>ხელმძღვანელ თანამდებობაზე დასაქმებული პირები</w:t>
      </w:r>
    </w:p>
    <w:p w14:paraId="32AFF842" w14:textId="77777777" w:rsidR="000E35C6" w:rsidRPr="000E35C6" w:rsidRDefault="000E35C6" w:rsidP="000E35C6">
      <w:pPr>
        <w:pStyle w:val="ListParagraph"/>
        <w:numPr>
          <w:ilvl w:val="0"/>
          <w:numId w:val="4"/>
        </w:numPr>
        <w:spacing w:line="360" w:lineRule="auto"/>
        <w:jc w:val="both"/>
        <w:rPr>
          <w:rFonts w:ascii="Sylfaen" w:hAnsi="Sylfaen"/>
          <w:sz w:val="24"/>
          <w:szCs w:val="24"/>
          <w:lang w:val="ka-GE"/>
        </w:rPr>
      </w:pPr>
      <w:r w:rsidRPr="000E35C6">
        <w:rPr>
          <w:rFonts w:ascii="Sylfaen" w:hAnsi="Sylfaen" w:cs="Sylfaen"/>
          <w:sz w:val="24"/>
          <w:szCs w:val="24"/>
          <w:lang w:val="ka-GE"/>
        </w:rPr>
        <w:t>საჯარო დაწესებულებაში შრომითი ხელშეკრულებით დასაქმებული პირები</w:t>
      </w:r>
    </w:p>
    <w:p w14:paraId="23D3CE2D" w14:textId="77777777" w:rsidR="000E35C6" w:rsidRPr="000E35C6" w:rsidRDefault="000E35C6" w:rsidP="000E35C6">
      <w:pPr>
        <w:pStyle w:val="ListParagraph"/>
        <w:numPr>
          <w:ilvl w:val="0"/>
          <w:numId w:val="4"/>
        </w:numPr>
        <w:spacing w:line="360" w:lineRule="auto"/>
        <w:jc w:val="both"/>
        <w:rPr>
          <w:rFonts w:ascii="Sylfaen" w:hAnsi="Sylfaen"/>
          <w:sz w:val="24"/>
          <w:szCs w:val="24"/>
          <w:lang w:val="ka-GE"/>
        </w:rPr>
      </w:pPr>
      <w:r w:rsidRPr="000E35C6">
        <w:rPr>
          <w:rFonts w:ascii="Sylfaen" w:hAnsi="Sylfaen" w:cs="Sylfaen"/>
          <w:sz w:val="24"/>
          <w:szCs w:val="24"/>
          <w:lang w:val="ka-GE"/>
        </w:rPr>
        <w:t xml:space="preserve">საჯარო სამართლის იურიდიულ პირში დასაქმებული მოსამსახურეები. </w:t>
      </w:r>
    </w:p>
    <w:p w14:paraId="0F9951CB" w14:textId="77777777" w:rsidR="000E35C6" w:rsidRPr="00E02B1B" w:rsidRDefault="000E35C6" w:rsidP="000E35C6">
      <w:pPr>
        <w:spacing w:line="360" w:lineRule="auto"/>
        <w:jc w:val="both"/>
        <w:rPr>
          <w:rFonts w:ascii="Sylfaen" w:hAnsi="Sylfaen" w:cs="Sylfaen"/>
          <w:sz w:val="24"/>
          <w:szCs w:val="24"/>
          <w:lang w:val="ka-GE"/>
        </w:rPr>
      </w:pPr>
      <w:r w:rsidRPr="00E02B1B">
        <w:rPr>
          <w:rFonts w:ascii="Sylfaen" w:hAnsi="Sylfaen" w:cs="Sylfaen"/>
          <w:sz w:val="24"/>
          <w:szCs w:val="24"/>
          <w:lang w:val="ka-GE"/>
        </w:rPr>
        <w:t xml:space="preserve">ელექტრონული კურსის გავლა სავალდებულო უნდა იყოს ყველა საჯარო მოსამსახურისათვის, მათ შორის ახლად დანიშნული საჯარო მოსამსახურეებისათვის და მენეჯერებისთვის. </w:t>
      </w:r>
      <w:r w:rsidR="00E02B1B" w:rsidRPr="00E02B1B">
        <w:rPr>
          <w:rFonts w:ascii="Sylfaen" w:hAnsi="Sylfaen" w:cs="Sylfaen"/>
          <w:sz w:val="24"/>
          <w:szCs w:val="24"/>
          <w:lang w:val="ka-GE"/>
        </w:rPr>
        <w:t>ასევე,სსიპ-ში დასაქმებული მოსამსახურეებისათვის.</w:t>
      </w:r>
    </w:p>
    <w:p w14:paraId="07E38A21" w14:textId="77777777" w:rsidR="00030C65" w:rsidRPr="000E35C6" w:rsidRDefault="00E02B1B" w:rsidP="000E35C6">
      <w:pPr>
        <w:spacing w:line="360" w:lineRule="auto"/>
        <w:jc w:val="both"/>
        <w:rPr>
          <w:rFonts w:ascii="Sylfaen" w:hAnsi="Sylfaen" w:cs="Sylfaen"/>
          <w:sz w:val="24"/>
          <w:szCs w:val="24"/>
          <w:lang w:val="ka-GE"/>
        </w:rPr>
      </w:pPr>
      <w:r w:rsidRPr="00E02B1B">
        <w:rPr>
          <w:rFonts w:ascii="Sylfaen" w:hAnsi="Sylfaen" w:cs="Sylfaen"/>
          <w:sz w:val="24"/>
          <w:szCs w:val="24"/>
          <w:lang w:val="ka-GE"/>
        </w:rPr>
        <w:t xml:space="preserve">ადმინისტრაციული და </w:t>
      </w:r>
      <w:r w:rsidR="000E35C6" w:rsidRPr="00E02B1B">
        <w:rPr>
          <w:rFonts w:ascii="Sylfaen" w:hAnsi="Sylfaen" w:cs="Sylfaen"/>
          <w:sz w:val="24"/>
          <w:szCs w:val="24"/>
          <w:lang w:val="ka-GE"/>
        </w:rPr>
        <w:t>შრომითი ხელშეკრულებით დასაქმებული პირებისა</w:t>
      </w:r>
      <w:r w:rsidRPr="00E02B1B">
        <w:rPr>
          <w:rFonts w:ascii="Sylfaen" w:hAnsi="Sylfaen" w:cs="Sylfaen"/>
          <w:sz w:val="24"/>
          <w:szCs w:val="24"/>
          <w:lang w:val="ka-GE"/>
        </w:rPr>
        <w:t xml:space="preserve">თვის </w:t>
      </w:r>
      <w:r w:rsidR="000E35C6" w:rsidRPr="00E02B1B">
        <w:rPr>
          <w:rFonts w:ascii="Sylfaen" w:hAnsi="Sylfaen" w:cs="Sylfaen"/>
          <w:sz w:val="24"/>
          <w:szCs w:val="24"/>
          <w:lang w:val="ka-GE"/>
        </w:rPr>
        <w:t>ელექტრონული კურსი იქნება სარეკომენდაციო.</w:t>
      </w:r>
      <w:r w:rsidR="000E35C6" w:rsidRPr="000E35C6">
        <w:rPr>
          <w:rFonts w:ascii="Sylfaen" w:hAnsi="Sylfaen" w:cs="Sylfaen"/>
          <w:sz w:val="24"/>
          <w:szCs w:val="24"/>
          <w:lang w:val="ka-GE"/>
        </w:rPr>
        <w:t xml:space="preserve"> </w:t>
      </w:r>
    </w:p>
    <w:p w14:paraId="3F36BC00" w14:textId="0C252217" w:rsidR="0077201C" w:rsidRPr="000E35C6" w:rsidRDefault="005D51DD" w:rsidP="000E35C6">
      <w:pPr>
        <w:spacing w:line="360" w:lineRule="auto"/>
        <w:jc w:val="both"/>
        <w:rPr>
          <w:rFonts w:ascii="Sylfaen" w:hAnsi="Sylfaen"/>
          <w:b/>
          <w:sz w:val="24"/>
          <w:szCs w:val="24"/>
          <w:lang w:val="ka-GE"/>
        </w:rPr>
      </w:pPr>
      <w:r>
        <w:rPr>
          <w:rFonts w:ascii="Sylfaen" w:hAnsi="Sylfaen" w:cs="Sylfaen"/>
          <w:b/>
          <w:sz w:val="24"/>
          <w:szCs w:val="24"/>
        </w:rPr>
        <w:t>7</w:t>
      </w:r>
      <w:r w:rsidR="00D033BB">
        <w:rPr>
          <w:rFonts w:ascii="Sylfaen" w:hAnsi="Sylfaen" w:cs="Sylfaen"/>
          <w:b/>
          <w:sz w:val="24"/>
          <w:szCs w:val="24"/>
          <w:lang w:val="ka-GE"/>
        </w:rPr>
        <w:t xml:space="preserve">. </w:t>
      </w:r>
      <w:r w:rsidR="00030C65" w:rsidRPr="000E35C6">
        <w:rPr>
          <w:rFonts w:ascii="Sylfaen" w:hAnsi="Sylfaen" w:cs="Sylfaen"/>
          <w:b/>
          <w:sz w:val="24"/>
          <w:szCs w:val="24"/>
          <w:lang w:val="ka-GE"/>
        </w:rPr>
        <w:t>კურსი</w:t>
      </w:r>
      <w:r w:rsidR="00030C65" w:rsidRPr="000E35C6">
        <w:rPr>
          <w:rFonts w:ascii="Sylfaen" w:hAnsi="Sylfaen"/>
          <w:b/>
          <w:sz w:val="24"/>
          <w:szCs w:val="24"/>
          <w:lang w:val="ka-GE"/>
        </w:rPr>
        <w:t xml:space="preserve">ს მოდულები </w:t>
      </w:r>
      <w:r w:rsidR="002D116E" w:rsidRPr="000E35C6">
        <w:rPr>
          <w:rFonts w:ascii="Sylfaen" w:hAnsi="Sylfaen"/>
          <w:sz w:val="24"/>
          <w:szCs w:val="24"/>
          <w:lang w:val="ka-GE"/>
        </w:rPr>
        <w:tab/>
      </w:r>
    </w:p>
    <w:tbl>
      <w:tblPr>
        <w:tblStyle w:val="TableGrid"/>
        <w:tblpPr w:leftFromText="180" w:rightFromText="180" w:vertAnchor="text" w:horzAnchor="margin" w:tblpY="297"/>
        <w:tblW w:w="0" w:type="auto"/>
        <w:tblLook w:val="04A0" w:firstRow="1" w:lastRow="0" w:firstColumn="1" w:lastColumn="0" w:noHBand="0" w:noVBand="1"/>
      </w:tblPr>
      <w:tblGrid>
        <w:gridCol w:w="6408"/>
        <w:gridCol w:w="3168"/>
      </w:tblGrid>
      <w:tr w:rsidR="00030C65" w14:paraId="2252057D" w14:textId="77777777" w:rsidTr="00030C65">
        <w:trPr>
          <w:trHeight w:val="797"/>
        </w:trPr>
        <w:tc>
          <w:tcPr>
            <w:tcW w:w="6408" w:type="dxa"/>
          </w:tcPr>
          <w:p w14:paraId="31D725B1" w14:textId="77777777" w:rsidR="00030C65" w:rsidRDefault="00030C65" w:rsidP="00030C65">
            <w:pPr>
              <w:jc w:val="center"/>
              <w:rPr>
                <w:rFonts w:ascii="Sylfaen" w:hAnsi="Sylfaen"/>
                <w:b/>
                <w:lang w:val="ka-GE"/>
              </w:rPr>
            </w:pPr>
          </w:p>
          <w:p w14:paraId="25CDBB0A" w14:textId="77777777" w:rsidR="00030C65" w:rsidRPr="00030C65" w:rsidRDefault="00030C65" w:rsidP="00030C65">
            <w:pPr>
              <w:jc w:val="center"/>
              <w:rPr>
                <w:rFonts w:ascii="Sylfaen" w:hAnsi="Sylfaen"/>
                <w:b/>
                <w:lang w:val="ka-GE"/>
              </w:rPr>
            </w:pPr>
            <w:r>
              <w:rPr>
                <w:rFonts w:ascii="Sylfaen" w:hAnsi="Sylfaen"/>
                <w:b/>
                <w:lang w:val="ka-GE"/>
              </w:rPr>
              <w:t>მოდულის სახელწოდება</w:t>
            </w:r>
          </w:p>
        </w:tc>
        <w:tc>
          <w:tcPr>
            <w:tcW w:w="3168" w:type="dxa"/>
          </w:tcPr>
          <w:p w14:paraId="608D29E6" w14:textId="77777777" w:rsidR="00030C65" w:rsidRDefault="00030C65" w:rsidP="00030C65">
            <w:pPr>
              <w:jc w:val="center"/>
              <w:rPr>
                <w:rFonts w:ascii="Sylfaen" w:hAnsi="Sylfaen"/>
                <w:b/>
                <w:lang w:val="ka-GE"/>
              </w:rPr>
            </w:pPr>
          </w:p>
          <w:p w14:paraId="228D5065" w14:textId="77777777" w:rsidR="00030C65" w:rsidRPr="00030C65" w:rsidRDefault="00030C65" w:rsidP="00030C65">
            <w:pPr>
              <w:jc w:val="center"/>
              <w:rPr>
                <w:rFonts w:ascii="Sylfaen" w:hAnsi="Sylfaen"/>
                <w:b/>
                <w:lang w:val="ka-GE"/>
              </w:rPr>
            </w:pPr>
            <w:r>
              <w:rPr>
                <w:rFonts w:ascii="Sylfaen" w:hAnsi="Sylfaen"/>
                <w:b/>
                <w:lang w:val="ka-GE"/>
              </w:rPr>
              <w:t>მოდულის ხანგრძლივობა</w:t>
            </w:r>
          </w:p>
        </w:tc>
      </w:tr>
      <w:tr w:rsidR="00030C65" w14:paraId="0146F41C" w14:textId="77777777" w:rsidTr="00030C65">
        <w:tc>
          <w:tcPr>
            <w:tcW w:w="6408" w:type="dxa"/>
          </w:tcPr>
          <w:p w14:paraId="3FA95B3C" w14:textId="77777777" w:rsidR="00030C65" w:rsidRDefault="00030C65" w:rsidP="00030C65">
            <w:pPr>
              <w:jc w:val="both"/>
              <w:rPr>
                <w:rFonts w:ascii="Sylfaen" w:hAnsi="Sylfaen"/>
                <w:b/>
                <w:lang w:val="ka-GE"/>
              </w:rPr>
            </w:pPr>
            <w:r>
              <w:rPr>
                <w:rFonts w:ascii="Sylfaen" w:hAnsi="Sylfaen"/>
                <w:b/>
                <w:lang w:val="ka-GE"/>
              </w:rPr>
              <w:t>მოდულ</w:t>
            </w:r>
            <w:r w:rsidRPr="00BB6259">
              <w:rPr>
                <w:rFonts w:ascii="Sylfaen" w:hAnsi="Sylfaen"/>
                <w:b/>
                <w:lang w:val="ka-GE"/>
              </w:rPr>
              <w:t>ი</w:t>
            </w:r>
            <w:r>
              <w:rPr>
                <w:rFonts w:ascii="Sylfaen" w:hAnsi="Sylfaen"/>
                <w:b/>
                <w:lang w:val="ka-GE"/>
              </w:rPr>
              <w:t xml:space="preserve"> 1 - შესავალი და ზოგადი საკანონმდებლო ჩარჩო ეთიკისა და ანტი-კორუფციული მექანიზმების შესახებ</w:t>
            </w:r>
          </w:p>
          <w:p w14:paraId="5F1DE9EE" w14:textId="77777777" w:rsidR="00030C65" w:rsidRDefault="00030C65" w:rsidP="00030C65">
            <w:pPr>
              <w:jc w:val="both"/>
              <w:rPr>
                <w:rFonts w:ascii="Sylfaen" w:hAnsi="Sylfaen"/>
                <w:b/>
                <w:lang w:val="ka-GE"/>
              </w:rPr>
            </w:pPr>
          </w:p>
          <w:p w14:paraId="19A44733" w14:textId="77777777" w:rsidR="00030C65" w:rsidRPr="00485F4F" w:rsidRDefault="00030C65" w:rsidP="00030C65">
            <w:pPr>
              <w:jc w:val="both"/>
              <w:rPr>
                <w:rFonts w:ascii="Sylfaen" w:hAnsi="Sylfaen"/>
                <w:i/>
                <w:lang w:val="ka-GE"/>
              </w:rPr>
            </w:pPr>
            <w:r w:rsidRPr="00485F4F">
              <w:rPr>
                <w:rFonts w:ascii="Sylfaen" w:hAnsi="Sylfaen"/>
                <w:i/>
                <w:lang w:val="ka-GE"/>
              </w:rPr>
              <w:t>სტრუქტურა:</w:t>
            </w:r>
          </w:p>
          <w:p w14:paraId="4E4C2D0B" w14:textId="77777777" w:rsidR="00030C65" w:rsidRPr="00033B19" w:rsidRDefault="00030C65" w:rsidP="00030C65">
            <w:pPr>
              <w:jc w:val="both"/>
              <w:rPr>
                <w:rFonts w:ascii="Sylfaen" w:hAnsi="Sylfaen"/>
                <w:lang w:val="ka-GE"/>
              </w:rPr>
            </w:pPr>
            <w:r w:rsidRPr="00033B19">
              <w:rPr>
                <w:rFonts w:ascii="Sylfaen" w:hAnsi="Sylfaen"/>
                <w:lang w:val="ka-GE"/>
              </w:rPr>
              <w:t>შესავალი (ვიდეო / განმეორებითი თითოეულ მოდულში</w:t>
            </w:r>
            <w:r>
              <w:rPr>
                <w:rFonts w:ascii="Sylfaen" w:hAnsi="Sylfaen"/>
                <w:lang w:val="ka-GE"/>
              </w:rPr>
              <w:t>) “კეთილსინდისიერი</w:t>
            </w:r>
            <w:r w:rsidRPr="00033B19">
              <w:rPr>
                <w:rFonts w:ascii="Sylfaen" w:hAnsi="Sylfaen"/>
                <w:lang w:val="ka-GE"/>
              </w:rPr>
              <w:t xml:space="preserve"> საჯარო </w:t>
            </w:r>
            <w:r>
              <w:rPr>
                <w:rFonts w:ascii="Sylfaen" w:hAnsi="Sylfaen"/>
                <w:lang w:val="ka-GE"/>
              </w:rPr>
              <w:t>მოხელე“</w:t>
            </w:r>
          </w:p>
          <w:p w14:paraId="5B68DDB4" w14:textId="77777777" w:rsidR="00030C65" w:rsidRPr="00033B19" w:rsidRDefault="00030C65" w:rsidP="00030C65">
            <w:pPr>
              <w:jc w:val="both"/>
              <w:rPr>
                <w:rFonts w:ascii="Sylfaen" w:hAnsi="Sylfaen"/>
                <w:lang w:val="ka-GE"/>
              </w:rPr>
            </w:pPr>
            <w:r>
              <w:rPr>
                <w:rFonts w:ascii="Sylfaen" w:hAnsi="Sylfaen"/>
                <w:lang w:val="ka-GE"/>
              </w:rPr>
              <w:t xml:space="preserve">კურსის </w:t>
            </w:r>
            <w:r w:rsidRPr="00033B19">
              <w:rPr>
                <w:rFonts w:ascii="Sylfaen" w:hAnsi="Sylfaen"/>
                <w:lang w:val="ka-GE"/>
              </w:rPr>
              <w:t>მოდულის</w:t>
            </w:r>
            <w:r>
              <w:rPr>
                <w:rFonts w:ascii="Sylfaen" w:hAnsi="Sylfaen"/>
                <w:lang w:val="ka-GE"/>
              </w:rPr>
              <w:t>/</w:t>
            </w:r>
            <w:r w:rsidRPr="00033B19">
              <w:rPr>
                <w:rFonts w:ascii="Sylfaen" w:hAnsi="Sylfaen"/>
                <w:lang w:val="ka-GE"/>
              </w:rPr>
              <w:t>შედეგის</w:t>
            </w:r>
            <w:r>
              <w:rPr>
                <w:rFonts w:ascii="Sylfaen" w:hAnsi="Sylfaen"/>
                <w:lang w:val="ka-GE"/>
              </w:rPr>
              <w:t>/</w:t>
            </w:r>
            <w:r w:rsidRPr="00033B19">
              <w:rPr>
                <w:rFonts w:ascii="Sylfaen" w:hAnsi="Sylfaen"/>
                <w:lang w:val="ka-GE"/>
              </w:rPr>
              <w:t>მნიშვნელობის PowerPoint პრეზენტაცია</w:t>
            </w:r>
          </w:p>
          <w:p w14:paraId="610E3302" w14:textId="77777777" w:rsidR="00030C65" w:rsidRDefault="00030C65" w:rsidP="00030C65">
            <w:pPr>
              <w:jc w:val="both"/>
              <w:rPr>
                <w:rFonts w:ascii="Sylfaen" w:hAnsi="Sylfaen"/>
                <w:lang w:val="ka-GE"/>
              </w:rPr>
            </w:pPr>
            <w:r>
              <w:rPr>
                <w:rFonts w:ascii="Sylfaen" w:hAnsi="Sylfaen"/>
                <w:lang w:val="ka-GE"/>
              </w:rPr>
              <w:t>თემატური</w:t>
            </w:r>
            <w:r w:rsidRPr="00033B19">
              <w:rPr>
                <w:rFonts w:ascii="Sylfaen" w:hAnsi="Sylfaen"/>
                <w:lang w:val="ka-GE"/>
              </w:rPr>
              <w:t xml:space="preserve"> პრეზენტაცია (შერჩეული ტექსტი</w:t>
            </w:r>
            <w:r>
              <w:rPr>
                <w:rFonts w:ascii="Sylfaen" w:hAnsi="Sylfaen"/>
                <w:lang w:val="ka-GE"/>
              </w:rPr>
              <w:t>)</w:t>
            </w:r>
            <w:r w:rsidRPr="00033B19">
              <w:rPr>
                <w:rFonts w:ascii="Sylfaen" w:hAnsi="Sylfaen"/>
                <w:lang w:val="ka-GE"/>
              </w:rPr>
              <w:t xml:space="preserve">/ </w:t>
            </w:r>
            <w:r w:rsidRPr="00033B19">
              <w:rPr>
                <w:rFonts w:ascii="Sylfaen" w:hAnsi="Sylfaen"/>
                <w:lang w:val="ka-GE"/>
              </w:rPr>
              <w:lastRenderedPageBreak/>
              <w:t>(დადგენილება</w:t>
            </w:r>
            <w:r>
              <w:rPr>
                <w:rFonts w:ascii="Sylfaen" w:hAnsi="Sylfaen"/>
                <w:lang w:val="ka-GE"/>
              </w:rPr>
              <w:t>)</w:t>
            </w:r>
          </w:p>
          <w:p w14:paraId="78C7ADCA" w14:textId="77777777" w:rsidR="00B4389E" w:rsidRPr="00033B19" w:rsidRDefault="00B4389E" w:rsidP="00030C65">
            <w:pPr>
              <w:jc w:val="both"/>
              <w:rPr>
                <w:rFonts w:ascii="Sylfaen" w:hAnsi="Sylfaen"/>
                <w:lang w:val="ka-GE"/>
              </w:rPr>
            </w:pPr>
          </w:p>
          <w:p w14:paraId="1F6304F6" w14:textId="77777777" w:rsidR="00030C65" w:rsidRPr="00B4389E" w:rsidRDefault="00B4389E" w:rsidP="00030C65">
            <w:pPr>
              <w:jc w:val="both"/>
              <w:rPr>
                <w:rFonts w:ascii="Sylfaen" w:hAnsi="Sylfaen"/>
              </w:rPr>
            </w:pPr>
            <w:r>
              <w:rPr>
                <w:rFonts w:ascii="Sylfaen" w:hAnsi="Sylfaen"/>
              </w:rPr>
              <w:t>(</w:t>
            </w:r>
            <w:r>
              <w:rPr>
                <w:rFonts w:ascii="Sylfaen" w:hAnsi="Sylfaen"/>
                <w:lang w:val="ka-GE"/>
              </w:rPr>
              <w:t>დავალების ფორმატი და ეტაპები მოგვიანებით დაზუსტდება</w:t>
            </w:r>
            <w:r>
              <w:rPr>
                <w:rFonts w:ascii="Sylfaen" w:hAnsi="Sylfaen"/>
              </w:rPr>
              <w:t>)</w:t>
            </w:r>
          </w:p>
          <w:p w14:paraId="34C21E78" w14:textId="77777777" w:rsidR="00030C65" w:rsidRDefault="00030C65" w:rsidP="00030C65">
            <w:pPr>
              <w:jc w:val="both"/>
              <w:rPr>
                <w:rFonts w:ascii="Sylfaen" w:hAnsi="Sylfaen"/>
                <w:b/>
                <w:lang w:val="ka-GE"/>
              </w:rPr>
            </w:pPr>
          </w:p>
        </w:tc>
        <w:tc>
          <w:tcPr>
            <w:tcW w:w="3168" w:type="dxa"/>
          </w:tcPr>
          <w:p w14:paraId="1617B7EA" w14:textId="77777777" w:rsidR="00030C65" w:rsidRDefault="00030C65" w:rsidP="00030C65">
            <w:pPr>
              <w:jc w:val="both"/>
              <w:rPr>
                <w:rFonts w:ascii="Sylfaen" w:hAnsi="Sylfaen"/>
                <w:b/>
                <w:lang w:val="ka-GE"/>
              </w:rPr>
            </w:pPr>
          </w:p>
          <w:p w14:paraId="26F74914" w14:textId="77777777" w:rsidR="00030C65" w:rsidRDefault="00030C65" w:rsidP="00030C65">
            <w:pPr>
              <w:jc w:val="both"/>
              <w:rPr>
                <w:rFonts w:ascii="Sylfaen" w:hAnsi="Sylfaen"/>
                <w:b/>
                <w:lang w:val="ka-GE"/>
              </w:rPr>
            </w:pPr>
          </w:p>
          <w:p w14:paraId="77BB3929" w14:textId="77777777" w:rsidR="00030C65" w:rsidRDefault="00030C65" w:rsidP="00030C65">
            <w:pPr>
              <w:jc w:val="both"/>
              <w:rPr>
                <w:rFonts w:ascii="Sylfaen" w:hAnsi="Sylfaen"/>
                <w:b/>
                <w:lang w:val="ka-GE"/>
              </w:rPr>
            </w:pPr>
          </w:p>
          <w:p w14:paraId="648CE33C" w14:textId="77777777" w:rsidR="00030C65" w:rsidRDefault="00030C65" w:rsidP="00030C65">
            <w:pPr>
              <w:jc w:val="both"/>
              <w:rPr>
                <w:rFonts w:ascii="Sylfaen" w:hAnsi="Sylfaen"/>
                <w:b/>
                <w:lang w:val="ka-GE"/>
              </w:rPr>
            </w:pPr>
          </w:p>
          <w:p w14:paraId="0BF6730E" w14:textId="77777777" w:rsidR="00030C65" w:rsidRDefault="00030C65" w:rsidP="00030C65">
            <w:pPr>
              <w:jc w:val="both"/>
              <w:rPr>
                <w:rFonts w:ascii="Sylfaen" w:hAnsi="Sylfaen"/>
                <w:b/>
                <w:lang w:val="ka-GE"/>
              </w:rPr>
            </w:pPr>
          </w:p>
          <w:p w14:paraId="08A8960A" w14:textId="77777777" w:rsidR="00030C65" w:rsidRDefault="00030C65" w:rsidP="00030C65">
            <w:pPr>
              <w:jc w:val="both"/>
              <w:rPr>
                <w:rFonts w:ascii="Sylfaen" w:hAnsi="Sylfaen"/>
                <w:b/>
                <w:lang w:val="ka-GE"/>
              </w:rPr>
            </w:pPr>
          </w:p>
          <w:p w14:paraId="4690A8B7" w14:textId="77777777" w:rsidR="00030C65" w:rsidRPr="00030C65" w:rsidRDefault="00030C65" w:rsidP="00030C65">
            <w:pPr>
              <w:jc w:val="center"/>
              <w:rPr>
                <w:rFonts w:ascii="Sylfaen" w:hAnsi="Sylfaen"/>
                <w:lang w:val="ka-GE"/>
              </w:rPr>
            </w:pPr>
            <w:r w:rsidRPr="00030C65">
              <w:rPr>
                <w:rFonts w:ascii="Sylfaen" w:hAnsi="Sylfaen"/>
                <w:lang w:val="ka-GE"/>
              </w:rPr>
              <w:t>3 საათი</w:t>
            </w:r>
          </w:p>
          <w:p w14:paraId="36A55F54" w14:textId="77777777" w:rsidR="00030C65" w:rsidRDefault="00030C65" w:rsidP="00030C65">
            <w:pPr>
              <w:jc w:val="both"/>
              <w:rPr>
                <w:rFonts w:ascii="Sylfaen" w:hAnsi="Sylfaen"/>
                <w:lang w:val="ka-GE"/>
              </w:rPr>
            </w:pPr>
          </w:p>
        </w:tc>
      </w:tr>
      <w:tr w:rsidR="00030C65" w14:paraId="6DE78C60" w14:textId="77777777" w:rsidTr="00030C65">
        <w:tc>
          <w:tcPr>
            <w:tcW w:w="6408" w:type="dxa"/>
          </w:tcPr>
          <w:p w14:paraId="1A0F7A71" w14:textId="77777777" w:rsidR="00030C65" w:rsidRPr="00BB6259" w:rsidRDefault="00030C65" w:rsidP="00030C65">
            <w:pPr>
              <w:jc w:val="both"/>
              <w:rPr>
                <w:rFonts w:ascii="Sylfaen" w:hAnsi="Sylfaen"/>
                <w:b/>
                <w:lang w:val="ka-GE"/>
              </w:rPr>
            </w:pPr>
            <w:r>
              <w:rPr>
                <w:rFonts w:ascii="Sylfaen" w:hAnsi="Sylfaen"/>
                <w:b/>
                <w:lang w:val="ka-GE"/>
              </w:rPr>
              <w:lastRenderedPageBreak/>
              <w:t>მოდულ</w:t>
            </w:r>
            <w:r w:rsidRPr="00BB6259">
              <w:rPr>
                <w:rFonts w:ascii="Sylfaen" w:hAnsi="Sylfaen"/>
                <w:b/>
                <w:lang w:val="ka-GE"/>
              </w:rPr>
              <w:t>ი</w:t>
            </w:r>
            <w:r>
              <w:rPr>
                <w:rFonts w:ascii="Sylfaen" w:hAnsi="Sylfaen"/>
                <w:b/>
                <w:lang w:val="ka-GE"/>
              </w:rPr>
              <w:t xml:space="preserve"> 2 - საჯარო მოსამსახურის ურთიერთობა სახელმწიფოსა და საზოგადოებასთან (3 საათი)</w:t>
            </w:r>
          </w:p>
          <w:p w14:paraId="5ED8F13B" w14:textId="77777777" w:rsidR="00030C65" w:rsidRPr="00485F4F" w:rsidRDefault="00030C65" w:rsidP="00030C65">
            <w:pPr>
              <w:jc w:val="both"/>
              <w:rPr>
                <w:rFonts w:ascii="Sylfaen" w:hAnsi="Sylfaen"/>
                <w:i/>
                <w:lang w:val="ka-GE"/>
              </w:rPr>
            </w:pPr>
            <w:r w:rsidRPr="00485F4F">
              <w:rPr>
                <w:rFonts w:ascii="Sylfaen" w:hAnsi="Sylfaen"/>
                <w:i/>
                <w:lang w:val="ka-GE"/>
              </w:rPr>
              <w:t>სტრუქტურა:</w:t>
            </w:r>
          </w:p>
          <w:p w14:paraId="43AB41E8" w14:textId="77777777" w:rsidR="00030C65" w:rsidRDefault="00030C65" w:rsidP="00030C65">
            <w:pPr>
              <w:jc w:val="both"/>
              <w:rPr>
                <w:rFonts w:ascii="Sylfaen" w:hAnsi="Sylfaen"/>
                <w:lang w:val="ka-GE"/>
              </w:rPr>
            </w:pPr>
            <w:r w:rsidRPr="00033B19">
              <w:rPr>
                <w:rFonts w:ascii="Sylfaen" w:hAnsi="Sylfaen"/>
                <w:lang w:val="ka-GE"/>
              </w:rPr>
              <w:t>შესავალი (ვიდეო / განმეორებითი თითოეულ მოდულში</w:t>
            </w:r>
            <w:r>
              <w:rPr>
                <w:rFonts w:ascii="Sylfaen" w:hAnsi="Sylfaen"/>
                <w:lang w:val="ka-GE"/>
              </w:rPr>
              <w:t xml:space="preserve">) </w:t>
            </w:r>
          </w:p>
          <w:p w14:paraId="1C0C3ECB" w14:textId="77777777" w:rsidR="00030C65" w:rsidRPr="00033B19" w:rsidRDefault="00030C65" w:rsidP="00030C65">
            <w:pPr>
              <w:jc w:val="both"/>
              <w:rPr>
                <w:rFonts w:ascii="Sylfaen" w:hAnsi="Sylfaen"/>
                <w:lang w:val="ka-GE"/>
              </w:rPr>
            </w:pPr>
            <w:r>
              <w:rPr>
                <w:rFonts w:ascii="Sylfaen" w:hAnsi="Sylfaen"/>
                <w:lang w:val="ka-GE"/>
              </w:rPr>
              <w:t xml:space="preserve">კურსის </w:t>
            </w:r>
            <w:r w:rsidRPr="00033B19">
              <w:rPr>
                <w:rFonts w:ascii="Sylfaen" w:hAnsi="Sylfaen"/>
                <w:lang w:val="ka-GE"/>
              </w:rPr>
              <w:t>მოდულის</w:t>
            </w:r>
            <w:r>
              <w:rPr>
                <w:rFonts w:ascii="Sylfaen" w:hAnsi="Sylfaen"/>
                <w:lang w:val="ka-GE"/>
              </w:rPr>
              <w:t>/</w:t>
            </w:r>
            <w:r w:rsidRPr="00033B19">
              <w:rPr>
                <w:rFonts w:ascii="Sylfaen" w:hAnsi="Sylfaen"/>
                <w:lang w:val="ka-GE"/>
              </w:rPr>
              <w:t>შედეგის</w:t>
            </w:r>
            <w:r>
              <w:rPr>
                <w:rFonts w:ascii="Sylfaen" w:hAnsi="Sylfaen"/>
                <w:lang w:val="ka-GE"/>
              </w:rPr>
              <w:t>/</w:t>
            </w:r>
            <w:r w:rsidRPr="00033B19">
              <w:rPr>
                <w:rFonts w:ascii="Sylfaen" w:hAnsi="Sylfaen"/>
                <w:lang w:val="ka-GE"/>
              </w:rPr>
              <w:t>მნიშვნელობის PowerPoint პრეზენტაცია</w:t>
            </w:r>
          </w:p>
          <w:p w14:paraId="1CD1BF99" w14:textId="77777777" w:rsidR="00030C65" w:rsidRDefault="00030C65" w:rsidP="00030C65">
            <w:pPr>
              <w:jc w:val="both"/>
              <w:rPr>
                <w:rFonts w:ascii="Sylfaen" w:hAnsi="Sylfaen"/>
                <w:lang w:val="ka-GE"/>
              </w:rPr>
            </w:pPr>
            <w:r>
              <w:rPr>
                <w:rFonts w:ascii="Sylfaen" w:hAnsi="Sylfaen"/>
                <w:lang w:val="ka-GE"/>
              </w:rPr>
              <w:t>თემატური</w:t>
            </w:r>
            <w:r w:rsidRPr="00033B19">
              <w:rPr>
                <w:rFonts w:ascii="Sylfaen" w:hAnsi="Sylfaen"/>
                <w:lang w:val="ka-GE"/>
              </w:rPr>
              <w:t xml:space="preserve"> პრეზენტაცია (შერჩეული ტექსტი) / (დადგენილება</w:t>
            </w:r>
            <w:r>
              <w:rPr>
                <w:rFonts w:ascii="Sylfaen" w:hAnsi="Sylfaen"/>
                <w:lang w:val="ka-GE"/>
              </w:rPr>
              <w:t>)</w:t>
            </w:r>
          </w:p>
          <w:p w14:paraId="35B01FDB" w14:textId="77777777" w:rsidR="00B4389E" w:rsidRDefault="00B4389E" w:rsidP="00030C65">
            <w:pPr>
              <w:jc w:val="both"/>
              <w:rPr>
                <w:rFonts w:ascii="Sylfaen" w:hAnsi="Sylfaen"/>
                <w:lang w:val="ka-GE"/>
              </w:rPr>
            </w:pPr>
          </w:p>
          <w:p w14:paraId="40C2F524" w14:textId="77777777" w:rsidR="00B4389E" w:rsidRPr="00B4389E" w:rsidRDefault="00B4389E" w:rsidP="00B4389E">
            <w:pPr>
              <w:jc w:val="both"/>
              <w:rPr>
                <w:rFonts w:ascii="Sylfaen" w:hAnsi="Sylfaen"/>
              </w:rPr>
            </w:pPr>
            <w:r w:rsidRPr="00B4389E">
              <w:rPr>
                <w:rFonts w:ascii="Sylfaen" w:hAnsi="Sylfaen"/>
              </w:rPr>
              <w:t>(</w:t>
            </w:r>
            <w:r w:rsidRPr="00B4389E">
              <w:rPr>
                <w:rFonts w:ascii="Sylfaen" w:hAnsi="Sylfaen"/>
                <w:lang w:val="ka-GE"/>
              </w:rPr>
              <w:t>დავალების ფორმატი და ეტაპები მოგვიანებით დაზუსტდება</w:t>
            </w:r>
            <w:r w:rsidRPr="00B4389E">
              <w:rPr>
                <w:rFonts w:ascii="Sylfaen" w:hAnsi="Sylfaen"/>
              </w:rPr>
              <w:t>)</w:t>
            </w:r>
          </w:p>
          <w:p w14:paraId="12434517" w14:textId="77777777" w:rsidR="00030C65" w:rsidRDefault="00030C65" w:rsidP="00030C65">
            <w:pPr>
              <w:jc w:val="both"/>
              <w:rPr>
                <w:rFonts w:ascii="Sylfaen" w:hAnsi="Sylfaen"/>
                <w:b/>
                <w:lang w:val="ka-GE"/>
              </w:rPr>
            </w:pPr>
          </w:p>
        </w:tc>
        <w:tc>
          <w:tcPr>
            <w:tcW w:w="3168" w:type="dxa"/>
          </w:tcPr>
          <w:p w14:paraId="39BE431F" w14:textId="77777777" w:rsidR="00030C65" w:rsidRDefault="00030C65" w:rsidP="00030C65">
            <w:pPr>
              <w:jc w:val="center"/>
              <w:rPr>
                <w:rFonts w:ascii="Sylfaen" w:hAnsi="Sylfaen"/>
                <w:lang w:val="ka-GE"/>
              </w:rPr>
            </w:pPr>
          </w:p>
          <w:p w14:paraId="5321C5D7" w14:textId="77777777" w:rsidR="00030C65" w:rsidRDefault="00030C65" w:rsidP="00030C65">
            <w:pPr>
              <w:jc w:val="center"/>
              <w:rPr>
                <w:rFonts w:ascii="Sylfaen" w:hAnsi="Sylfaen"/>
                <w:lang w:val="ka-GE"/>
              </w:rPr>
            </w:pPr>
          </w:p>
          <w:p w14:paraId="51AFB12E" w14:textId="77777777" w:rsidR="00030C65" w:rsidRDefault="00030C65" w:rsidP="00030C65">
            <w:pPr>
              <w:jc w:val="center"/>
              <w:rPr>
                <w:rFonts w:ascii="Sylfaen" w:hAnsi="Sylfaen"/>
                <w:lang w:val="ka-GE"/>
              </w:rPr>
            </w:pPr>
          </w:p>
          <w:p w14:paraId="5C2D1703" w14:textId="77777777" w:rsidR="00030C65" w:rsidRDefault="00030C65" w:rsidP="00030C65">
            <w:pPr>
              <w:jc w:val="center"/>
              <w:rPr>
                <w:rFonts w:ascii="Sylfaen" w:hAnsi="Sylfaen"/>
                <w:lang w:val="ka-GE"/>
              </w:rPr>
            </w:pPr>
          </w:p>
          <w:p w14:paraId="48D8BE1C" w14:textId="77777777" w:rsidR="00030C65" w:rsidRPr="00030C65" w:rsidRDefault="00030C65" w:rsidP="00030C65">
            <w:pPr>
              <w:jc w:val="center"/>
              <w:rPr>
                <w:rFonts w:ascii="Sylfaen" w:hAnsi="Sylfaen"/>
                <w:lang w:val="ka-GE"/>
              </w:rPr>
            </w:pPr>
            <w:r w:rsidRPr="00030C65">
              <w:rPr>
                <w:rFonts w:ascii="Sylfaen" w:hAnsi="Sylfaen"/>
                <w:lang w:val="ka-GE"/>
              </w:rPr>
              <w:t>3 საათი</w:t>
            </w:r>
          </w:p>
          <w:p w14:paraId="3E0200DA" w14:textId="77777777" w:rsidR="00030C65" w:rsidRDefault="00030C65" w:rsidP="00030C65">
            <w:pPr>
              <w:jc w:val="both"/>
              <w:rPr>
                <w:rFonts w:ascii="Sylfaen" w:hAnsi="Sylfaen"/>
                <w:b/>
                <w:lang w:val="ka-GE"/>
              </w:rPr>
            </w:pPr>
          </w:p>
        </w:tc>
      </w:tr>
      <w:tr w:rsidR="00030C65" w14:paraId="135DB247" w14:textId="77777777" w:rsidTr="00030C65">
        <w:tc>
          <w:tcPr>
            <w:tcW w:w="6408" w:type="dxa"/>
          </w:tcPr>
          <w:p w14:paraId="67012F44" w14:textId="77777777" w:rsidR="000E35C6" w:rsidRPr="00BB6259" w:rsidRDefault="000E35C6" w:rsidP="000E35C6">
            <w:pPr>
              <w:jc w:val="both"/>
              <w:rPr>
                <w:rFonts w:ascii="Sylfaen" w:hAnsi="Sylfaen"/>
                <w:b/>
                <w:lang w:val="ka-GE"/>
              </w:rPr>
            </w:pPr>
            <w:r>
              <w:rPr>
                <w:rFonts w:ascii="Sylfaen" w:hAnsi="Sylfaen"/>
                <w:b/>
                <w:lang w:val="ka-GE"/>
              </w:rPr>
              <w:t>მოდულ</w:t>
            </w:r>
            <w:r w:rsidRPr="00BB6259">
              <w:rPr>
                <w:rFonts w:ascii="Sylfaen" w:hAnsi="Sylfaen"/>
                <w:b/>
                <w:lang w:val="ka-GE"/>
              </w:rPr>
              <w:t>ი</w:t>
            </w:r>
            <w:r>
              <w:rPr>
                <w:rFonts w:ascii="Sylfaen" w:hAnsi="Sylfaen"/>
                <w:b/>
                <w:lang w:val="ka-GE"/>
              </w:rPr>
              <w:t xml:space="preserve"> 3 - ქცევის პროფესიული სტანდარტები </w:t>
            </w:r>
          </w:p>
          <w:p w14:paraId="337F2F3A" w14:textId="77777777" w:rsidR="000E35C6" w:rsidRDefault="000E35C6" w:rsidP="000E35C6">
            <w:pPr>
              <w:jc w:val="both"/>
              <w:rPr>
                <w:rFonts w:ascii="Sylfaen" w:hAnsi="Sylfaen"/>
                <w:i/>
                <w:lang w:val="ka-GE"/>
              </w:rPr>
            </w:pPr>
          </w:p>
          <w:p w14:paraId="314390A6" w14:textId="77777777" w:rsidR="000E35C6" w:rsidRPr="00485F4F" w:rsidRDefault="000E35C6" w:rsidP="000E35C6">
            <w:pPr>
              <w:jc w:val="both"/>
              <w:rPr>
                <w:rFonts w:ascii="Sylfaen" w:hAnsi="Sylfaen"/>
                <w:i/>
                <w:lang w:val="ka-GE"/>
              </w:rPr>
            </w:pPr>
            <w:r w:rsidRPr="00485F4F">
              <w:rPr>
                <w:rFonts w:ascii="Sylfaen" w:hAnsi="Sylfaen"/>
                <w:i/>
                <w:lang w:val="ka-GE"/>
              </w:rPr>
              <w:t>სტრუქტურა:</w:t>
            </w:r>
          </w:p>
          <w:p w14:paraId="0810FC36" w14:textId="77777777" w:rsidR="000E35C6" w:rsidRPr="00033B19" w:rsidRDefault="000E35C6" w:rsidP="000E35C6">
            <w:pPr>
              <w:jc w:val="both"/>
              <w:rPr>
                <w:rFonts w:ascii="Sylfaen" w:hAnsi="Sylfaen"/>
                <w:lang w:val="ka-GE"/>
              </w:rPr>
            </w:pPr>
            <w:r w:rsidRPr="00033B19">
              <w:rPr>
                <w:rFonts w:ascii="Sylfaen" w:hAnsi="Sylfaen"/>
                <w:lang w:val="ka-GE"/>
              </w:rPr>
              <w:t>შესავალი (ვიდეო / განმეორებითი თითოეულ მოდულში</w:t>
            </w:r>
            <w:r>
              <w:rPr>
                <w:rFonts w:ascii="Sylfaen" w:hAnsi="Sylfaen"/>
                <w:lang w:val="ka-GE"/>
              </w:rPr>
              <w:t xml:space="preserve">) </w:t>
            </w:r>
          </w:p>
          <w:p w14:paraId="0EA8572C" w14:textId="77777777" w:rsidR="000E35C6" w:rsidRPr="00033B19" w:rsidRDefault="000E35C6" w:rsidP="000E35C6">
            <w:pPr>
              <w:jc w:val="both"/>
              <w:rPr>
                <w:rFonts w:ascii="Sylfaen" w:hAnsi="Sylfaen"/>
                <w:lang w:val="ka-GE"/>
              </w:rPr>
            </w:pPr>
            <w:r>
              <w:rPr>
                <w:rFonts w:ascii="Sylfaen" w:hAnsi="Sylfaen"/>
                <w:lang w:val="ka-GE"/>
              </w:rPr>
              <w:t xml:space="preserve">კურსის </w:t>
            </w:r>
            <w:r w:rsidRPr="00033B19">
              <w:rPr>
                <w:rFonts w:ascii="Sylfaen" w:hAnsi="Sylfaen"/>
                <w:lang w:val="ka-GE"/>
              </w:rPr>
              <w:t>მოდულის</w:t>
            </w:r>
            <w:r>
              <w:rPr>
                <w:rFonts w:ascii="Sylfaen" w:hAnsi="Sylfaen"/>
                <w:lang w:val="ka-GE"/>
              </w:rPr>
              <w:t>/</w:t>
            </w:r>
            <w:r w:rsidRPr="00033B19">
              <w:rPr>
                <w:rFonts w:ascii="Sylfaen" w:hAnsi="Sylfaen"/>
                <w:lang w:val="ka-GE"/>
              </w:rPr>
              <w:t>შედეგის</w:t>
            </w:r>
            <w:r>
              <w:rPr>
                <w:rFonts w:ascii="Sylfaen" w:hAnsi="Sylfaen"/>
                <w:lang w:val="ka-GE"/>
              </w:rPr>
              <w:t>/</w:t>
            </w:r>
            <w:r w:rsidRPr="00033B19">
              <w:rPr>
                <w:rFonts w:ascii="Sylfaen" w:hAnsi="Sylfaen"/>
                <w:lang w:val="ka-GE"/>
              </w:rPr>
              <w:t>მნიშვნელობის PowerPoint პრეზენტაცია</w:t>
            </w:r>
          </w:p>
          <w:p w14:paraId="6B24E542" w14:textId="77777777" w:rsidR="000E35C6" w:rsidRDefault="000E35C6" w:rsidP="000E35C6">
            <w:pPr>
              <w:jc w:val="both"/>
              <w:rPr>
                <w:rFonts w:ascii="Sylfaen" w:hAnsi="Sylfaen"/>
                <w:lang w:val="ka-GE"/>
              </w:rPr>
            </w:pPr>
            <w:r>
              <w:rPr>
                <w:rFonts w:ascii="Sylfaen" w:hAnsi="Sylfaen"/>
                <w:lang w:val="ka-GE"/>
              </w:rPr>
              <w:t>თემატური</w:t>
            </w:r>
            <w:r w:rsidRPr="00033B19">
              <w:rPr>
                <w:rFonts w:ascii="Sylfaen" w:hAnsi="Sylfaen"/>
                <w:lang w:val="ka-GE"/>
              </w:rPr>
              <w:t xml:space="preserve"> პრეზენტაცია (შერჩეული ტექსტი) / (დადგენილება</w:t>
            </w:r>
            <w:r>
              <w:rPr>
                <w:rFonts w:ascii="Sylfaen" w:hAnsi="Sylfaen"/>
                <w:lang w:val="ka-GE"/>
              </w:rPr>
              <w:t>)</w:t>
            </w:r>
          </w:p>
          <w:p w14:paraId="017C109D" w14:textId="77777777" w:rsidR="00B4389E" w:rsidRDefault="00B4389E" w:rsidP="000E35C6">
            <w:pPr>
              <w:jc w:val="both"/>
              <w:rPr>
                <w:rFonts w:ascii="Sylfaen" w:hAnsi="Sylfaen"/>
                <w:lang w:val="ka-GE"/>
              </w:rPr>
            </w:pPr>
          </w:p>
          <w:p w14:paraId="0F95FF6D" w14:textId="77777777" w:rsidR="00B4389E" w:rsidRPr="00B4389E" w:rsidRDefault="00B4389E" w:rsidP="00B4389E">
            <w:pPr>
              <w:jc w:val="both"/>
              <w:rPr>
                <w:rFonts w:ascii="Sylfaen" w:hAnsi="Sylfaen"/>
              </w:rPr>
            </w:pPr>
            <w:r w:rsidRPr="00B4389E">
              <w:rPr>
                <w:rFonts w:ascii="Sylfaen" w:hAnsi="Sylfaen"/>
              </w:rPr>
              <w:t>(</w:t>
            </w:r>
            <w:r w:rsidRPr="00B4389E">
              <w:rPr>
                <w:rFonts w:ascii="Sylfaen" w:hAnsi="Sylfaen"/>
                <w:lang w:val="ka-GE"/>
              </w:rPr>
              <w:t>დავალების ფორმატი და ეტაპები მოგვიანებით დაზუსტდება</w:t>
            </w:r>
            <w:r w:rsidRPr="00B4389E">
              <w:rPr>
                <w:rFonts w:ascii="Sylfaen" w:hAnsi="Sylfaen"/>
              </w:rPr>
              <w:t>)</w:t>
            </w:r>
          </w:p>
          <w:p w14:paraId="0874A868" w14:textId="77777777" w:rsidR="00030C65" w:rsidRDefault="00030C65" w:rsidP="00030C65">
            <w:pPr>
              <w:jc w:val="both"/>
              <w:rPr>
                <w:rFonts w:ascii="Sylfaen" w:hAnsi="Sylfaen"/>
                <w:b/>
                <w:lang w:val="ka-GE"/>
              </w:rPr>
            </w:pPr>
          </w:p>
        </w:tc>
        <w:tc>
          <w:tcPr>
            <w:tcW w:w="3168" w:type="dxa"/>
          </w:tcPr>
          <w:p w14:paraId="7E6D5869" w14:textId="77777777" w:rsidR="000E35C6" w:rsidRDefault="000E35C6" w:rsidP="00030C65">
            <w:pPr>
              <w:jc w:val="center"/>
              <w:rPr>
                <w:rFonts w:ascii="Sylfaen" w:hAnsi="Sylfaen"/>
                <w:lang w:val="ka-GE"/>
              </w:rPr>
            </w:pPr>
          </w:p>
          <w:p w14:paraId="43E5A64C" w14:textId="77777777" w:rsidR="000E35C6" w:rsidRDefault="000E35C6" w:rsidP="00030C65">
            <w:pPr>
              <w:jc w:val="center"/>
              <w:rPr>
                <w:rFonts w:ascii="Sylfaen" w:hAnsi="Sylfaen"/>
                <w:lang w:val="ka-GE"/>
              </w:rPr>
            </w:pPr>
          </w:p>
          <w:p w14:paraId="5C29944A" w14:textId="77777777" w:rsidR="000E35C6" w:rsidRDefault="000E35C6" w:rsidP="00030C65">
            <w:pPr>
              <w:jc w:val="center"/>
              <w:rPr>
                <w:rFonts w:ascii="Sylfaen" w:hAnsi="Sylfaen"/>
                <w:lang w:val="ka-GE"/>
              </w:rPr>
            </w:pPr>
          </w:p>
          <w:p w14:paraId="422ABD30" w14:textId="77777777" w:rsidR="000E35C6" w:rsidRDefault="000E35C6" w:rsidP="00030C65">
            <w:pPr>
              <w:jc w:val="center"/>
              <w:rPr>
                <w:rFonts w:ascii="Sylfaen" w:hAnsi="Sylfaen"/>
                <w:lang w:val="ka-GE"/>
              </w:rPr>
            </w:pPr>
          </w:p>
          <w:p w14:paraId="7CA8C043" w14:textId="77777777" w:rsidR="000E35C6" w:rsidRDefault="000E35C6" w:rsidP="00030C65">
            <w:pPr>
              <w:jc w:val="center"/>
              <w:rPr>
                <w:rFonts w:ascii="Sylfaen" w:hAnsi="Sylfaen"/>
                <w:lang w:val="ka-GE"/>
              </w:rPr>
            </w:pPr>
          </w:p>
          <w:p w14:paraId="70E4C4C5" w14:textId="77777777" w:rsidR="00030C65" w:rsidRPr="000E35C6" w:rsidRDefault="000E35C6" w:rsidP="00030C65">
            <w:pPr>
              <w:jc w:val="center"/>
              <w:rPr>
                <w:rFonts w:ascii="Sylfaen" w:hAnsi="Sylfaen"/>
                <w:lang w:val="ka-GE"/>
              </w:rPr>
            </w:pPr>
            <w:r w:rsidRPr="000E35C6">
              <w:rPr>
                <w:rFonts w:ascii="Sylfaen" w:hAnsi="Sylfaen"/>
                <w:lang w:val="ka-GE"/>
              </w:rPr>
              <w:t>3 საათი</w:t>
            </w:r>
          </w:p>
        </w:tc>
      </w:tr>
      <w:tr w:rsidR="00030C65" w14:paraId="33BA1E37" w14:textId="77777777" w:rsidTr="00030C65">
        <w:tc>
          <w:tcPr>
            <w:tcW w:w="6408" w:type="dxa"/>
          </w:tcPr>
          <w:p w14:paraId="0C8D1940" w14:textId="77777777" w:rsidR="000E35C6" w:rsidRPr="00030C65" w:rsidRDefault="000E35C6" w:rsidP="000E35C6">
            <w:pPr>
              <w:jc w:val="both"/>
              <w:rPr>
                <w:rFonts w:ascii="Sylfaen" w:hAnsi="Sylfaen"/>
                <w:b/>
                <w:lang w:val="ka-GE"/>
              </w:rPr>
            </w:pPr>
            <w:r w:rsidRPr="00BB6259">
              <w:rPr>
                <w:rFonts w:ascii="Sylfaen" w:hAnsi="Sylfaen"/>
                <w:b/>
                <w:lang w:val="ka-GE"/>
              </w:rPr>
              <w:t>მოდული 4</w:t>
            </w:r>
            <w:r>
              <w:rPr>
                <w:rFonts w:ascii="Sylfaen" w:hAnsi="Sylfaen"/>
                <w:b/>
                <w:lang w:val="ka-GE"/>
              </w:rPr>
              <w:t xml:space="preserve"> </w:t>
            </w:r>
            <w:r w:rsidRPr="00030C65">
              <w:rPr>
                <w:rFonts w:ascii="Sylfaen" w:hAnsi="Sylfaen"/>
                <w:b/>
                <w:lang w:val="ka-GE"/>
              </w:rPr>
              <w:t>- ეთიკის კოდექსის გამოყენება პრაქტიკაში</w:t>
            </w:r>
            <w:r>
              <w:rPr>
                <w:rFonts w:ascii="Sylfaen" w:hAnsi="Sylfaen"/>
                <w:b/>
                <w:lang w:val="ka-GE"/>
              </w:rPr>
              <w:t>/ პრევენციული და რეპრესიული მექანიზმები</w:t>
            </w:r>
            <w:r w:rsidRPr="00030C65">
              <w:rPr>
                <w:rFonts w:ascii="Sylfaen" w:hAnsi="Sylfaen"/>
                <w:b/>
                <w:lang w:val="ka-GE"/>
              </w:rPr>
              <w:t xml:space="preserve"> (3 საათი)</w:t>
            </w:r>
          </w:p>
          <w:p w14:paraId="1C0E5C5B" w14:textId="77777777" w:rsidR="000E35C6" w:rsidRDefault="000E35C6" w:rsidP="000E35C6">
            <w:pPr>
              <w:jc w:val="both"/>
              <w:rPr>
                <w:rFonts w:ascii="Sylfaen" w:hAnsi="Sylfaen"/>
                <w:i/>
                <w:lang w:val="ka-GE"/>
              </w:rPr>
            </w:pPr>
          </w:p>
          <w:p w14:paraId="6DF9DA0F" w14:textId="77777777" w:rsidR="000E35C6" w:rsidRPr="00485F4F" w:rsidRDefault="000E35C6" w:rsidP="000E35C6">
            <w:pPr>
              <w:jc w:val="both"/>
              <w:rPr>
                <w:rFonts w:ascii="Sylfaen" w:hAnsi="Sylfaen"/>
                <w:i/>
                <w:lang w:val="ka-GE"/>
              </w:rPr>
            </w:pPr>
            <w:r w:rsidRPr="00485F4F">
              <w:rPr>
                <w:rFonts w:ascii="Sylfaen" w:hAnsi="Sylfaen"/>
                <w:i/>
                <w:lang w:val="ka-GE"/>
              </w:rPr>
              <w:t>სტრუქტურა:</w:t>
            </w:r>
          </w:p>
          <w:p w14:paraId="252F6AD6" w14:textId="77777777" w:rsidR="000E35C6" w:rsidRPr="00033B19" w:rsidRDefault="000E35C6" w:rsidP="000E35C6">
            <w:pPr>
              <w:jc w:val="both"/>
              <w:rPr>
                <w:rFonts w:ascii="Sylfaen" w:hAnsi="Sylfaen"/>
                <w:lang w:val="ka-GE"/>
              </w:rPr>
            </w:pPr>
            <w:r w:rsidRPr="00033B19">
              <w:rPr>
                <w:rFonts w:ascii="Sylfaen" w:hAnsi="Sylfaen"/>
                <w:lang w:val="ka-GE"/>
              </w:rPr>
              <w:t xml:space="preserve">შესავალი (ვიდეო / განმეორებითი თითოეულ მოდულში) </w:t>
            </w:r>
          </w:p>
          <w:p w14:paraId="2722511C" w14:textId="77777777" w:rsidR="000E35C6" w:rsidRPr="00033B19" w:rsidRDefault="000E35C6" w:rsidP="000E35C6">
            <w:pPr>
              <w:jc w:val="both"/>
              <w:rPr>
                <w:rFonts w:ascii="Sylfaen" w:hAnsi="Sylfaen"/>
                <w:lang w:val="ka-GE"/>
              </w:rPr>
            </w:pPr>
            <w:r>
              <w:rPr>
                <w:rFonts w:ascii="Sylfaen" w:hAnsi="Sylfaen"/>
                <w:lang w:val="ka-GE"/>
              </w:rPr>
              <w:t xml:space="preserve">კურსის </w:t>
            </w:r>
            <w:r w:rsidRPr="00033B19">
              <w:rPr>
                <w:rFonts w:ascii="Sylfaen" w:hAnsi="Sylfaen"/>
                <w:lang w:val="ka-GE"/>
              </w:rPr>
              <w:t>მოდულის</w:t>
            </w:r>
            <w:r>
              <w:rPr>
                <w:rFonts w:ascii="Sylfaen" w:hAnsi="Sylfaen"/>
                <w:lang w:val="ka-GE"/>
              </w:rPr>
              <w:t>/</w:t>
            </w:r>
            <w:r w:rsidRPr="00033B19">
              <w:rPr>
                <w:rFonts w:ascii="Sylfaen" w:hAnsi="Sylfaen"/>
                <w:lang w:val="ka-GE"/>
              </w:rPr>
              <w:t>შედეგის</w:t>
            </w:r>
            <w:r>
              <w:rPr>
                <w:rFonts w:ascii="Sylfaen" w:hAnsi="Sylfaen"/>
                <w:lang w:val="ka-GE"/>
              </w:rPr>
              <w:t>/</w:t>
            </w:r>
            <w:r w:rsidRPr="00033B19">
              <w:rPr>
                <w:rFonts w:ascii="Sylfaen" w:hAnsi="Sylfaen"/>
                <w:lang w:val="ka-GE"/>
              </w:rPr>
              <w:t>მნიშვნელობის PowerPoint პრეზენტაცია</w:t>
            </w:r>
          </w:p>
          <w:p w14:paraId="6A8E6FF1" w14:textId="77777777" w:rsidR="000E35C6" w:rsidRDefault="000E35C6" w:rsidP="000E35C6">
            <w:pPr>
              <w:jc w:val="both"/>
              <w:rPr>
                <w:rFonts w:ascii="Sylfaen" w:hAnsi="Sylfaen"/>
                <w:lang w:val="ka-GE"/>
              </w:rPr>
            </w:pPr>
            <w:r>
              <w:rPr>
                <w:rFonts w:ascii="Sylfaen" w:hAnsi="Sylfaen"/>
                <w:lang w:val="ka-GE"/>
              </w:rPr>
              <w:t>თემატური</w:t>
            </w:r>
            <w:r w:rsidRPr="00033B19">
              <w:rPr>
                <w:rFonts w:ascii="Sylfaen" w:hAnsi="Sylfaen"/>
                <w:lang w:val="ka-GE"/>
              </w:rPr>
              <w:t xml:space="preserve"> პრეზენტაცია (შერჩეული ტექსტი) / (დადგენილება</w:t>
            </w:r>
            <w:r>
              <w:rPr>
                <w:rFonts w:ascii="Sylfaen" w:hAnsi="Sylfaen"/>
                <w:lang w:val="ka-GE"/>
              </w:rPr>
              <w:t>)</w:t>
            </w:r>
          </w:p>
          <w:p w14:paraId="75696968" w14:textId="77777777" w:rsidR="00B4389E" w:rsidRDefault="00B4389E" w:rsidP="000E35C6">
            <w:pPr>
              <w:jc w:val="both"/>
              <w:rPr>
                <w:rFonts w:ascii="Sylfaen" w:hAnsi="Sylfaen"/>
                <w:lang w:val="ka-GE"/>
              </w:rPr>
            </w:pPr>
          </w:p>
          <w:p w14:paraId="67FDBA75" w14:textId="77777777" w:rsidR="00B4389E" w:rsidRPr="00B4389E" w:rsidRDefault="00B4389E" w:rsidP="00B4389E">
            <w:pPr>
              <w:jc w:val="both"/>
              <w:rPr>
                <w:rFonts w:ascii="Sylfaen" w:hAnsi="Sylfaen"/>
              </w:rPr>
            </w:pPr>
            <w:r w:rsidRPr="00B4389E">
              <w:rPr>
                <w:rFonts w:ascii="Sylfaen" w:hAnsi="Sylfaen"/>
              </w:rPr>
              <w:t>(</w:t>
            </w:r>
            <w:r w:rsidRPr="00B4389E">
              <w:rPr>
                <w:rFonts w:ascii="Sylfaen" w:hAnsi="Sylfaen"/>
                <w:lang w:val="ka-GE"/>
              </w:rPr>
              <w:t>დავალების ფორმატი და ეტაპები მოგვიანებით დაზუსტდება</w:t>
            </w:r>
            <w:r w:rsidRPr="00B4389E">
              <w:rPr>
                <w:rFonts w:ascii="Sylfaen" w:hAnsi="Sylfaen"/>
              </w:rPr>
              <w:t>)</w:t>
            </w:r>
          </w:p>
          <w:p w14:paraId="0BE70821" w14:textId="77777777" w:rsidR="00030C65" w:rsidRDefault="00030C65" w:rsidP="00B4389E">
            <w:pPr>
              <w:jc w:val="both"/>
              <w:rPr>
                <w:rFonts w:ascii="Sylfaen" w:hAnsi="Sylfaen"/>
                <w:b/>
                <w:lang w:val="ka-GE"/>
              </w:rPr>
            </w:pPr>
          </w:p>
        </w:tc>
        <w:tc>
          <w:tcPr>
            <w:tcW w:w="3168" w:type="dxa"/>
          </w:tcPr>
          <w:p w14:paraId="392F8380" w14:textId="77777777" w:rsidR="000E35C6" w:rsidRDefault="000E35C6" w:rsidP="00030C65">
            <w:pPr>
              <w:jc w:val="center"/>
              <w:rPr>
                <w:rFonts w:ascii="Sylfaen" w:hAnsi="Sylfaen"/>
                <w:lang w:val="ka-GE"/>
              </w:rPr>
            </w:pPr>
          </w:p>
          <w:p w14:paraId="6ED4911A" w14:textId="77777777" w:rsidR="000E35C6" w:rsidRDefault="000E35C6" w:rsidP="00030C65">
            <w:pPr>
              <w:jc w:val="center"/>
              <w:rPr>
                <w:rFonts w:ascii="Sylfaen" w:hAnsi="Sylfaen"/>
                <w:lang w:val="ka-GE"/>
              </w:rPr>
            </w:pPr>
          </w:p>
          <w:p w14:paraId="6BCF76D9" w14:textId="77777777" w:rsidR="000E35C6" w:rsidRDefault="000E35C6" w:rsidP="00030C65">
            <w:pPr>
              <w:jc w:val="center"/>
              <w:rPr>
                <w:rFonts w:ascii="Sylfaen" w:hAnsi="Sylfaen"/>
                <w:lang w:val="ka-GE"/>
              </w:rPr>
            </w:pPr>
          </w:p>
          <w:p w14:paraId="110F4BF6" w14:textId="77777777" w:rsidR="000E35C6" w:rsidRDefault="000E35C6" w:rsidP="00030C65">
            <w:pPr>
              <w:jc w:val="center"/>
              <w:rPr>
                <w:rFonts w:ascii="Sylfaen" w:hAnsi="Sylfaen"/>
                <w:lang w:val="ka-GE"/>
              </w:rPr>
            </w:pPr>
          </w:p>
          <w:p w14:paraId="12E1C9DA" w14:textId="77777777" w:rsidR="000E35C6" w:rsidRDefault="000E35C6" w:rsidP="00030C65">
            <w:pPr>
              <w:jc w:val="center"/>
              <w:rPr>
                <w:rFonts w:ascii="Sylfaen" w:hAnsi="Sylfaen"/>
                <w:lang w:val="ka-GE"/>
              </w:rPr>
            </w:pPr>
          </w:p>
          <w:p w14:paraId="7B096D7C" w14:textId="77777777" w:rsidR="00030C65" w:rsidRDefault="000E35C6" w:rsidP="00030C65">
            <w:pPr>
              <w:jc w:val="center"/>
              <w:rPr>
                <w:rFonts w:ascii="Sylfaen" w:hAnsi="Sylfaen"/>
                <w:lang w:val="ka-GE"/>
              </w:rPr>
            </w:pPr>
            <w:r w:rsidRPr="000E35C6">
              <w:rPr>
                <w:rFonts w:ascii="Sylfaen" w:hAnsi="Sylfaen"/>
                <w:lang w:val="ka-GE"/>
              </w:rPr>
              <w:t>3 საათი</w:t>
            </w:r>
          </w:p>
        </w:tc>
      </w:tr>
    </w:tbl>
    <w:p w14:paraId="0625FAAD" w14:textId="77777777" w:rsidR="00030C65" w:rsidRDefault="00030C65" w:rsidP="00030C65">
      <w:pPr>
        <w:jc w:val="both"/>
        <w:rPr>
          <w:rFonts w:ascii="Sylfaen" w:hAnsi="Sylfaen"/>
          <w:lang w:val="ka-GE"/>
        </w:rPr>
      </w:pPr>
    </w:p>
    <w:p w14:paraId="7A0E7864" w14:textId="77777777" w:rsidR="007A296B" w:rsidRPr="002668C5" w:rsidRDefault="007A296B" w:rsidP="00697C55">
      <w:pPr>
        <w:jc w:val="both"/>
        <w:rPr>
          <w:rFonts w:ascii="Sylfaen" w:hAnsi="Sylfaen"/>
          <w:lang w:val="ka-GE"/>
        </w:rPr>
      </w:pPr>
    </w:p>
    <w:p w14:paraId="06216DDF" w14:textId="28BB29AE" w:rsidR="0031068D" w:rsidRDefault="005D51DD" w:rsidP="00E8390C">
      <w:pPr>
        <w:pStyle w:val="HTMLPreformatted"/>
        <w:spacing w:line="276" w:lineRule="auto"/>
        <w:jc w:val="both"/>
        <w:rPr>
          <w:rFonts w:ascii="Sylfaen" w:hAnsi="Sylfaen"/>
          <w:b/>
          <w:sz w:val="22"/>
          <w:szCs w:val="22"/>
          <w:lang w:val="ka-GE"/>
        </w:rPr>
      </w:pPr>
      <w:r>
        <w:rPr>
          <w:rFonts w:ascii="Sylfaen" w:hAnsi="Sylfaen"/>
          <w:b/>
          <w:color w:val="000000" w:themeColor="text1"/>
          <w:sz w:val="22"/>
          <w:szCs w:val="22"/>
        </w:rPr>
        <w:t>8</w:t>
      </w:r>
      <w:r w:rsidR="00E8390C" w:rsidRPr="00D033BB">
        <w:rPr>
          <w:rFonts w:ascii="Sylfaen" w:hAnsi="Sylfaen"/>
          <w:b/>
          <w:color w:val="000000" w:themeColor="text1"/>
          <w:sz w:val="22"/>
          <w:szCs w:val="22"/>
          <w:lang w:val="ka-GE"/>
        </w:rPr>
        <w:t xml:space="preserve">. </w:t>
      </w:r>
      <w:r w:rsidR="00E8390C" w:rsidRPr="00D033BB">
        <w:rPr>
          <w:rFonts w:ascii="Sylfaen" w:hAnsi="Sylfaen" w:cs="Sylfaen"/>
          <w:b/>
          <w:sz w:val="22"/>
          <w:szCs w:val="22"/>
          <w:lang w:val="ka-GE"/>
        </w:rPr>
        <w:t>ტენდერში მონაწილეობის მსურველი</w:t>
      </w:r>
      <w:r w:rsidR="00E8390C" w:rsidRPr="00D033BB">
        <w:rPr>
          <w:rFonts w:ascii="Sylfaen" w:hAnsi="Sylfaen"/>
          <w:b/>
          <w:sz w:val="22"/>
          <w:szCs w:val="22"/>
          <w:lang w:val="ka-GE"/>
        </w:rPr>
        <w:t xml:space="preserve"> </w:t>
      </w:r>
      <w:r w:rsidR="00E8390C" w:rsidRPr="00D033BB">
        <w:rPr>
          <w:rFonts w:ascii="Sylfaen" w:hAnsi="Sylfaen" w:cs="Sylfaen"/>
          <w:b/>
          <w:sz w:val="22"/>
          <w:szCs w:val="22"/>
          <w:lang w:val="ka-GE"/>
        </w:rPr>
        <w:t>და</w:t>
      </w:r>
      <w:r w:rsidR="00E8390C" w:rsidRPr="00D033BB">
        <w:rPr>
          <w:rFonts w:ascii="Sylfaen" w:hAnsi="Sylfaen"/>
          <w:b/>
          <w:sz w:val="22"/>
          <w:szCs w:val="22"/>
          <w:lang w:val="ka-GE"/>
        </w:rPr>
        <w:t xml:space="preserve"> </w:t>
      </w:r>
      <w:proofErr w:type="spellStart"/>
      <w:r w:rsidR="00E8390C" w:rsidRPr="00D033BB">
        <w:rPr>
          <w:rFonts w:ascii="Sylfaen" w:hAnsi="Sylfaen" w:cs="Sylfaen"/>
          <w:b/>
          <w:sz w:val="22"/>
          <w:szCs w:val="22"/>
          <w:lang w:val="ka-GE"/>
        </w:rPr>
        <w:t>სატენდერო</w:t>
      </w:r>
      <w:proofErr w:type="spellEnd"/>
      <w:r w:rsidR="00E8390C" w:rsidRPr="00D033BB">
        <w:rPr>
          <w:rFonts w:ascii="Sylfaen" w:hAnsi="Sylfaen" w:cs="Sylfaen"/>
          <w:b/>
          <w:sz w:val="22"/>
          <w:szCs w:val="22"/>
          <w:lang w:val="ka-GE"/>
        </w:rPr>
        <w:t xml:space="preserve"> მოთხოვნები</w:t>
      </w:r>
    </w:p>
    <w:p w14:paraId="5DFD55DA" w14:textId="77777777" w:rsidR="00D033BB" w:rsidRPr="00D033BB" w:rsidRDefault="00D033BB" w:rsidP="00E8390C">
      <w:pPr>
        <w:pStyle w:val="HTMLPreformatted"/>
        <w:spacing w:line="276" w:lineRule="auto"/>
        <w:jc w:val="both"/>
        <w:rPr>
          <w:rFonts w:ascii="Sylfaen" w:hAnsi="Sylfaen"/>
          <w:b/>
          <w:sz w:val="22"/>
          <w:szCs w:val="22"/>
          <w:lang w:val="ka-GE"/>
        </w:rPr>
      </w:pPr>
    </w:p>
    <w:p w14:paraId="3840C718" w14:textId="77777777" w:rsidR="00B360F4" w:rsidRPr="00B360F4" w:rsidRDefault="005947AB" w:rsidP="001D3F43">
      <w:pPr>
        <w:pStyle w:val="ListParagraph"/>
        <w:numPr>
          <w:ilvl w:val="0"/>
          <w:numId w:val="8"/>
        </w:numPr>
        <w:spacing w:after="200" w:line="276" w:lineRule="auto"/>
        <w:jc w:val="both"/>
      </w:pPr>
      <w:proofErr w:type="spellStart"/>
      <w:r w:rsidRPr="00B40D5D">
        <w:t>პრეტენდენტს</w:t>
      </w:r>
      <w:proofErr w:type="spellEnd"/>
      <w:r w:rsidRPr="00B40D5D">
        <w:t xml:space="preserve"> </w:t>
      </w:r>
      <w:r w:rsidRPr="00D033BB">
        <w:rPr>
          <w:rFonts w:ascii="Sylfaen" w:hAnsi="Sylfaen"/>
          <w:lang w:val="ka-GE"/>
        </w:rPr>
        <w:t>უნდა ქონდეს სწავლების ელექტრონული პლატფორმების ან/და ცალკეული ელექტრონული სასწავლო მოდულის შექმნის გამოცდილება</w:t>
      </w:r>
      <w:r w:rsidR="001D3F43">
        <w:rPr>
          <w:rFonts w:ascii="Sylfaen" w:hAnsi="Sylfaen"/>
          <w:lang w:val="ka-GE"/>
        </w:rPr>
        <w:t xml:space="preserve"> და წარმოადგინოს აღნიშნულის დამადასტურებელი დოკუმენტაცია. </w:t>
      </w:r>
    </w:p>
    <w:p w14:paraId="7D3939C5" w14:textId="6D783972" w:rsidR="001D3F43" w:rsidRPr="00B360F4" w:rsidRDefault="00E86970" w:rsidP="001D3F43">
      <w:pPr>
        <w:pStyle w:val="ListParagraph"/>
        <w:numPr>
          <w:ilvl w:val="0"/>
          <w:numId w:val="8"/>
        </w:numPr>
        <w:spacing w:after="200" w:line="276" w:lineRule="auto"/>
        <w:jc w:val="both"/>
      </w:pPr>
      <w:r w:rsidRPr="00B360F4">
        <w:rPr>
          <w:rFonts w:ascii="Sylfaen" w:hAnsi="Sylfaen"/>
          <w:lang w:val="ka-GE"/>
        </w:rPr>
        <w:t xml:space="preserve">ტენდერში მონაწილე პრეტენდენტმა უნდა წარმოადგინოს ეთიკის ელექტრონული სასწავლო მოდულის შექმნის </w:t>
      </w:r>
      <w:r w:rsidR="001D3F43" w:rsidRPr="00B360F4">
        <w:rPr>
          <w:rFonts w:ascii="Sylfaen" w:hAnsi="Sylfaen"/>
          <w:lang w:val="ka-GE"/>
        </w:rPr>
        <w:t>კონცეპტუალური</w:t>
      </w:r>
      <w:r w:rsidRPr="00B360F4">
        <w:rPr>
          <w:rFonts w:ascii="Sylfaen" w:hAnsi="Sylfaen"/>
          <w:lang w:val="ka-GE"/>
        </w:rPr>
        <w:t xml:space="preserve"> ხედვა</w:t>
      </w:r>
      <w:r w:rsidR="001D3F43" w:rsidRPr="00B360F4">
        <w:rPr>
          <w:rFonts w:ascii="Sylfaen" w:hAnsi="Sylfaen"/>
          <w:lang w:val="ka-GE"/>
        </w:rPr>
        <w:t xml:space="preserve"> (შინაარსობრივი წინადადება) </w:t>
      </w:r>
      <w:r w:rsidRPr="00B360F4">
        <w:rPr>
          <w:rFonts w:ascii="Sylfaen" w:hAnsi="Sylfaen"/>
          <w:lang w:val="ka-GE"/>
        </w:rPr>
        <w:t xml:space="preserve">და </w:t>
      </w:r>
      <w:r w:rsidR="001D3F43" w:rsidRPr="00B360F4">
        <w:rPr>
          <w:rFonts w:ascii="Sylfaen" w:hAnsi="Sylfaen"/>
          <w:color w:val="000000"/>
          <w:lang w:val="ka-GE"/>
        </w:rPr>
        <w:t>მომსახურების დეტალური დაანგარიშება/ხარჯი (</w:t>
      </w:r>
      <w:proofErr w:type="spellStart"/>
      <w:r w:rsidR="001D3F43" w:rsidRPr="00B360F4">
        <w:rPr>
          <w:rFonts w:ascii="Sylfaen" w:hAnsi="Sylfaen"/>
          <w:color w:val="000000"/>
          <w:lang w:val="ka-GE"/>
        </w:rPr>
        <w:t>საფასო</w:t>
      </w:r>
      <w:proofErr w:type="spellEnd"/>
      <w:r w:rsidR="001D3F43" w:rsidRPr="00B360F4">
        <w:rPr>
          <w:rFonts w:ascii="Sylfaen" w:hAnsi="Sylfaen"/>
          <w:color w:val="000000"/>
          <w:lang w:val="ka-GE"/>
        </w:rPr>
        <w:t xml:space="preserve"> შემოთავაზება).</w:t>
      </w:r>
    </w:p>
    <w:p w14:paraId="68E48C91" w14:textId="7F44608F" w:rsidR="00D52F31" w:rsidRPr="00D52F31" w:rsidRDefault="00D52F31" w:rsidP="001D3F43">
      <w:pPr>
        <w:spacing w:after="200" w:line="276" w:lineRule="auto"/>
        <w:jc w:val="both"/>
        <w:rPr>
          <w:rFonts w:ascii="Sylfaen" w:hAnsi="Sylfaen"/>
          <w:b/>
          <w:color w:val="000000"/>
        </w:rPr>
      </w:pPr>
      <w:r w:rsidRPr="00D52F31">
        <w:rPr>
          <w:rFonts w:ascii="Sylfaen" w:hAnsi="Sylfaen"/>
          <w:b/>
          <w:lang w:val="ka-GE"/>
        </w:rPr>
        <w:t xml:space="preserve">9. </w:t>
      </w:r>
      <w:r w:rsidRPr="00D52F31">
        <w:rPr>
          <w:rFonts w:ascii="Sylfaen" w:hAnsi="Sylfaen"/>
          <w:b/>
          <w:bCs/>
          <w:color w:val="000000"/>
          <w:lang w:val="ka-GE"/>
        </w:rPr>
        <w:t>ფინანსური პირობები</w:t>
      </w:r>
    </w:p>
    <w:p w14:paraId="35F55795" w14:textId="1CC38808" w:rsidR="00C412B2" w:rsidRPr="00F356F2" w:rsidRDefault="00C412B2" w:rsidP="00C412B2">
      <w:pPr>
        <w:spacing w:after="200" w:line="276" w:lineRule="auto"/>
        <w:jc w:val="both"/>
        <w:rPr>
          <w:lang w:val="de-DE"/>
        </w:rPr>
      </w:pPr>
      <w:r w:rsidRPr="00C412B2">
        <w:rPr>
          <w:rFonts w:ascii="Sylfaen" w:hAnsi="Sylfaen" w:cs="Sylfaen"/>
          <w:lang w:val="ka-GE"/>
        </w:rPr>
        <w:t>მოთხოვნის</w:t>
      </w:r>
      <w:r w:rsidRPr="00C412B2">
        <w:rPr>
          <w:rFonts w:ascii="Sylfaen" w:hAnsi="Sylfaen"/>
          <w:lang w:val="ka-GE"/>
        </w:rPr>
        <w:t xml:space="preserve"> შემთხვევაში </w:t>
      </w:r>
      <w:proofErr w:type="spellStart"/>
      <w:r w:rsidRPr="00C412B2">
        <w:rPr>
          <w:rFonts w:ascii="Sylfaen" w:hAnsi="Sylfaen"/>
          <w:lang w:val="ka-GE"/>
        </w:rPr>
        <w:t>პრედენდენტმა</w:t>
      </w:r>
      <w:proofErr w:type="spellEnd"/>
      <w:r w:rsidRPr="00C412B2">
        <w:rPr>
          <w:rFonts w:ascii="Sylfaen" w:hAnsi="Sylfaen"/>
          <w:lang w:val="ka-GE"/>
        </w:rPr>
        <w:t xml:space="preserve"> უნდა წარმოადგინოს უპირობო და </w:t>
      </w:r>
      <w:proofErr w:type="spellStart"/>
      <w:r w:rsidRPr="00C412B2">
        <w:rPr>
          <w:rFonts w:ascii="Sylfaen" w:hAnsi="Sylfaen"/>
          <w:lang w:val="ka-GE"/>
        </w:rPr>
        <w:t>გამოუხმობადი</w:t>
      </w:r>
      <w:proofErr w:type="spellEnd"/>
      <w:r w:rsidRPr="00C412B2">
        <w:rPr>
          <w:rFonts w:ascii="Sylfaen" w:hAnsi="Sylfaen"/>
          <w:lang w:val="ka-GE"/>
        </w:rPr>
        <w:t xml:space="preserve"> საბანკო გარანტია</w:t>
      </w:r>
      <w:r w:rsidR="00F356F2">
        <w:rPr>
          <w:rFonts w:ascii="Sylfaen" w:hAnsi="Sylfaen"/>
          <w:lang w:val="ka-GE"/>
        </w:rPr>
        <w:t xml:space="preserve">. </w:t>
      </w:r>
    </w:p>
    <w:p w14:paraId="25A9B047" w14:textId="77777777" w:rsidR="00D52F31" w:rsidRPr="009E43C8" w:rsidRDefault="00D52F31" w:rsidP="00D52F31">
      <w:pPr>
        <w:pStyle w:val="HTMLPreformatted"/>
        <w:spacing w:line="276" w:lineRule="auto"/>
        <w:jc w:val="both"/>
        <w:rPr>
          <w:rFonts w:ascii="Sylfaen" w:hAnsi="Sylfaen"/>
          <w:color w:val="000000"/>
          <w:sz w:val="22"/>
          <w:szCs w:val="22"/>
          <w:lang w:val="ka-GE"/>
        </w:rPr>
      </w:pPr>
    </w:p>
    <w:p w14:paraId="53683054" w14:textId="2EFD435E" w:rsidR="00D52F31" w:rsidRPr="00D52F31" w:rsidRDefault="00D52F31" w:rsidP="00D52F31">
      <w:pPr>
        <w:spacing w:after="200" w:line="276" w:lineRule="auto"/>
        <w:jc w:val="both"/>
        <w:rPr>
          <w:rFonts w:ascii="Sylfaen" w:hAnsi="Sylfaen"/>
          <w:b/>
          <w:lang w:val="ka-GE"/>
        </w:rPr>
      </w:pPr>
      <w:r w:rsidRPr="00D52F31">
        <w:rPr>
          <w:rFonts w:ascii="Sylfaen" w:hAnsi="Sylfaen"/>
          <w:b/>
          <w:lang w:val="ka-GE"/>
        </w:rPr>
        <w:t>10. ელექტრონული კურსის შინაარსი</w:t>
      </w:r>
    </w:p>
    <w:p w14:paraId="0829BB57" w14:textId="4A87FB4E" w:rsidR="002D4027" w:rsidRPr="002D4027" w:rsidRDefault="002D4027" w:rsidP="002D4027">
      <w:pPr>
        <w:spacing w:line="360" w:lineRule="auto"/>
        <w:jc w:val="both"/>
        <w:rPr>
          <w:rFonts w:ascii="Sylfaen" w:hAnsi="Sylfaen"/>
          <w:sz w:val="24"/>
          <w:szCs w:val="24"/>
          <w:lang w:val="ka-GE"/>
        </w:rPr>
      </w:pPr>
      <w:r>
        <w:rPr>
          <w:rFonts w:ascii="Sylfaen" w:hAnsi="Sylfaen"/>
          <w:sz w:val="24"/>
          <w:szCs w:val="24"/>
          <w:lang w:val="ka-GE"/>
        </w:rPr>
        <w:t>ელექტრონული კურსის შინაარსი (</w:t>
      </w:r>
      <w:proofErr w:type="spellStart"/>
      <w:r>
        <w:rPr>
          <w:rFonts w:ascii="Sylfaen" w:hAnsi="Sylfaen"/>
          <w:sz w:val="24"/>
          <w:szCs w:val="24"/>
          <w:lang w:val="ka-GE"/>
        </w:rPr>
        <w:t>კონტენტი</w:t>
      </w:r>
      <w:proofErr w:type="spellEnd"/>
      <w:r>
        <w:rPr>
          <w:rFonts w:ascii="Sylfaen" w:hAnsi="Sylfaen"/>
          <w:sz w:val="24"/>
          <w:szCs w:val="24"/>
          <w:lang w:val="ka-GE"/>
        </w:rPr>
        <w:t>) განისაზღვრება და შეიქმნება საჯარო სამსახურის ბიუროს</w:t>
      </w:r>
      <w:r w:rsidR="001D3F43">
        <w:rPr>
          <w:rFonts w:ascii="Sylfaen" w:hAnsi="Sylfaen"/>
          <w:sz w:val="24"/>
          <w:szCs w:val="24"/>
          <w:lang w:val="ka-GE"/>
        </w:rPr>
        <w:t>ა და</w:t>
      </w:r>
      <w:r>
        <w:rPr>
          <w:rFonts w:ascii="Sylfaen" w:hAnsi="Sylfaen"/>
          <w:sz w:val="24"/>
          <w:szCs w:val="24"/>
          <w:lang w:val="ka-GE"/>
        </w:rPr>
        <w:t xml:space="preserve"> ტენდერში გამარჯვებული კომპანიის წარმომადგენლებთან მჭიდრო თანამშრომლობით. </w:t>
      </w:r>
    </w:p>
    <w:p w14:paraId="2442A5A0" w14:textId="77777777" w:rsidR="0031068D" w:rsidRPr="00E8390C" w:rsidRDefault="0031068D" w:rsidP="00E8390C">
      <w:pPr>
        <w:pStyle w:val="HTMLPreformatted"/>
        <w:spacing w:line="276" w:lineRule="auto"/>
        <w:jc w:val="both"/>
        <w:rPr>
          <w:rFonts w:ascii="Sylfaen" w:hAnsi="Sylfaen"/>
          <w:sz w:val="22"/>
          <w:szCs w:val="22"/>
          <w:highlight w:val="yellow"/>
          <w:lang w:val="ka-GE"/>
        </w:rPr>
      </w:pPr>
    </w:p>
    <w:sectPr w:rsidR="0031068D" w:rsidRPr="00E8390C" w:rsidSect="00272D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1DCF" w14:textId="77777777" w:rsidR="000A66CF" w:rsidRDefault="000A66CF" w:rsidP="00E02B1B">
      <w:pPr>
        <w:spacing w:after="0" w:line="240" w:lineRule="auto"/>
      </w:pPr>
      <w:r>
        <w:separator/>
      </w:r>
    </w:p>
  </w:endnote>
  <w:endnote w:type="continuationSeparator" w:id="0">
    <w:p w14:paraId="704E5BBE" w14:textId="77777777" w:rsidR="000A66CF" w:rsidRDefault="000A66CF" w:rsidP="00E0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9401"/>
      <w:docPartObj>
        <w:docPartGallery w:val="Page Numbers (Bottom of Page)"/>
        <w:docPartUnique/>
      </w:docPartObj>
    </w:sdtPr>
    <w:sdtEndPr/>
    <w:sdtContent>
      <w:p w14:paraId="58F9072C" w14:textId="77777777" w:rsidR="00E02B1B" w:rsidRDefault="009B0B47">
        <w:pPr>
          <w:pStyle w:val="Footer"/>
          <w:jc w:val="center"/>
        </w:pPr>
        <w:r>
          <w:rPr>
            <w:noProof/>
          </w:rPr>
          <w:fldChar w:fldCharType="begin"/>
        </w:r>
        <w:r>
          <w:rPr>
            <w:noProof/>
          </w:rPr>
          <w:instrText xml:space="preserve"> PAGE   \* MERGEFORMAT </w:instrText>
        </w:r>
        <w:r>
          <w:rPr>
            <w:noProof/>
          </w:rPr>
          <w:fldChar w:fldCharType="separate"/>
        </w:r>
        <w:r w:rsidR="00337790">
          <w:rPr>
            <w:noProof/>
          </w:rPr>
          <w:t>2</w:t>
        </w:r>
        <w:r>
          <w:rPr>
            <w:noProof/>
          </w:rPr>
          <w:fldChar w:fldCharType="end"/>
        </w:r>
      </w:p>
    </w:sdtContent>
  </w:sdt>
  <w:p w14:paraId="64951985" w14:textId="77777777" w:rsidR="00E02B1B" w:rsidRDefault="00E0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48AD" w14:textId="77777777" w:rsidR="000A66CF" w:rsidRDefault="000A66CF" w:rsidP="00E02B1B">
      <w:pPr>
        <w:spacing w:after="0" w:line="240" w:lineRule="auto"/>
      </w:pPr>
      <w:r>
        <w:separator/>
      </w:r>
    </w:p>
  </w:footnote>
  <w:footnote w:type="continuationSeparator" w:id="0">
    <w:p w14:paraId="2BD98366" w14:textId="77777777" w:rsidR="000A66CF" w:rsidRDefault="000A66CF" w:rsidP="00E02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55E"/>
    <w:multiLevelType w:val="hybridMultilevel"/>
    <w:tmpl w:val="AC6EA2F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41437BD5"/>
    <w:multiLevelType w:val="hybridMultilevel"/>
    <w:tmpl w:val="B686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3285B"/>
    <w:multiLevelType w:val="hybridMultilevel"/>
    <w:tmpl w:val="AC6EA2F4"/>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4ACA7A8B"/>
    <w:multiLevelType w:val="hybridMultilevel"/>
    <w:tmpl w:val="FC16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C7192"/>
    <w:multiLevelType w:val="hybridMultilevel"/>
    <w:tmpl w:val="9E1E7CFA"/>
    <w:lvl w:ilvl="0" w:tplc="D94E2F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47FAD"/>
    <w:multiLevelType w:val="hybridMultilevel"/>
    <w:tmpl w:val="C466FE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2085A8D"/>
    <w:multiLevelType w:val="hybridMultilevel"/>
    <w:tmpl w:val="5C3AB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D7951"/>
    <w:multiLevelType w:val="multilevel"/>
    <w:tmpl w:val="BD8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D33B76"/>
    <w:multiLevelType w:val="hybridMultilevel"/>
    <w:tmpl w:val="D19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4D"/>
    <w:rsid w:val="00030C65"/>
    <w:rsid w:val="00033B19"/>
    <w:rsid w:val="00066328"/>
    <w:rsid w:val="000867DA"/>
    <w:rsid w:val="0009318C"/>
    <w:rsid w:val="000A66CF"/>
    <w:rsid w:val="000D455D"/>
    <w:rsid w:val="000D7E94"/>
    <w:rsid w:val="000E35C6"/>
    <w:rsid w:val="00137588"/>
    <w:rsid w:val="00160AD6"/>
    <w:rsid w:val="00180358"/>
    <w:rsid w:val="001C5394"/>
    <w:rsid w:val="001D3F43"/>
    <w:rsid w:val="001E23FB"/>
    <w:rsid w:val="00236F0D"/>
    <w:rsid w:val="002668C5"/>
    <w:rsid w:val="002675E5"/>
    <w:rsid w:val="00272D78"/>
    <w:rsid w:val="00277180"/>
    <w:rsid w:val="00290604"/>
    <w:rsid w:val="002B6424"/>
    <w:rsid w:val="002D116E"/>
    <w:rsid w:val="002D4027"/>
    <w:rsid w:val="002F5307"/>
    <w:rsid w:val="002F5B70"/>
    <w:rsid w:val="0031068D"/>
    <w:rsid w:val="00337790"/>
    <w:rsid w:val="003A0B1B"/>
    <w:rsid w:val="003D2772"/>
    <w:rsid w:val="003E5396"/>
    <w:rsid w:val="00411A21"/>
    <w:rsid w:val="00443ACA"/>
    <w:rsid w:val="00460161"/>
    <w:rsid w:val="00485F4F"/>
    <w:rsid w:val="004C3088"/>
    <w:rsid w:val="00517274"/>
    <w:rsid w:val="0053655B"/>
    <w:rsid w:val="00553837"/>
    <w:rsid w:val="0056327A"/>
    <w:rsid w:val="005947AB"/>
    <w:rsid w:val="005A1DDB"/>
    <w:rsid w:val="005D01E5"/>
    <w:rsid w:val="005D51DD"/>
    <w:rsid w:val="005E741D"/>
    <w:rsid w:val="00604BA4"/>
    <w:rsid w:val="00647AE5"/>
    <w:rsid w:val="00697C55"/>
    <w:rsid w:val="006C10D5"/>
    <w:rsid w:val="006C209D"/>
    <w:rsid w:val="006D19B1"/>
    <w:rsid w:val="0077201C"/>
    <w:rsid w:val="00772EAA"/>
    <w:rsid w:val="007A296B"/>
    <w:rsid w:val="007D5787"/>
    <w:rsid w:val="008070DC"/>
    <w:rsid w:val="008A0C28"/>
    <w:rsid w:val="00983F3D"/>
    <w:rsid w:val="009B0B47"/>
    <w:rsid w:val="009D0A70"/>
    <w:rsid w:val="009D7ACE"/>
    <w:rsid w:val="00A003F9"/>
    <w:rsid w:val="00A440C8"/>
    <w:rsid w:val="00AE2671"/>
    <w:rsid w:val="00B0143B"/>
    <w:rsid w:val="00B04C4D"/>
    <w:rsid w:val="00B360F4"/>
    <w:rsid w:val="00B3669A"/>
    <w:rsid w:val="00B4389E"/>
    <w:rsid w:val="00B6005E"/>
    <w:rsid w:val="00BA1E45"/>
    <w:rsid w:val="00BB6259"/>
    <w:rsid w:val="00BD1346"/>
    <w:rsid w:val="00C412B2"/>
    <w:rsid w:val="00C47D54"/>
    <w:rsid w:val="00C5266C"/>
    <w:rsid w:val="00C6703C"/>
    <w:rsid w:val="00C96EB1"/>
    <w:rsid w:val="00CB24A2"/>
    <w:rsid w:val="00D033BB"/>
    <w:rsid w:val="00D052A6"/>
    <w:rsid w:val="00D35D99"/>
    <w:rsid w:val="00D52F31"/>
    <w:rsid w:val="00D5332B"/>
    <w:rsid w:val="00DD605E"/>
    <w:rsid w:val="00E02B1B"/>
    <w:rsid w:val="00E10855"/>
    <w:rsid w:val="00E8390C"/>
    <w:rsid w:val="00E86970"/>
    <w:rsid w:val="00E93930"/>
    <w:rsid w:val="00EC5B73"/>
    <w:rsid w:val="00F356F2"/>
    <w:rsid w:val="00FA0472"/>
    <w:rsid w:val="00FB3738"/>
    <w:rsid w:val="00FB3DB6"/>
    <w:rsid w:val="00FC558A"/>
    <w:rsid w:val="00F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8"/>
  </w:style>
  <w:style w:type="paragraph" w:styleId="Heading2">
    <w:name w:val="heading 2"/>
    <w:basedOn w:val="Normal"/>
    <w:link w:val="Heading2Char"/>
    <w:uiPriority w:val="9"/>
    <w:qFormat/>
    <w:rsid w:val="00B36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69A"/>
    <w:rPr>
      <w:color w:val="0000FF"/>
      <w:u w:val="single"/>
    </w:rPr>
  </w:style>
  <w:style w:type="character" w:customStyle="1" w:styleId="Heading2Char">
    <w:name w:val="Heading 2 Char"/>
    <w:basedOn w:val="DefaultParagraphFont"/>
    <w:link w:val="Heading2"/>
    <w:uiPriority w:val="9"/>
    <w:rsid w:val="00B3669A"/>
    <w:rPr>
      <w:rFonts w:ascii="Times New Roman" w:eastAsia="Times New Roman" w:hAnsi="Times New Roman" w:cs="Times New Roman"/>
      <w:b/>
      <w:bCs/>
      <w:sz w:val="36"/>
      <w:szCs w:val="36"/>
    </w:rPr>
  </w:style>
  <w:style w:type="paragraph" w:customStyle="1" w:styleId="s2">
    <w:name w:val="s2"/>
    <w:basedOn w:val="Normal"/>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69A"/>
    <w:rPr>
      <w:b/>
      <w:bCs/>
    </w:rPr>
  </w:style>
  <w:style w:type="character" w:styleId="Emphasis">
    <w:name w:val="Emphasis"/>
    <w:basedOn w:val="DefaultParagraphFont"/>
    <w:uiPriority w:val="20"/>
    <w:qFormat/>
    <w:rsid w:val="00B3669A"/>
    <w:rPr>
      <w:i/>
      <w:iCs/>
    </w:rPr>
  </w:style>
  <w:style w:type="paragraph" w:styleId="ListParagraph">
    <w:name w:val="List Paragraph"/>
    <w:basedOn w:val="Normal"/>
    <w:link w:val="ListParagraphChar"/>
    <w:uiPriority w:val="34"/>
    <w:qFormat/>
    <w:rsid w:val="00D35D99"/>
    <w:pPr>
      <w:ind w:left="720"/>
      <w:contextualSpacing/>
    </w:pPr>
  </w:style>
  <w:style w:type="table" w:styleId="TableGrid">
    <w:name w:val="Table Grid"/>
    <w:basedOn w:val="TableNormal"/>
    <w:uiPriority w:val="39"/>
    <w:rsid w:val="0003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2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B1B"/>
  </w:style>
  <w:style w:type="paragraph" w:styleId="Footer">
    <w:name w:val="footer"/>
    <w:basedOn w:val="Normal"/>
    <w:link w:val="FooterChar"/>
    <w:uiPriority w:val="99"/>
    <w:unhideWhenUsed/>
    <w:rsid w:val="00E0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1B"/>
  </w:style>
  <w:style w:type="paragraph" w:styleId="BalloonText">
    <w:name w:val="Balloon Text"/>
    <w:basedOn w:val="Normal"/>
    <w:link w:val="BalloonTextChar"/>
    <w:uiPriority w:val="99"/>
    <w:semiHidden/>
    <w:unhideWhenUsed/>
    <w:rsid w:val="00BD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46"/>
    <w:rPr>
      <w:rFonts w:ascii="Segoe UI" w:hAnsi="Segoe UI" w:cs="Segoe UI"/>
      <w:sz w:val="18"/>
      <w:szCs w:val="18"/>
    </w:rPr>
  </w:style>
  <w:style w:type="paragraph" w:styleId="HTMLPreformatted">
    <w:name w:val="HTML Preformatted"/>
    <w:basedOn w:val="Normal"/>
    <w:link w:val="HTMLPreformattedChar"/>
    <w:uiPriority w:val="99"/>
    <w:unhideWhenUsed/>
    <w:rsid w:val="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390C"/>
    <w:rPr>
      <w:rFonts w:ascii="Courier New" w:eastAsia="Times New Roman" w:hAnsi="Courier New" w:cs="Courier New"/>
      <w:sz w:val="20"/>
      <w:szCs w:val="20"/>
    </w:rPr>
  </w:style>
  <w:style w:type="character" w:customStyle="1" w:styleId="ListParagraphChar">
    <w:name w:val="List Paragraph Char"/>
    <w:link w:val="ListParagraph"/>
    <w:uiPriority w:val="34"/>
    <w:rsid w:val="00310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8"/>
  </w:style>
  <w:style w:type="paragraph" w:styleId="Heading2">
    <w:name w:val="heading 2"/>
    <w:basedOn w:val="Normal"/>
    <w:link w:val="Heading2Char"/>
    <w:uiPriority w:val="9"/>
    <w:qFormat/>
    <w:rsid w:val="00B36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69A"/>
    <w:rPr>
      <w:color w:val="0000FF"/>
      <w:u w:val="single"/>
    </w:rPr>
  </w:style>
  <w:style w:type="character" w:customStyle="1" w:styleId="Heading2Char">
    <w:name w:val="Heading 2 Char"/>
    <w:basedOn w:val="DefaultParagraphFont"/>
    <w:link w:val="Heading2"/>
    <w:uiPriority w:val="9"/>
    <w:rsid w:val="00B3669A"/>
    <w:rPr>
      <w:rFonts w:ascii="Times New Roman" w:eastAsia="Times New Roman" w:hAnsi="Times New Roman" w:cs="Times New Roman"/>
      <w:b/>
      <w:bCs/>
      <w:sz w:val="36"/>
      <w:szCs w:val="36"/>
    </w:rPr>
  </w:style>
  <w:style w:type="paragraph" w:customStyle="1" w:styleId="s2">
    <w:name w:val="s2"/>
    <w:basedOn w:val="Normal"/>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69A"/>
    <w:rPr>
      <w:b/>
      <w:bCs/>
    </w:rPr>
  </w:style>
  <w:style w:type="character" w:styleId="Emphasis">
    <w:name w:val="Emphasis"/>
    <w:basedOn w:val="DefaultParagraphFont"/>
    <w:uiPriority w:val="20"/>
    <w:qFormat/>
    <w:rsid w:val="00B3669A"/>
    <w:rPr>
      <w:i/>
      <w:iCs/>
    </w:rPr>
  </w:style>
  <w:style w:type="paragraph" w:styleId="ListParagraph">
    <w:name w:val="List Paragraph"/>
    <w:basedOn w:val="Normal"/>
    <w:link w:val="ListParagraphChar"/>
    <w:uiPriority w:val="34"/>
    <w:qFormat/>
    <w:rsid w:val="00D35D99"/>
    <w:pPr>
      <w:ind w:left="720"/>
      <w:contextualSpacing/>
    </w:pPr>
  </w:style>
  <w:style w:type="table" w:styleId="TableGrid">
    <w:name w:val="Table Grid"/>
    <w:basedOn w:val="TableNormal"/>
    <w:uiPriority w:val="39"/>
    <w:rsid w:val="0003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2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B1B"/>
  </w:style>
  <w:style w:type="paragraph" w:styleId="Footer">
    <w:name w:val="footer"/>
    <w:basedOn w:val="Normal"/>
    <w:link w:val="FooterChar"/>
    <w:uiPriority w:val="99"/>
    <w:unhideWhenUsed/>
    <w:rsid w:val="00E0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1B"/>
  </w:style>
  <w:style w:type="paragraph" w:styleId="BalloonText">
    <w:name w:val="Balloon Text"/>
    <w:basedOn w:val="Normal"/>
    <w:link w:val="BalloonTextChar"/>
    <w:uiPriority w:val="99"/>
    <w:semiHidden/>
    <w:unhideWhenUsed/>
    <w:rsid w:val="00BD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46"/>
    <w:rPr>
      <w:rFonts w:ascii="Segoe UI" w:hAnsi="Segoe UI" w:cs="Segoe UI"/>
      <w:sz w:val="18"/>
      <w:szCs w:val="18"/>
    </w:rPr>
  </w:style>
  <w:style w:type="paragraph" w:styleId="HTMLPreformatted">
    <w:name w:val="HTML Preformatted"/>
    <w:basedOn w:val="Normal"/>
    <w:link w:val="HTMLPreformattedChar"/>
    <w:uiPriority w:val="99"/>
    <w:unhideWhenUsed/>
    <w:rsid w:val="00E8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390C"/>
    <w:rPr>
      <w:rFonts w:ascii="Courier New" w:eastAsia="Times New Roman" w:hAnsi="Courier New" w:cs="Courier New"/>
      <w:sz w:val="20"/>
      <w:szCs w:val="20"/>
    </w:rPr>
  </w:style>
  <w:style w:type="character" w:customStyle="1" w:styleId="ListParagraphChar">
    <w:name w:val="List Paragraph Char"/>
    <w:link w:val="ListParagraph"/>
    <w:uiPriority w:val="34"/>
    <w:rsid w:val="0031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5092">
      <w:bodyDiv w:val="1"/>
      <w:marLeft w:val="0"/>
      <w:marRight w:val="0"/>
      <w:marTop w:val="0"/>
      <w:marBottom w:val="0"/>
      <w:divBdr>
        <w:top w:val="none" w:sz="0" w:space="0" w:color="auto"/>
        <w:left w:val="none" w:sz="0" w:space="0" w:color="auto"/>
        <w:bottom w:val="none" w:sz="0" w:space="0" w:color="auto"/>
        <w:right w:val="none" w:sz="0" w:space="0" w:color="auto"/>
      </w:divBdr>
    </w:div>
    <w:div w:id="1486512791">
      <w:bodyDiv w:val="1"/>
      <w:marLeft w:val="0"/>
      <w:marRight w:val="0"/>
      <w:marTop w:val="0"/>
      <w:marBottom w:val="0"/>
      <w:divBdr>
        <w:top w:val="none" w:sz="0" w:space="0" w:color="auto"/>
        <w:left w:val="none" w:sz="0" w:space="0" w:color="auto"/>
        <w:bottom w:val="none" w:sz="0" w:space="0" w:color="auto"/>
        <w:right w:val="none" w:sz="0" w:space="0" w:color="auto"/>
      </w:divBdr>
    </w:div>
    <w:div w:id="2060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1749</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Koberidze</dc:creator>
  <cp:keywords/>
  <dc:description/>
  <cp:lastModifiedBy>Anuki Chkheidze</cp:lastModifiedBy>
  <cp:revision>10</cp:revision>
  <dcterms:created xsi:type="dcterms:W3CDTF">2018-10-17T16:01:00Z</dcterms:created>
  <dcterms:modified xsi:type="dcterms:W3CDTF">2018-10-25T13:44:00Z</dcterms:modified>
</cp:coreProperties>
</file>