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7" w:rsidRDefault="00193C0F" w:rsidP="00193C0F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</w:t>
      </w: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1728"/>
        <w:gridCol w:w="8251"/>
        <w:gridCol w:w="1379"/>
        <w:gridCol w:w="900"/>
        <w:gridCol w:w="1350"/>
      </w:tblGrid>
      <w:tr w:rsidR="00193C0F" w:rsidTr="0003076A">
        <w:tc>
          <w:tcPr>
            <w:tcW w:w="1728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8251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პროდუქტი</w:t>
            </w:r>
          </w:p>
        </w:tc>
        <w:tc>
          <w:tcPr>
            <w:tcW w:w="1379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რაოდენობა</w:t>
            </w:r>
          </w:p>
        </w:tc>
        <w:tc>
          <w:tcPr>
            <w:tcW w:w="900" w:type="dxa"/>
          </w:tcPr>
          <w:p w:rsidR="00193C0F" w:rsidRDefault="00193C0F" w:rsidP="00193C0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ფასი</w:t>
            </w:r>
          </w:p>
        </w:tc>
        <w:tc>
          <w:tcPr>
            <w:tcW w:w="1350" w:type="dxa"/>
          </w:tcPr>
          <w:p w:rsidR="00193C0F" w:rsidRDefault="00193C0F" w:rsidP="00586E7C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ჯამი</w:t>
            </w:r>
          </w:p>
        </w:tc>
      </w:tr>
      <w:tr w:rsidR="00193C0F" w:rsidTr="0003076A">
        <w:tc>
          <w:tcPr>
            <w:tcW w:w="1728" w:type="dxa"/>
          </w:tcPr>
          <w:p w:rsidR="00193C0F" w:rsidRDefault="0003076A" w:rsidP="00193C0F">
            <w:pPr>
              <w:rPr>
                <w:rFonts w:ascii="Sylfaen" w:hAnsi="Sylfaen"/>
                <w:lang w:val="ka-GE"/>
              </w:rPr>
            </w:pPr>
            <w:r w:rsidRPr="0003076A">
              <w:rPr>
                <w:rFonts w:ascii="Sylfaen" w:hAnsi="Sylfaen"/>
                <w:lang w:val="ka-GE"/>
              </w:rPr>
              <w:t>14410-M1</w:t>
            </w:r>
          </w:p>
        </w:tc>
        <w:tc>
          <w:tcPr>
            <w:tcW w:w="8251" w:type="dxa"/>
          </w:tcPr>
          <w:p w:rsidR="00193C0F" w:rsidRPr="0003076A" w:rsidRDefault="0003076A" w:rsidP="00CF5695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076A">
              <w:rPr>
                <w:rFonts w:ascii="Sylfaen" w:hAnsi="Sylfaen"/>
                <w:sz w:val="20"/>
                <w:szCs w:val="20"/>
                <w:lang w:val="ka-GE"/>
              </w:rPr>
              <w:t>NETBACKUP SERVER WLS 1 SERVER HARDWARE TIER 2 ONPREMISE STANDARD PERPETUAL LICENSE CORPORATE</w:t>
            </w:r>
          </w:p>
        </w:tc>
        <w:tc>
          <w:tcPr>
            <w:tcW w:w="1379" w:type="dxa"/>
          </w:tcPr>
          <w:p w:rsidR="00193C0F" w:rsidRPr="00193C0F" w:rsidRDefault="0003076A" w:rsidP="0019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193C0F" w:rsidTr="0003076A">
        <w:tc>
          <w:tcPr>
            <w:tcW w:w="1728" w:type="dxa"/>
          </w:tcPr>
          <w:p w:rsidR="00193C0F" w:rsidRDefault="0003076A" w:rsidP="00193C0F">
            <w:pPr>
              <w:rPr>
                <w:rFonts w:ascii="Sylfaen" w:hAnsi="Sylfaen"/>
                <w:lang w:val="ka-GE"/>
              </w:rPr>
            </w:pPr>
            <w:r w:rsidRPr="0003076A">
              <w:rPr>
                <w:rFonts w:ascii="Sylfaen" w:hAnsi="Sylfaen"/>
                <w:lang w:val="ka-GE"/>
              </w:rPr>
              <w:t>14410-M1-20</w:t>
            </w:r>
          </w:p>
        </w:tc>
        <w:tc>
          <w:tcPr>
            <w:tcW w:w="8251" w:type="dxa"/>
          </w:tcPr>
          <w:p w:rsidR="00193C0F" w:rsidRDefault="0003076A" w:rsidP="00193C0F">
            <w:pPr>
              <w:rPr>
                <w:rFonts w:ascii="Sylfaen" w:hAnsi="Sylfaen"/>
                <w:lang w:val="ka-GE"/>
              </w:rPr>
            </w:pPr>
            <w:r w:rsidRPr="0003076A">
              <w:rPr>
                <w:rFonts w:ascii="Sylfaen" w:hAnsi="Sylfaen"/>
                <w:lang w:val="ka-GE"/>
              </w:rPr>
              <w:t>ESSENTIAL 12 MONTHS INITIAL FOR NETBACKUP SERVER WLS 1 SERVER HARDWARE TIER 2 ONPREMISE STANDARD PERPETUAL LICENSE CORPORATE</w:t>
            </w:r>
          </w:p>
        </w:tc>
        <w:tc>
          <w:tcPr>
            <w:tcW w:w="1379" w:type="dxa"/>
          </w:tcPr>
          <w:p w:rsidR="00193C0F" w:rsidRPr="00193C0F" w:rsidRDefault="0003076A" w:rsidP="00193C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0" w:type="dxa"/>
          </w:tcPr>
          <w:p w:rsidR="00193C0F" w:rsidRDefault="00193C0F" w:rsidP="00193C0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193C0F" w:rsidRDefault="00193C0F" w:rsidP="00586E7C">
            <w:pPr>
              <w:rPr>
                <w:rFonts w:ascii="Sylfaen" w:hAnsi="Sylfaen"/>
                <w:lang w:val="ka-GE"/>
              </w:rPr>
            </w:pPr>
          </w:p>
        </w:tc>
      </w:tr>
      <w:tr w:rsidR="0003076A" w:rsidTr="0003076A">
        <w:tc>
          <w:tcPr>
            <w:tcW w:w="1728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  <w:r w:rsidRPr="0003076A">
              <w:rPr>
                <w:rFonts w:ascii="Sylfaen" w:hAnsi="Sylfaen"/>
                <w:lang w:val="ka-GE"/>
              </w:rPr>
              <w:t>11466-M1</w:t>
            </w:r>
          </w:p>
        </w:tc>
        <w:tc>
          <w:tcPr>
            <w:tcW w:w="8251" w:type="dxa"/>
          </w:tcPr>
          <w:p w:rsidR="0003076A" w:rsidRPr="0003076A" w:rsidRDefault="0003076A" w:rsidP="004E29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076A">
              <w:rPr>
                <w:rFonts w:ascii="Sylfaen" w:hAnsi="Sylfaen"/>
                <w:sz w:val="20"/>
                <w:szCs w:val="20"/>
                <w:lang w:val="ka-GE"/>
              </w:rPr>
              <w:t>NETBACKUP STD CLIENT XPLAT 1 SERVER ONPREMISE STANDARD PERPETUAL LICENSE CORPORATE</w:t>
            </w:r>
          </w:p>
        </w:tc>
        <w:tc>
          <w:tcPr>
            <w:tcW w:w="1379" w:type="dxa"/>
          </w:tcPr>
          <w:p w:rsidR="0003076A" w:rsidRPr="00193C0F" w:rsidRDefault="0003076A" w:rsidP="004E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</w:p>
        </w:tc>
      </w:tr>
      <w:tr w:rsidR="0003076A" w:rsidTr="0003076A">
        <w:tc>
          <w:tcPr>
            <w:tcW w:w="1728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  <w:r w:rsidRPr="0003076A">
              <w:rPr>
                <w:rFonts w:ascii="Sylfaen" w:hAnsi="Sylfaen"/>
                <w:lang w:val="ka-GE"/>
              </w:rPr>
              <w:t>11466-M1-20</w:t>
            </w:r>
          </w:p>
        </w:tc>
        <w:tc>
          <w:tcPr>
            <w:tcW w:w="8251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  <w:r w:rsidRPr="0003076A">
              <w:rPr>
                <w:rFonts w:ascii="Sylfaen" w:hAnsi="Sylfaen"/>
                <w:lang w:val="ka-GE"/>
              </w:rPr>
              <w:t>ESSENTIAL 12 MONTHS INITIAL FOR NETBACKUP STD CLIENT XPLAT 1 SERVER ONPREMISE STANDARD PERPETUAL LICENSE CORPORATE</w:t>
            </w:r>
          </w:p>
        </w:tc>
        <w:tc>
          <w:tcPr>
            <w:tcW w:w="1379" w:type="dxa"/>
          </w:tcPr>
          <w:p w:rsidR="0003076A" w:rsidRPr="00193C0F" w:rsidRDefault="0003076A" w:rsidP="004E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</w:p>
        </w:tc>
      </w:tr>
      <w:tr w:rsidR="0003076A" w:rsidTr="0003076A">
        <w:tc>
          <w:tcPr>
            <w:tcW w:w="1728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  <w:r w:rsidRPr="0003076A">
              <w:rPr>
                <w:rFonts w:ascii="Sylfaen" w:hAnsi="Sylfaen"/>
                <w:lang w:val="ka-GE"/>
              </w:rPr>
              <w:t>13102-M1</w:t>
            </w:r>
          </w:p>
        </w:tc>
        <w:tc>
          <w:tcPr>
            <w:tcW w:w="8251" w:type="dxa"/>
          </w:tcPr>
          <w:p w:rsidR="0003076A" w:rsidRPr="0003076A" w:rsidRDefault="0003076A" w:rsidP="004E297A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03076A">
              <w:rPr>
                <w:rFonts w:ascii="Sylfaen" w:hAnsi="Sylfaen"/>
                <w:sz w:val="20"/>
                <w:szCs w:val="20"/>
                <w:lang w:val="ka-GE"/>
              </w:rPr>
              <w:t>NETBACKUP CLIENT APPLICATION AND DB PACK WLS 1 SERVER HARDWARE TIER 2 ONPREMISE STANDARD PERPETUAL LICENSE CORPORATE</w:t>
            </w:r>
          </w:p>
        </w:tc>
        <w:tc>
          <w:tcPr>
            <w:tcW w:w="1379" w:type="dxa"/>
          </w:tcPr>
          <w:p w:rsidR="0003076A" w:rsidRPr="00193C0F" w:rsidRDefault="0003076A" w:rsidP="004E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</w:p>
        </w:tc>
      </w:tr>
      <w:tr w:rsidR="0003076A" w:rsidTr="0003076A">
        <w:tc>
          <w:tcPr>
            <w:tcW w:w="1728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  <w:r w:rsidRPr="0003076A">
              <w:rPr>
                <w:rFonts w:ascii="Sylfaen" w:hAnsi="Sylfaen"/>
                <w:lang w:val="ka-GE"/>
              </w:rPr>
              <w:t>13102-M1-20</w:t>
            </w:r>
          </w:p>
        </w:tc>
        <w:tc>
          <w:tcPr>
            <w:tcW w:w="8251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  <w:r w:rsidRPr="0003076A">
              <w:rPr>
                <w:rFonts w:ascii="Sylfaen" w:hAnsi="Sylfaen"/>
                <w:lang w:val="ka-GE"/>
              </w:rPr>
              <w:t>ESSENTIAL 12 MONTHS INITIAL FOR NETBACKUP CLIENT APPLICATION AND DB PACK WLS 1 SERVER HARDWARE TIER 2 ONPREMISE STANDARD PERPETUAL LICENSE CORPORATE</w:t>
            </w:r>
          </w:p>
        </w:tc>
        <w:tc>
          <w:tcPr>
            <w:tcW w:w="1379" w:type="dxa"/>
          </w:tcPr>
          <w:p w:rsidR="0003076A" w:rsidRPr="00193C0F" w:rsidRDefault="0003076A" w:rsidP="004E29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00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350" w:type="dxa"/>
          </w:tcPr>
          <w:p w:rsidR="0003076A" w:rsidRDefault="0003076A" w:rsidP="004E297A">
            <w:pPr>
              <w:rPr>
                <w:rFonts w:ascii="Sylfaen" w:hAnsi="Sylfaen"/>
                <w:lang w:val="ka-GE"/>
              </w:rPr>
            </w:pPr>
          </w:p>
        </w:tc>
      </w:tr>
    </w:tbl>
    <w:p w:rsidR="00193C0F" w:rsidRDefault="00193C0F" w:rsidP="00193C0F">
      <w:pPr>
        <w:rPr>
          <w:rFonts w:ascii="Sylfaen" w:hAnsi="Sylfaen"/>
          <w:lang w:val="ka-GE"/>
        </w:rPr>
      </w:pPr>
    </w:p>
    <w:p w:rsidR="00193C0F" w:rsidRDefault="00193C0F" w:rsidP="00193C0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ფასები წარმოდგენილი უნდა იყოს დოლარში, გადასახადების ჩათვლით.</w:t>
      </w:r>
      <w:bookmarkStart w:id="0" w:name="_GoBack"/>
      <w:bookmarkEnd w:id="0"/>
    </w:p>
    <w:p w:rsidR="00193C0F" w:rsidRPr="00193C0F" w:rsidRDefault="00193C0F" w:rsidP="00193C0F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დამატებითი კითხვების შემთხვევაში დაუკავშირდით: ბექა ჭოლაძე, 555111299, </w:t>
      </w:r>
      <w:hyperlink r:id="rId6" w:history="1">
        <w:r w:rsidRPr="00A21F0F">
          <w:rPr>
            <w:rStyle w:val="Hyperlink"/>
            <w:rFonts w:ascii="Sylfaen" w:hAnsi="Sylfaen"/>
          </w:rPr>
          <w:t>bcholadze@bog.ge</w:t>
        </w:r>
      </w:hyperlink>
      <w:r>
        <w:rPr>
          <w:rFonts w:ascii="Sylfaen" w:hAnsi="Sylfaen"/>
        </w:rPr>
        <w:t xml:space="preserve"> </w:t>
      </w:r>
    </w:p>
    <w:p w:rsidR="00193C0F" w:rsidRDefault="00193C0F" w:rsidP="00193C0F">
      <w:pPr>
        <w:pStyle w:val="ListParagraph"/>
        <w:rPr>
          <w:rFonts w:ascii="Sylfaen" w:hAnsi="Sylfaen"/>
        </w:rPr>
      </w:pPr>
    </w:p>
    <w:p w:rsidR="00CF5695" w:rsidRDefault="00CF5695" w:rsidP="00193C0F">
      <w:pPr>
        <w:pStyle w:val="ListParagraph"/>
        <w:rPr>
          <w:rFonts w:ascii="Sylfaen" w:hAnsi="Sylfaen"/>
        </w:rPr>
      </w:pPr>
    </w:p>
    <w:p w:rsidR="00CF5695" w:rsidRPr="00CF5695" w:rsidRDefault="00CF5695" w:rsidP="00193C0F">
      <w:pPr>
        <w:pStyle w:val="ListParagraph"/>
        <w:rPr>
          <w:rFonts w:ascii="Sylfaen" w:hAnsi="Sylfaen"/>
        </w:rPr>
      </w:pPr>
    </w:p>
    <w:sectPr w:rsidR="00CF5695" w:rsidRPr="00CF5695" w:rsidSect="00193C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FEE"/>
    <w:multiLevelType w:val="hybridMultilevel"/>
    <w:tmpl w:val="184A3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70B9A"/>
    <w:multiLevelType w:val="hybridMultilevel"/>
    <w:tmpl w:val="806A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0F"/>
    <w:rsid w:val="0003076A"/>
    <w:rsid w:val="00165C78"/>
    <w:rsid w:val="00193C0F"/>
    <w:rsid w:val="009E0D47"/>
    <w:rsid w:val="00B37E0B"/>
    <w:rsid w:val="00BE4CEA"/>
    <w:rsid w:val="00CF5695"/>
    <w:rsid w:val="00F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3C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3</cp:revision>
  <dcterms:created xsi:type="dcterms:W3CDTF">2019-11-01T13:27:00Z</dcterms:created>
  <dcterms:modified xsi:type="dcterms:W3CDTF">2019-11-01T13:31:00Z</dcterms:modified>
</cp:coreProperties>
</file>