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F" w:rsidRDefault="00B541F9">
      <w:hyperlink r:id="rId5" w:history="1">
        <w:r>
          <w:rPr>
            <w:rStyle w:val="Hyperlink"/>
          </w:rPr>
          <w:t>https://brandhand.hideagifts.com/en/catalogue/chargers-and-adapters/97157/</w:t>
        </w:r>
      </w:hyperlink>
      <w:bookmarkStart w:id="0" w:name="_GoBack"/>
      <w:bookmarkEnd w:id="0"/>
    </w:p>
    <w:sectPr w:rsidR="00C8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F9"/>
    <w:rsid w:val="00B541F9"/>
    <w:rsid w:val="00C8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dhand.hideagifts.com/en/catalogue/chargers-and-adapters/971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David_G</dc:creator>
  <cp:lastModifiedBy>David_G</cp:lastModifiedBy>
  <cp:revision>1</cp:revision>
  <dcterms:created xsi:type="dcterms:W3CDTF">2020-01-15T14:17:00Z</dcterms:created>
  <dcterms:modified xsi:type="dcterms:W3CDTF">2020-01-15T14:18:00Z</dcterms:modified>
</cp:coreProperties>
</file>