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8A3B" w14:textId="77777777" w:rsidR="009F56AD" w:rsidRDefault="009F56AD" w:rsidP="00E33A7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8B8B54D" w14:textId="77777777" w:rsidR="009F56AD" w:rsidRPr="009F56AD" w:rsidRDefault="009F56AD" w:rsidP="009F56AD">
      <w:pPr>
        <w:jc w:val="center"/>
        <w:rPr>
          <w:rFonts w:ascii="Sylfaen" w:hAnsi="Sylfaen" w:cs="Times New Roman"/>
          <w:b/>
          <w:sz w:val="28"/>
          <w:szCs w:val="28"/>
          <w:lang w:val="ka-GE"/>
        </w:rPr>
      </w:pPr>
      <w:r>
        <w:rPr>
          <w:rFonts w:ascii="Sylfaen" w:hAnsi="Sylfaen" w:cs="Times New Roman"/>
          <w:b/>
          <w:sz w:val="28"/>
          <w:szCs w:val="28"/>
          <w:lang w:val="ka-GE"/>
        </w:rPr>
        <w:t xml:space="preserve">შპს ,,ლუკოილ-ჯორჯია“ აცხადებს ტენდერს </w:t>
      </w:r>
      <w:r w:rsidR="00AB1B67">
        <w:rPr>
          <w:rFonts w:ascii="Sylfaen" w:hAnsi="Sylfaen" w:cs="Times New Roman"/>
          <w:b/>
          <w:sz w:val="28"/>
          <w:szCs w:val="28"/>
          <w:lang w:val="ka-GE"/>
        </w:rPr>
        <w:t xml:space="preserve">ზესტაფონის </w:t>
      </w:r>
      <w:r>
        <w:rPr>
          <w:rFonts w:ascii="Sylfaen" w:hAnsi="Sylfaen" w:cs="Times New Roman"/>
          <w:b/>
          <w:sz w:val="28"/>
          <w:szCs w:val="28"/>
          <w:lang w:val="ka-GE"/>
        </w:rPr>
        <w:t>აგს-ის საფირმო სტილში მოყვანაზე სამუშაო შესრულების თაობაზე</w:t>
      </w:r>
    </w:p>
    <w:p w14:paraId="111029D6" w14:textId="77777777" w:rsidR="009F56AD" w:rsidRPr="009F56AD" w:rsidRDefault="009F56AD" w:rsidP="009F56A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Sylfaen" w:hAnsi="Sylfaen" w:cs="Times New Roman"/>
          <w:b/>
          <w:sz w:val="28"/>
          <w:szCs w:val="28"/>
          <w:lang w:val="ka-GE"/>
        </w:rPr>
        <w:t xml:space="preserve">ტენდერის პირობები </w:t>
      </w:r>
    </w:p>
    <w:p w14:paraId="3421A892" w14:textId="77777777" w:rsidR="009F56AD" w:rsidRDefault="009F56AD" w:rsidP="009F56A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 xml:space="preserve">თავი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Sylfaen" w:hAnsi="Sylfaen" w:cs="Times New Roman"/>
          <w:b/>
          <w:sz w:val="24"/>
          <w:szCs w:val="24"/>
          <w:u w:val="single"/>
          <w:lang w:val="ka-GE"/>
        </w:rPr>
        <w:t xml:space="preserve">ზოგადი მიმოხილვა </w:t>
      </w:r>
    </w:p>
    <w:p w14:paraId="0A4CBADD" w14:textId="77777777" w:rsidR="009F56AD" w:rsidRDefault="009F56AD" w:rsidP="009F56A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Sylfaen" w:hAnsi="Sylfaen" w:cs="Times New Roman"/>
          <w:sz w:val="24"/>
          <w:szCs w:val="24"/>
          <w:lang w:val="ka-GE"/>
        </w:rPr>
        <w:t xml:space="preserve">მომსახურების გაწევის ობიექტი - ზესტაფონის აგს. საკადასტრო კოდი - </w:t>
      </w:r>
      <w:r w:rsidRPr="00E33A7B">
        <w:rPr>
          <w:rFonts w:ascii="Times New Roman" w:hAnsi="Times New Roman" w:cs="Times New Roman"/>
          <w:sz w:val="24"/>
          <w:lang w:val="ru-RU"/>
        </w:rPr>
        <w:t>32.10.33.214</w:t>
      </w:r>
      <w:r>
        <w:rPr>
          <w:rFonts w:cs="Times New Roman"/>
          <w:sz w:val="24"/>
          <w:lang w:val="ka-GE"/>
        </w:rPr>
        <w:t xml:space="preserve">, ფართის კოორდინატი - </w:t>
      </w:r>
      <w:r w:rsidRPr="00E33A7B">
        <w:rPr>
          <w:rFonts w:ascii="Times New Roman" w:hAnsi="Times New Roman" w:cs="Times New Roman"/>
          <w:lang w:val="ru-RU"/>
        </w:rPr>
        <w:t>42.121198, 43.008461.</w:t>
      </w:r>
    </w:p>
    <w:p w14:paraId="3CA97140" w14:textId="77777777" w:rsidR="009F56AD" w:rsidRDefault="009F56AD" w:rsidP="009F56A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Sylfaen" w:hAnsi="Sylfaen" w:cs="Times New Roman"/>
          <w:sz w:val="24"/>
          <w:szCs w:val="24"/>
          <w:lang w:val="ka-GE"/>
        </w:rPr>
        <w:t xml:space="preserve">სამუშაოს ხასიათი - აგს-ზე </w:t>
      </w:r>
      <w:r>
        <w:rPr>
          <w:rFonts w:ascii="Sylfaen" w:hAnsi="Sylfaen"/>
          <w:sz w:val="24"/>
          <w:szCs w:val="24"/>
          <w:lang w:val="ka-GE"/>
        </w:rPr>
        <w:t>სამუშაოების შესრულება სსს ,,ლუკოილ“-ის ბრენდწიგნის შესაბამისად საფირმო სტილში მოყვანის მიზნით.  სამუშაოში იგულისხმება:</w:t>
      </w:r>
    </w:p>
    <w:p w14:paraId="4B6A6A3C" w14:textId="77777777" w:rsidR="009F56AD" w:rsidRDefault="009F56AD" w:rsidP="009F56A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 საოპერატოროს შენობის ფასადის მოპირკეთება;</w:t>
      </w:r>
    </w:p>
    <w:p w14:paraId="4C7A4C4C" w14:textId="77777777" w:rsidR="009F56AD" w:rsidRDefault="009F56AD" w:rsidP="009F56A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- </w:t>
      </w:r>
      <w:r w:rsidR="00AB1B67" w:rsidRPr="00AB1B67">
        <w:rPr>
          <w:rFonts w:ascii="Sylfaen" w:hAnsi="Sylfaen"/>
          <w:sz w:val="24"/>
          <w:szCs w:val="24"/>
          <w:lang w:val="ka-GE"/>
        </w:rPr>
        <w:t xml:space="preserve">საწვავის გამანაწილებელის </w:t>
      </w:r>
      <w:r w:rsidR="00AB1B67">
        <w:rPr>
          <w:rFonts w:ascii="Sylfaen" w:hAnsi="Sylfaen"/>
          <w:sz w:val="24"/>
          <w:szCs w:val="24"/>
          <w:lang w:val="ka-GE"/>
        </w:rPr>
        <w:t xml:space="preserve">მოპირკეთება და </w:t>
      </w:r>
      <w:r w:rsidR="00AB1B67" w:rsidRPr="00AB1B67">
        <w:rPr>
          <w:rFonts w:ascii="Sylfaen" w:hAnsi="Sylfaen"/>
          <w:sz w:val="24"/>
          <w:szCs w:val="24"/>
          <w:lang w:val="ka-GE"/>
        </w:rPr>
        <w:t>ჭერის საფარის შეცვლა;</w:t>
      </w:r>
    </w:p>
    <w:p w14:paraId="0ACDEAE9" w14:textId="77777777" w:rsidR="00AB1B67" w:rsidRDefault="00AB1B67" w:rsidP="009F56A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AB1B67">
        <w:rPr>
          <w:rFonts w:ascii="Sylfaen" w:hAnsi="Sylfaen"/>
          <w:sz w:val="24"/>
          <w:szCs w:val="24"/>
          <w:lang w:val="ka-GE"/>
        </w:rPr>
        <w:t>ფას</w:t>
      </w:r>
      <w:r>
        <w:rPr>
          <w:rFonts w:ascii="Sylfaen" w:hAnsi="Sylfaen"/>
          <w:sz w:val="24"/>
          <w:szCs w:val="24"/>
          <w:lang w:val="ka-GE"/>
        </w:rPr>
        <w:t>ებ</w:t>
      </w:r>
      <w:r w:rsidRPr="00AB1B67">
        <w:rPr>
          <w:rFonts w:ascii="Sylfaen" w:hAnsi="Sylfaen"/>
          <w:sz w:val="24"/>
          <w:szCs w:val="24"/>
          <w:lang w:val="ka-GE"/>
        </w:rPr>
        <w:t>ის სტელის</w:t>
      </w:r>
      <w:r>
        <w:rPr>
          <w:rFonts w:ascii="Sylfaen" w:hAnsi="Sylfaen"/>
          <w:sz w:val="24"/>
          <w:szCs w:val="24"/>
          <w:lang w:val="ka-GE"/>
        </w:rPr>
        <w:t xml:space="preserve">დამზადება სსს ,,ლუკოილ“-ს საფირმო სტილში ბრენდ წიგნის შესაბამისად. </w:t>
      </w:r>
    </w:p>
    <w:p w14:paraId="18B9A452" w14:textId="77777777" w:rsidR="009F56AD" w:rsidRPr="00AB1B67" w:rsidRDefault="009F56AD" w:rsidP="009F56AD">
      <w:pPr>
        <w:jc w:val="both"/>
        <w:rPr>
          <w:rFonts w:ascii="Times New Roman" w:hAnsi="Times New Roman" w:cs="Times New Roman"/>
          <w:lang w:val="ru-RU"/>
        </w:rPr>
      </w:pPr>
    </w:p>
    <w:p w14:paraId="24E18FB1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>თავი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II. </w:t>
      </w:r>
      <w:r>
        <w:rPr>
          <w:rFonts w:ascii="Sylfaen" w:hAnsi="Sylfaen" w:cs="Times New Roman"/>
          <w:b/>
          <w:sz w:val="24"/>
          <w:szCs w:val="24"/>
          <w:u w:val="single"/>
          <w:lang w:val="ka-GE"/>
        </w:rPr>
        <w:t>სატენდერო წინადადება უნდა მოიცავდეს შემდეგ ინფორმაციას:</w:t>
      </w:r>
      <w:r>
        <w:rPr>
          <w:rFonts w:ascii="Times New Roman" w:hAnsi="Times New Roman" w:cs="Times New Roman"/>
          <w:sz w:val="24"/>
          <w:szCs w:val="24"/>
          <w:lang w:val="ru-RU"/>
        </w:rPr>
        <w:t>   </w:t>
      </w:r>
    </w:p>
    <w:p w14:paraId="7C525216" w14:textId="77777777" w:rsidR="009F56AD" w:rsidRDefault="009F56AD" w:rsidP="009F56AD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1. </w:t>
      </w:r>
      <w:r>
        <w:rPr>
          <w:rFonts w:ascii="Sylfaen" w:hAnsi="Sylfaen" w:cs="Times New Roman"/>
          <w:b/>
          <w:i/>
          <w:sz w:val="24"/>
          <w:szCs w:val="24"/>
          <w:lang w:val="ka-GE"/>
        </w:rPr>
        <w:t>კომპანიის (პრეტედენტის) შესახებ ინფორმაციას:</w:t>
      </w:r>
    </w:p>
    <w:p w14:paraId="7D241F8F" w14:textId="77777777" w:rsidR="009F56AD" w:rsidRDefault="009F56AD" w:rsidP="009F56A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>აუცილებელი პირობა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cs="Times New Roman"/>
          <w:sz w:val="24"/>
          <w:szCs w:val="24"/>
          <w:lang w:val="ka-GE"/>
        </w:rPr>
        <w:t xml:space="preserve"> მონაწილე აუცილებლად უნდა იყოს კომპანია- რეზიდენტი;</w:t>
      </w:r>
    </w:p>
    <w:p w14:paraId="6DDB9DAB" w14:textId="77777777" w:rsidR="009F56AD" w:rsidRDefault="009F56AD" w:rsidP="009F56A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ka-GE"/>
        </w:rPr>
        <w:t xml:space="preserve">კომპანიის სრული დასახელება; </w:t>
      </w:r>
    </w:p>
    <w:p w14:paraId="1D3C988B" w14:textId="77777777" w:rsidR="009F56AD" w:rsidRDefault="009F56AD" w:rsidP="009F56A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იურიდიული მისამართი; </w:t>
      </w:r>
    </w:p>
    <w:p w14:paraId="38B4C3DE" w14:textId="77777777" w:rsidR="009F56AD" w:rsidRDefault="009F56AD" w:rsidP="009F56A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ფაქტიური მისამართი; </w:t>
      </w:r>
    </w:p>
    <w:p w14:paraId="09CAFE68" w14:textId="77777777" w:rsidR="009F56AD" w:rsidRDefault="009F56AD" w:rsidP="009F56A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ტელეფონი, ფაქსი, ელექტრონული ფოსტა; </w:t>
      </w:r>
    </w:p>
    <w:p w14:paraId="4B8E9EB1" w14:textId="77777777" w:rsidR="009F56AD" w:rsidRDefault="009F56AD" w:rsidP="009F56A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საკონტაქტო პირი; </w:t>
      </w:r>
    </w:p>
    <w:p w14:paraId="396ACE02" w14:textId="77777777" w:rsidR="009F56AD" w:rsidRDefault="009F56AD" w:rsidP="009F56A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საბანკო რეკვიზიტები; </w:t>
      </w:r>
    </w:p>
    <w:p w14:paraId="516DF72C" w14:textId="77777777" w:rsidR="009F56AD" w:rsidRDefault="009F56AD" w:rsidP="009F56A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კომპანიის ხელმძღვანელ(ებ)ის მონაცემები; </w:t>
      </w:r>
    </w:p>
    <w:p w14:paraId="02B021AA" w14:textId="77777777" w:rsidR="009F56AD" w:rsidRDefault="009F56AD" w:rsidP="009F56A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მსგავსი მომსახურების გაწევის გამოცდილების შესახებ მონაცემები; </w:t>
      </w:r>
    </w:p>
    <w:p w14:paraId="3A081F98" w14:textId="77777777" w:rsidR="009F56AD" w:rsidRDefault="009F56AD" w:rsidP="009F56A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B0E3D5" w14:textId="77777777" w:rsidR="009F56AD" w:rsidRDefault="009F56AD" w:rsidP="009F56AD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2. </w:t>
      </w:r>
      <w:r>
        <w:rPr>
          <w:rFonts w:ascii="Sylfaen" w:hAnsi="Sylfaen" w:cs="Times New Roman"/>
          <w:b/>
          <w:i/>
          <w:sz w:val="24"/>
          <w:szCs w:val="24"/>
          <w:lang w:val="ka-GE"/>
        </w:rPr>
        <w:t xml:space="preserve">საკვალიფიკაციო დოკუმენტები ტენდერში მონაწილეობისთვის წარსადგენად: </w:t>
      </w:r>
    </w:p>
    <w:p w14:paraId="71215C82" w14:textId="77777777" w:rsidR="009F56AD" w:rsidRDefault="009F56AD" w:rsidP="009F56AD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პრეტედენტის მონაწერი მეწარმეთა და არასამეწარმეო(არაკომერციულ) იურიდიულ პირთა რეესტრიდან; </w:t>
      </w:r>
    </w:p>
    <w:p w14:paraId="27E6EA47" w14:textId="77777777" w:rsidR="009F56AD" w:rsidRDefault="009F56AD" w:rsidP="009F56AD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გადახდისუნარიანობის სერტიფიკატი;  </w:t>
      </w:r>
    </w:p>
    <w:p w14:paraId="60B673CB" w14:textId="77777777" w:rsidR="009F56AD" w:rsidRDefault="009F56AD" w:rsidP="009F56AD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>შესაბამისი ორგანოების შეტყობინება ლიკვიდაცია-რეორგანიზაციის პროცესის არ არსებობის შესახებ;</w:t>
      </w:r>
    </w:p>
    <w:p w14:paraId="52850FF5" w14:textId="77777777" w:rsidR="009F56AD" w:rsidRDefault="009F56AD" w:rsidP="009F56AD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lastRenderedPageBreak/>
        <w:t xml:space="preserve">საჯარო-სამართლებრივი შეზღუდვების არ არსებობის შესახებ ცნობა; </w:t>
      </w:r>
    </w:p>
    <w:p w14:paraId="55C20258" w14:textId="77777777" w:rsidR="009F56AD" w:rsidRDefault="009F56AD" w:rsidP="009F56AD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მსგავსი მომსახურებებისა შესახებ ინფორმაცია; </w:t>
      </w:r>
    </w:p>
    <w:p w14:paraId="0EE0C9BB" w14:textId="77777777" w:rsidR="009F56AD" w:rsidRDefault="009F56AD" w:rsidP="009F56AD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ტენდერის მონაწილის ინსტრუქცია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Sylfaen" w:hAnsi="Sylfaen" w:cs="Times New Roman"/>
          <w:sz w:val="24"/>
          <w:szCs w:val="24"/>
          <w:lang w:val="ka-GE"/>
        </w:rPr>
        <w:t>ხელმძღვანელის მიერ ხელმოწერილი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0A7C3A7" w14:textId="77777777" w:rsidR="009F56AD" w:rsidRDefault="009F56AD" w:rsidP="009F56AD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1F09CAC4" w14:textId="77777777" w:rsidR="009F56AD" w:rsidRDefault="009F56AD" w:rsidP="009F56AD">
      <w:pPr>
        <w:jc w:val="both"/>
        <w:rPr>
          <w:rFonts w:ascii="Sylfaen" w:hAnsi="Sylfaen" w:cs="Times New Roman"/>
          <w:b/>
          <w:i/>
          <w:sz w:val="24"/>
          <w:szCs w:val="24"/>
          <w:lang w:val="ka-G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3. </w:t>
      </w:r>
      <w:r>
        <w:rPr>
          <w:rFonts w:ascii="Sylfaen" w:hAnsi="Sylfaen" w:cs="Times New Roman"/>
          <w:b/>
          <w:i/>
          <w:sz w:val="24"/>
          <w:szCs w:val="24"/>
          <w:lang w:val="ka-GE"/>
        </w:rPr>
        <w:t>კომერციული წინადადება</w:t>
      </w:r>
    </w:p>
    <w:p w14:paraId="55B486A9" w14:textId="77777777" w:rsidR="009F56AD" w:rsidRDefault="009F56AD" w:rsidP="009F56AD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AB1B67">
        <w:rPr>
          <w:rFonts w:ascii="Times New Roman" w:hAnsi="Times New Roman" w:cs="Times New Roman"/>
          <w:sz w:val="24"/>
          <w:szCs w:val="24"/>
          <w:lang w:val="ka-GE"/>
        </w:rPr>
        <w:t xml:space="preserve">- </w:t>
      </w:r>
      <w:r>
        <w:rPr>
          <w:rFonts w:ascii="Sylfaen" w:hAnsi="Sylfaen" w:cs="Times New Roman"/>
          <w:sz w:val="24"/>
          <w:szCs w:val="24"/>
          <w:lang w:val="ka-GE"/>
        </w:rPr>
        <w:t xml:space="preserve">ტენდერის მონაწილის კომერციული განცხადება უნდა შეიცავდეს მომსახურების გაწევის </w:t>
      </w:r>
      <w:r w:rsidR="00AB1B67">
        <w:rPr>
          <w:rFonts w:ascii="Sylfaen" w:hAnsi="Sylfaen" w:cs="Times New Roman"/>
          <w:sz w:val="24"/>
          <w:szCs w:val="24"/>
          <w:lang w:val="ka-GE"/>
        </w:rPr>
        <w:t>ღირებულებას ლარში დღგ-ს ჩათვლით.</w:t>
      </w:r>
    </w:p>
    <w:p w14:paraId="099EE9D9" w14:textId="77777777" w:rsidR="00AB1B67" w:rsidRPr="0025183E" w:rsidRDefault="009F56AD" w:rsidP="00AB1B6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B67">
        <w:rPr>
          <w:rFonts w:ascii="Times New Roman" w:hAnsi="Times New Roman" w:cs="Times New Roman"/>
          <w:sz w:val="24"/>
          <w:szCs w:val="24"/>
          <w:lang w:val="ka-GE"/>
        </w:rPr>
        <w:t> </w:t>
      </w:r>
    </w:p>
    <w:p w14:paraId="307DE540" w14:textId="77777777" w:rsidR="009F56AD" w:rsidRDefault="00AB1B67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83E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68D0A3A9" w14:textId="77777777" w:rsidR="009F56AD" w:rsidRDefault="009F56AD" w:rsidP="009F56A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Sylfaen" w:hAnsi="Sylfaen" w:cs="Times New Roman"/>
          <w:b/>
          <w:sz w:val="24"/>
          <w:szCs w:val="24"/>
          <w:u w:val="single"/>
          <w:lang w:val="ka-GE"/>
        </w:rPr>
        <w:t>სატენდერო პროცედურები</w:t>
      </w:r>
    </w:p>
    <w:p w14:paraId="27237B50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173E7BA4" w14:textId="77777777" w:rsidR="009F56AD" w:rsidRDefault="009F56AD" w:rsidP="009F56A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1. </w:t>
      </w:r>
      <w:r>
        <w:rPr>
          <w:rFonts w:ascii="Sylfaen" w:hAnsi="Sylfaen" w:cs="Times New Roman"/>
          <w:b/>
          <w:i/>
          <w:sz w:val="24"/>
          <w:szCs w:val="24"/>
          <w:u w:val="single"/>
          <w:lang w:val="ka-GE"/>
        </w:rPr>
        <w:t>ტენდერი ჩატარდება ორ ეტაპად, ღია ფორმით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.</w:t>
      </w:r>
    </w:p>
    <w:p w14:paraId="5319F24E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>
        <w:rPr>
          <w:rFonts w:ascii="Sylfaen" w:hAnsi="Sylfaen" w:cs="Times New Roman"/>
          <w:sz w:val="24"/>
          <w:szCs w:val="24"/>
          <w:lang w:val="ka-GE"/>
        </w:rPr>
        <w:t>ტენდერის თარიღი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126F83">
        <w:rPr>
          <w:rFonts w:cs="Times New Roman"/>
          <w:b/>
          <w:sz w:val="24"/>
          <w:szCs w:val="24"/>
          <w:lang w:val="ka-GE"/>
        </w:rPr>
        <w:t>17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26F83">
        <w:rPr>
          <w:rFonts w:ascii="Sylfaen" w:hAnsi="Sylfaen" w:cs="Times New Roman"/>
          <w:b/>
          <w:sz w:val="24"/>
          <w:szCs w:val="24"/>
          <w:lang w:val="ka-GE"/>
        </w:rPr>
        <w:t>დეკემბერი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2020 </w:t>
      </w:r>
      <w:r>
        <w:rPr>
          <w:rFonts w:ascii="Sylfaen" w:hAnsi="Sylfaen" w:cs="Times New Roman"/>
          <w:b/>
          <w:sz w:val="24"/>
          <w:szCs w:val="24"/>
          <w:lang w:val="ka-GE"/>
        </w:rPr>
        <w:t>წელი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15:00.</w:t>
      </w:r>
    </w:p>
    <w:p w14:paraId="25718F3A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 </w:t>
      </w:r>
      <w:r>
        <w:rPr>
          <w:rFonts w:ascii="Sylfaen" w:hAnsi="Sylfaen" w:cs="Times New Roman"/>
          <w:sz w:val="24"/>
          <w:szCs w:val="24"/>
          <w:lang w:val="ka-GE"/>
        </w:rPr>
        <w:t xml:space="preserve">ტენდერის ჩატარების ადგილი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Sylfaen" w:hAnsi="Sylfaen" w:cs="Times New Roman"/>
          <w:sz w:val="24"/>
          <w:szCs w:val="24"/>
          <w:lang w:val="ka-GE"/>
        </w:rPr>
        <w:t>თბილისი, მტკვრის მარჯვენა სანაპირო, გოთუას ქუჩის მიმდებარე ტერიტორია, შპ ს,,ლუკოილ-ჯორჯია“-ს ოფისი.</w:t>
      </w:r>
    </w:p>
    <w:p w14:paraId="10906556" w14:textId="70C8365F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 </w:t>
      </w:r>
      <w:r>
        <w:rPr>
          <w:rFonts w:ascii="Sylfaen" w:hAnsi="Sylfaen" w:cs="Times New Roman"/>
          <w:sz w:val="24"/>
          <w:szCs w:val="24"/>
          <w:lang w:val="ka-GE"/>
        </w:rPr>
        <w:t xml:space="preserve">ტენდერის მონაწილეებმა სატენდერო წინადადება უნდა წარმოადგინონ დალუქულ კონვერტებში </w:t>
      </w:r>
      <w:r w:rsidRPr="00A44544">
        <w:rPr>
          <w:rFonts w:ascii="Sylfaen" w:hAnsi="Sylfaen" w:cs="Times New Roman"/>
          <w:b/>
          <w:bCs/>
          <w:color w:val="FF0000"/>
          <w:sz w:val="24"/>
          <w:szCs w:val="24"/>
          <w:lang w:val="ka-GE"/>
        </w:rPr>
        <w:t xml:space="preserve">2020 წლის </w:t>
      </w:r>
      <w:r w:rsidR="00126F83" w:rsidRPr="00A44544">
        <w:rPr>
          <w:rFonts w:ascii="Sylfaen" w:hAnsi="Sylfaen" w:cs="Times New Roman"/>
          <w:b/>
          <w:bCs/>
          <w:color w:val="FF0000"/>
          <w:sz w:val="24"/>
          <w:szCs w:val="24"/>
          <w:lang w:val="ka-GE"/>
        </w:rPr>
        <w:t>16</w:t>
      </w:r>
      <w:r w:rsidRPr="00A44544">
        <w:rPr>
          <w:rFonts w:ascii="Sylfaen" w:hAnsi="Sylfaen" w:cs="Times New Roman"/>
          <w:b/>
          <w:bCs/>
          <w:color w:val="FF0000"/>
          <w:sz w:val="24"/>
          <w:szCs w:val="24"/>
          <w:lang w:val="ka-GE"/>
        </w:rPr>
        <w:t xml:space="preserve"> </w:t>
      </w:r>
      <w:r w:rsidR="00126F83" w:rsidRPr="00A44544">
        <w:rPr>
          <w:rFonts w:ascii="Sylfaen" w:hAnsi="Sylfaen" w:cs="Times New Roman"/>
          <w:b/>
          <w:bCs/>
          <w:color w:val="FF0000"/>
          <w:sz w:val="24"/>
          <w:szCs w:val="24"/>
          <w:lang w:val="ka-GE"/>
        </w:rPr>
        <w:t>დეკემბრის</w:t>
      </w:r>
      <w:r w:rsidRPr="00A44544">
        <w:rPr>
          <w:rFonts w:ascii="Sylfaen" w:hAnsi="Sylfaen" w:cs="Times New Roman"/>
          <w:b/>
          <w:bCs/>
          <w:color w:val="FF0000"/>
          <w:sz w:val="24"/>
          <w:szCs w:val="24"/>
          <w:lang w:val="ka-GE"/>
        </w:rPr>
        <w:t xml:space="preserve"> 1</w:t>
      </w:r>
      <w:r w:rsidR="00BB792D" w:rsidRPr="00A44544">
        <w:rPr>
          <w:rFonts w:ascii="Sylfaen" w:hAnsi="Sylfaen" w:cs="Times New Roman"/>
          <w:b/>
          <w:bCs/>
          <w:color w:val="FF0000"/>
          <w:sz w:val="24"/>
          <w:szCs w:val="24"/>
          <w:lang w:val="ka-GE"/>
        </w:rPr>
        <w:t>5</w:t>
      </w:r>
      <w:r w:rsidRPr="00A44544">
        <w:rPr>
          <w:rFonts w:ascii="Sylfaen" w:hAnsi="Sylfaen" w:cs="Times New Roman"/>
          <w:b/>
          <w:bCs/>
          <w:color w:val="FF0000"/>
          <w:sz w:val="24"/>
          <w:szCs w:val="24"/>
          <w:lang w:val="ka-GE"/>
        </w:rPr>
        <w:t>:00 საათამდე.</w:t>
      </w:r>
      <w:r w:rsidRPr="00A44544">
        <w:rPr>
          <w:rFonts w:ascii="Sylfaen" w:hAnsi="Sylfaen" w:cs="Times New Roman"/>
          <w:color w:val="FF0000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sz w:val="24"/>
          <w:szCs w:val="24"/>
          <w:lang w:val="ka-GE"/>
        </w:rPr>
        <w:t xml:space="preserve">მონაწილის კონვერტები წარმოდგენილი უნდა იყოს პრეტედენტის ინსტრუქციის 12.3 მუხლის შესაბამისად. კონვერტზე მითითებული უნდა იყოს მონაწილის სახელი და მასალა, რომელიც მოთავსებულია კონვერტში. </w:t>
      </w:r>
    </w:p>
    <w:p w14:paraId="0E8C4FBD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>
        <w:rPr>
          <w:rFonts w:ascii="Sylfaen" w:hAnsi="Sylfaen" w:cs="Times New Roman"/>
          <w:sz w:val="24"/>
          <w:szCs w:val="24"/>
          <w:lang w:val="ka-GE"/>
        </w:rPr>
        <w:t>კონვერტები მონაწილეთა მიერ წარდგენილი უნდა იყოს შემდეგ მისამართზე: თბილისი, მტკვრის მარჯვენა სანაპირო, გოთუას ქუჩის მიმდებარე ტერიტორია, შპ ს,,ლუკოილ-ჯორჯია“-ს ოფისი.</w:t>
      </w:r>
    </w:p>
    <w:p w14:paraId="37DBC1AE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 </w:t>
      </w:r>
      <w:r>
        <w:rPr>
          <w:rFonts w:ascii="Sylfaen" w:hAnsi="Sylfaen" w:cs="Times New Roman"/>
          <w:sz w:val="24"/>
          <w:szCs w:val="24"/>
          <w:lang w:val="ka-GE"/>
        </w:rPr>
        <w:t xml:space="preserve">ვაჭრობაში მონაწილეობს ორგანისაზიის-პრეტედენტის არაუმეტეს 2 წარმომადგენელი. </w:t>
      </w:r>
    </w:p>
    <w:p w14:paraId="04A1F6A6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 </w:t>
      </w:r>
      <w:r>
        <w:rPr>
          <w:rFonts w:ascii="Sylfaen" w:hAnsi="Sylfaen" w:cs="Times New Roman"/>
          <w:sz w:val="24"/>
          <w:szCs w:val="24"/>
          <w:lang w:val="ka-GE"/>
        </w:rPr>
        <w:t xml:space="preserve">კონვერტები კომეციული წინადადებებით იქნება გახსნილი ტენდერის დროს, რომლის შემდეგაც გაიმართება ვაჭრობა პრეტედენტებს შორის. </w:t>
      </w:r>
    </w:p>
    <w:p w14:paraId="547FE7E4" w14:textId="77777777" w:rsidR="009F56AD" w:rsidRDefault="009F56AD" w:rsidP="009F56A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9EFE866" w14:textId="77777777" w:rsidR="009F56AD" w:rsidRDefault="009F56AD" w:rsidP="009F56A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Sylfaen" w:hAnsi="Sylfaen" w:cs="Times New Roman"/>
          <w:b/>
          <w:sz w:val="24"/>
          <w:szCs w:val="24"/>
          <w:u w:val="single"/>
          <w:lang w:val="ka-GE"/>
        </w:rPr>
        <w:t>განსაკუთრებული პირობები</w:t>
      </w:r>
    </w:p>
    <w:p w14:paraId="13B37157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Sylfaen" w:hAnsi="Sylfaen" w:cs="Times New Roman"/>
          <w:sz w:val="24"/>
          <w:szCs w:val="24"/>
          <w:lang w:val="ka-GE"/>
        </w:rPr>
        <w:t xml:space="preserve">ხელშეკრულება გაფორმდება ტენდერის იმ მონაწილესთან, რომელიც სრულად აკმაყოფილებს სატენდერო კომისიის მოთხოვნებს.  </w:t>
      </w:r>
    </w:p>
    <w:p w14:paraId="660FD9BD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Sylfaen" w:hAnsi="Sylfaen" w:cs="Times New Roman"/>
          <w:sz w:val="24"/>
          <w:szCs w:val="24"/>
          <w:lang w:val="ka-GE"/>
        </w:rPr>
        <w:t xml:space="preserve">გამარჯვებულთან ხელშეკრულება გაფორმდება არაუგვიანეს 5 სამუშაო დღისა ღია ვაჭრობის დასრულებიდან და საკონკურსო კომისიის გადაწყვეტილებიდან. </w:t>
      </w:r>
    </w:p>
    <w:p w14:paraId="09211E46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</w:t>
      </w:r>
      <w:r>
        <w:rPr>
          <w:rFonts w:ascii="Sylfaen" w:hAnsi="Sylfaen" w:cs="Times New Roman"/>
          <w:sz w:val="24"/>
          <w:szCs w:val="24"/>
          <w:lang w:val="ka-GE"/>
        </w:rPr>
        <w:t xml:space="preserve">თუ წინადადება, რომელიც ტენდერის მონაწილემ წარმოადგინა, იქნება არასწორი ან არასრული, მოხდება ამ მონაწილის დისკვალიფიკაცია.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6932B82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Sylfaen" w:hAnsi="Sylfaen" w:cs="Times New Roman"/>
          <w:sz w:val="24"/>
          <w:szCs w:val="24"/>
          <w:lang w:val="ka-GE"/>
        </w:rPr>
        <w:t xml:space="preserve">წინადადების განხილვის დროს კომისია უფლებას იტოვებს მოითხოვოს დამატებითი დოკუმენტაცია აუცილებლობის შემთხვევაში. კონკურსის მონაწილის მიერ დამატებითი დოკუმენტაციის წარმოუდგენლობის შემთხვევაში , მოხდება მისი დისკვალიფიკაცია. </w:t>
      </w:r>
    </w:p>
    <w:p w14:paraId="66F91063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Sylfaen" w:hAnsi="Sylfaen" w:cs="Times New Roman"/>
          <w:sz w:val="24"/>
          <w:szCs w:val="24"/>
          <w:lang w:val="ka-GE"/>
        </w:rPr>
        <w:t xml:space="preserve">კომპანია არ აგებს პასუხს ხარჯებზე, რომლებიც გაწეულ იქნა ვაჭრობის პროცესში მონაწილის მიერ, იმიდა მიუხედავად გაფორმდება თუ არა ამ მონაწილესთან ხელშეკრულება.  </w:t>
      </w:r>
    </w:p>
    <w:p w14:paraId="7BF690F6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>
        <w:rPr>
          <w:rFonts w:ascii="Sylfaen" w:hAnsi="Sylfaen" w:cs="Times New Roman"/>
          <w:sz w:val="24"/>
          <w:szCs w:val="24"/>
          <w:lang w:val="ka-GE"/>
        </w:rPr>
        <w:t xml:space="preserve">კომპანია არ არის ვალდებული გააკეთოს თავისი გადაწყვეტილების ახსნა-განმარტება მონაწილეებისათვის ტენდერის ჩაშლის ან საბოლოო გადაწყვეტილების თაობაზე.  </w:t>
      </w:r>
    </w:p>
    <w:p w14:paraId="3D2415E5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>
        <w:rPr>
          <w:rFonts w:ascii="Sylfaen" w:hAnsi="Sylfaen" w:cs="Times New Roman"/>
          <w:sz w:val="24"/>
          <w:szCs w:val="24"/>
          <w:lang w:val="ka-GE"/>
        </w:rPr>
        <w:t>შპს ,,ლუკოილ-ჯორჯია“ არ იღებს ვალდებულებას, რომ დადებს ხელშეკრულებას ტენდერის რომელიმე მონაწილესთან.</w:t>
      </w:r>
      <w:r>
        <w:rPr>
          <w:rFonts w:ascii="Times New Roman" w:hAnsi="Times New Roman" w:cs="Times New Roman"/>
          <w:sz w:val="24"/>
          <w:szCs w:val="24"/>
          <w:lang w:val="ka-GE"/>
        </w:rPr>
        <w:t> </w:t>
      </w:r>
    </w:p>
    <w:p w14:paraId="2C68B4A8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>
        <w:rPr>
          <w:rFonts w:ascii="Times New Roman" w:hAnsi="Times New Roman" w:cs="Times New Roman"/>
          <w:sz w:val="24"/>
          <w:szCs w:val="24"/>
          <w:lang w:val="ka-GE"/>
        </w:rPr>
        <w:t> </w:t>
      </w:r>
    </w:p>
    <w:p w14:paraId="47E748ED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>საკონტაქტო პირი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EE59946" w14:textId="77777777" w:rsidR="009F56AD" w:rsidRDefault="009F56AD" w:rsidP="009F56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1935B87F" w14:textId="77777777" w:rsidR="00726B61" w:rsidRDefault="00726B61" w:rsidP="009F56AD">
      <w:pPr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ალექსანდრე რამაზაშვილი </w:t>
      </w:r>
    </w:p>
    <w:p w14:paraId="3CF39E1A" w14:textId="77777777" w:rsidR="009F56AD" w:rsidRDefault="00726B61" w:rsidP="009F56AD">
      <w:r>
        <w:rPr>
          <w:rFonts w:ascii="Times New Roman" w:hAnsi="Times New Roman" w:cs="Times New Roman"/>
          <w:sz w:val="24"/>
          <w:szCs w:val="24"/>
          <w:lang w:val="ru-RU"/>
        </w:rPr>
        <w:t xml:space="preserve"> 995 591 017 199</w:t>
      </w:r>
    </w:p>
    <w:p w14:paraId="69052D99" w14:textId="77777777" w:rsidR="009F56AD" w:rsidRDefault="009F56AD" w:rsidP="00E33A7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B344D7" w14:textId="77777777" w:rsidR="009F56AD" w:rsidRDefault="009F56AD" w:rsidP="00E33A7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664A20E" w14:textId="77777777" w:rsidR="00E33A7B" w:rsidRPr="0025183E" w:rsidRDefault="00E33A7B" w:rsidP="00E33A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A9C488" w14:textId="77777777" w:rsidR="00E33A7B" w:rsidRPr="00E33A7B" w:rsidRDefault="00E33A7B" w:rsidP="00E33A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33A7B" w:rsidRPr="00E33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9B9"/>
    <w:multiLevelType w:val="hybridMultilevel"/>
    <w:tmpl w:val="17EC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A70"/>
    <w:multiLevelType w:val="hybridMultilevel"/>
    <w:tmpl w:val="DA98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1A51"/>
    <w:multiLevelType w:val="hybridMultilevel"/>
    <w:tmpl w:val="D138E4DE"/>
    <w:lvl w:ilvl="0" w:tplc="93745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38"/>
    <w:rsid w:val="00126F83"/>
    <w:rsid w:val="00635C18"/>
    <w:rsid w:val="00726B61"/>
    <w:rsid w:val="009A7C4C"/>
    <w:rsid w:val="009F56AD"/>
    <w:rsid w:val="00A44544"/>
    <w:rsid w:val="00AB1B67"/>
    <w:rsid w:val="00BB792D"/>
    <w:rsid w:val="00CB5738"/>
    <w:rsid w:val="00CD3A04"/>
    <w:rsid w:val="00E3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185B"/>
  <w15:chartTrackingRefBased/>
  <w15:docId w15:val="{D4973643-947C-43BB-ACC5-355FD10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7B"/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Limanov</dc:creator>
  <cp:keywords/>
  <dc:description/>
  <cp:lastModifiedBy>Microsoft Office User</cp:lastModifiedBy>
  <cp:revision>16</cp:revision>
  <dcterms:created xsi:type="dcterms:W3CDTF">2020-12-01T09:18:00Z</dcterms:created>
  <dcterms:modified xsi:type="dcterms:W3CDTF">2020-12-07T12:05:00Z</dcterms:modified>
</cp:coreProperties>
</file>